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253"/>
        <w:gridCol w:w="993"/>
        <w:gridCol w:w="283"/>
        <w:gridCol w:w="4110"/>
      </w:tblGrid>
      <w:tr w:rsidR="00DB136B" w:rsidRPr="00B13895" w:rsidTr="001750C9">
        <w:trPr>
          <w:trHeight w:val="1275"/>
        </w:trPr>
        <w:tc>
          <w:tcPr>
            <w:tcW w:w="4253" w:type="dxa"/>
          </w:tcPr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ИСПОЛНИТЕЛЬНЫЙ КОМИТЕТ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ГОРОДА НИЖНЕКАМСКА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7"/>
                <w:szCs w:val="17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</w:rPr>
              <w:t>РЕСПУБЛИКИ ТАТАРСТАН</w:t>
            </w: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8"/>
                <w:szCs w:val="8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 xml:space="preserve">пр. Строителей, д. 12, </w:t>
            </w:r>
            <w:r w:rsidRPr="00DB136B">
              <w:rPr>
                <w:rFonts w:ascii="Times New Roman" w:hAnsi="Times New Roman" w:cs="Times New Roman"/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sz w:val="20"/>
              </w:rPr>
            </w:pPr>
            <w:r w:rsidRPr="00DB136B">
              <w:rPr>
                <w:rFonts w:ascii="Times New Roman" w:hAnsi="Times New Roman" w:cs="Times New Roman"/>
                <w:noProof/>
                <w:sz w:val="20"/>
                <w:lang w:eastAsia="ru-RU"/>
              </w:rPr>
              <w:drawing>
                <wp:inline distT="0" distB="0" distL="0" distR="0" wp14:anchorId="4A478159" wp14:editId="343A0E4C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0" w:type="dxa"/>
          </w:tcPr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lang w:val="en-US"/>
              </w:rPr>
            </w:pP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ТАТАРСТАН РЕСПУБЛИКАСЫ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7"/>
                <w:szCs w:val="17"/>
                <w:lang w:val="tt-RU"/>
              </w:rPr>
              <w:t>ТҮБӘН КАМА ШӘҺӘРЕ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</w:pPr>
            <w:r w:rsidRPr="00DB136B">
              <w:rPr>
                <w:rFonts w:ascii="Times New Roman" w:hAnsi="Times New Roman" w:cs="Times New Roman"/>
                <w:bCs/>
                <w:sz w:val="17"/>
                <w:szCs w:val="17"/>
                <w:lang w:val="tt-RU"/>
              </w:rPr>
              <w:t xml:space="preserve">БАШКАРМА КОМИТЕТЫ </w:t>
            </w: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5"/>
                <w:szCs w:val="15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DB136B" w:rsidTr="001750C9">
        <w:trPr>
          <w:trHeight w:val="1126"/>
        </w:trPr>
        <w:tc>
          <w:tcPr>
            <w:tcW w:w="5246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right="-143"/>
              <w:rPr>
                <w:rFonts w:ascii="Times New Roman" w:hAnsi="Times New Roman" w:cs="Times New Roman"/>
                <w:sz w:val="27"/>
                <w:lang w:val="tt-RU"/>
              </w:rPr>
            </w:pP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7E0DDE4A" wp14:editId="7515ACF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8890" t="8255" r="7620" b="1397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5B99C278" wp14:editId="34C652B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8890" t="11430" r="7620" b="10795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DB136B">
              <w:rPr>
                <w:rFonts w:ascii="Times New Roman" w:hAnsi="Times New Roman" w:cs="Times New Roman"/>
                <w:noProof/>
                <w:sz w:val="27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760A14E" wp14:editId="11191138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8890" t="10795" r="7620" b="1143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                     ПОСТАНОВЛЕНИЕ      </w:t>
            </w:r>
          </w:p>
          <w:p w:rsidR="00DB136B" w:rsidRPr="00DB136B" w:rsidRDefault="00DB136B" w:rsidP="00DB136B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tt-RU"/>
              </w:rPr>
            </w:pPr>
          </w:p>
          <w:p w:rsidR="00DB136B" w:rsidRPr="00DB136B" w:rsidRDefault="00DB136B" w:rsidP="00B1389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№ </w:t>
            </w:r>
            <w:r w:rsidR="00B13895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85</w:t>
            </w:r>
          </w:p>
        </w:tc>
        <w:tc>
          <w:tcPr>
            <w:tcW w:w="4393" w:type="dxa"/>
            <w:gridSpan w:val="2"/>
          </w:tcPr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  <w:r w:rsidRPr="00DB136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       </w:t>
            </w:r>
            <w:r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КАРАР       </w:t>
            </w: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0"/>
                <w:szCs w:val="20"/>
                <w:lang w:val="tt-RU"/>
              </w:rPr>
            </w:pPr>
          </w:p>
          <w:p w:rsidR="00DB136B" w:rsidRPr="00DB136B" w:rsidRDefault="00B13895" w:rsidP="00DB136B">
            <w:pPr>
              <w:spacing w:after="0" w:line="240" w:lineRule="auto"/>
              <w:ind w:firstLine="1236"/>
              <w:jc w:val="right"/>
              <w:rPr>
                <w:rFonts w:ascii="Times New Roman" w:hAnsi="Times New Roman" w:cs="Times New Roman"/>
                <w:sz w:val="27"/>
                <w:lang w:val="tt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14 апреля</w:t>
            </w:r>
            <w:r w:rsidR="00DB136B"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202</w:t>
            </w:r>
            <w:r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>2</w:t>
            </w:r>
            <w:r w:rsidR="00DB136B" w:rsidRPr="00DB136B">
              <w:rPr>
                <w:rFonts w:ascii="Times New Roman" w:hAnsi="Times New Roman" w:cs="Times New Roman"/>
                <w:sz w:val="20"/>
                <w:szCs w:val="20"/>
                <w:lang w:val="tt-RU"/>
              </w:rPr>
              <w:t xml:space="preserve"> г.</w:t>
            </w:r>
            <w:r w:rsidR="00DB136B" w:rsidRPr="00DB136B">
              <w:rPr>
                <w:rFonts w:ascii="Times New Roman" w:hAnsi="Times New Roman" w:cs="Times New Roman"/>
                <w:b/>
                <w:sz w:val="27"/>
                <w:lang w:val="tt-RU"/>
              </w:rPr>
              <w:t xml:space="preserve">  </w:t>
            </w:r>
          </w:p>
          <w:p w:rsidR="00DB136B" w:rsidRPr="00DB136B" w:rsidRDefault="00DB136B" w:rsidP="00DB136B">
            <w:pPr>
              <w:spacing w:after="0" w:line="240" w:lineRule="auto"/>
              <w:ind w:firstLine="1236"/>
              <w:jc w:val="both"/>
              <w:rPr>
                <w:rFonts w:ascii="Times New Roman" w:hAnsi="Times New Roman" w:cs="Times New Roman"/>
                <w:b/>
                <w:sz w:val="27"/>
                <w:lang w:val="tt-RU"/>
              </w:rPr>
            </w:pPr>
          </w:p>
        </w:tc>
      </w:tr>
    </w:tbl>
    <w:p w:rsidR="003F1147" w:rsidRPr="00575E90" w:rsidRDefault="003F1147" w:rsidP="00DB136B">
      <w:pPr>
        <w:tabs>
          <w:tab w:val="left" w:pos="4140"/>
        </w:tabs>
        <w:suppressAutoHyphens/>
        <w:spacing w:after="0" w:line="240" w:lineRule="auto"/>
        <w:ind w:right="4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>Об утверждении средней рыночной стоимости одного квадратного метра общей площади жилого помещения</w:t>
      </w:r>
      <w:r w:rsid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по муниципальному образованию город Нижнекамск Республики Татарстан на  </w:t>
      </w:r>
      <w:r w:rsidRPr="00575E9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val="en-US"/>
        </w:rPr>
        <w:t>I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 квартал 20</w:t>
      </w:r>
      <w:r w:rsidR="00B2495B" w:rsidRPr="00575E90">
        <w:rPr>
          <w:rFonts w:ascii="Times New Roman" w:eastAsia="Times New Roman" w:hAnsi="Times New Roman" w:cs="Times New Roman"/>
          <w:sz w:val="28"/>
          <w:szCs w:val="28"/>
        </w:rPr>
        <w:t>2</w:t>
      </w:r>
      <w:r w:rsidR="0016082C">
        <w:rPr>
          <w:rFonts w:ascii="Times New Roman" w:eastAsia="Times New Roman" w:hAnsi="Times New Roman" w:cs="Times New Roman"/>
          <w:sz w:val="28"/>
          <w:szCs w:val="28"/>
        </w:rPr>
        <w:t>2</w:t>
      </w:r>
      <w:r w:rsidR="00B2495B" w:rsidRP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5E90">
        <w:rPr>
          <w:rFonts w:ascii="Times New Roman" w:eastAsia="Times New Roman" w:hAnsi="Times New Roman" w:cs="Times New Roman"/>
          <w:sz w:val="28"/>
          <w:szCs w:val="28"/>
        </w:rPr>
        <w:t>года</w:t>
      </w:r>
    </w:p>
    <w:p w:rsidR="002E427F" w:rsidRPr="00575E90" w:rsidRDefault="002E427F" w:rsidP="003F114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86D" w:rsidRPr="00575E90" w:rsidRDefault="001A53E8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целях расчета размера социальных выплат для молодых семей,            поставленных на учет нуждающихся в улучшении жилищных условий в рамках программы «Обеспечение жильем молодых семей в Нижнекамском муниципальном район», утвержденной постановлением </w:t>
      </w:r>
      <w:r w:rsidR="00F32DF5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сполнительного комитета Нижнекамского муниципального района от 22 мая 2020 года № 322, которым указанные выплаты предоставляются на приобретение (строительство) жилых помещений за счет средств федерального бюджета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руководствуясь </w:t>
      </w:r>
      <w:hyperlink r:id="rId7" w:history="1">
        <w:r w:rsidR="00F32DF5" w:rsidRPr="00575E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</w:t>
        </w:r>
        <w:r w:rsidR="003F1147" w:rsidRPr="00575E90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риказом</w:t>
        </w:r>
      </w:hyperlink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Министерства строительства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proofErr w:type="gramEnd"/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жилищно-коммунального хозяйства Российской Федерации от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3A5E">
        <w:rPr>
          <w:rFonts w:ascii="Times New Roman" w:eastAsia="Times New Roman" w:hAnsi="Times New Roman" w:cs="Times New Roman"/>
          <w:sz w:val="28"/>
          <w:szCs w:val="28"/>
          <w:lang w:eastAsia="ru-RU"/>
        </w:rPr>
        <w:t>9 марта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202</w:t>
      </w:r>
      <w:r w:rsidR="006D3A5E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1069D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020C6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3A5E">
        <w:rPr>
          <w:rFonts w:ascii="Times New Roman" w:eastAsia="Times New Roman" w:hAnsi="Times New Roman" w:cs="Times New Roman"/>
          <w:sz w:val="28"/>
          <w:szCs w:val="28"/>
          <w:lang w:eastAsia="ru-RU"/>
        </w:rPr>
        <w:t>215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proofErr w:type="spellStart"/>
      <w:proofErr w:type="gramStart"/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proofErr w:type="spellEnd"/>
      <w:proofErr w:type="gramEnd"/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показателях средней рыночной стоимости одного квадратного метра общей площади жилого помещения по субъектам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оссийской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едерации на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квартал 202</w:t>
      </w:r>
      <w:r w:rsidR="00B60CB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CC68F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0CB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исполнительный комитет города Нижнекамска 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постановля</w:t>
      </w:r>
      <w:r w:rsidR="00B60CB2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="0006486D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3F1147" w:rsidRPr="00575E90" w:rsidRDefault="0006486D" w:rsidP="00575E90">
      <w:pPr>
        <w:tabs>
          <w:tab w:val="left" w:pos="1134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Утвердить на 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73130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квартал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040CE0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среднюю рыночную стоимость одного квадратного метра общей площади жилого помещения по </w:t>
      </w:r>
      <w:r w:rsidR="003F1147" w:rsidRPr="00575E90">
        <w:rPr>
          <w:rFonts w:ascii="Times New Roman" w:eastAsia="Times New Roman" w:hAnsi="Times New Roman" w:cs="Calibri"/>
          <w:sz w:val="28"/>
          <w:szCs w:val="28"/>
        </w:rPr>
        <w:t xml:space="preserve">муниципальному образованию город Нижнекамск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размере 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101</w:t>
      </w:r>
      <w:r w:rsidR="00BB6DA8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776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FD0B4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одна тысяча семьсот семьдесят шесть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) рубл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F1147" w:rsidRPr="00575E90" w:rsidRDefault="0006486D" w:rsidP="00575E90">
      <w:pPr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proofErr w:type="gramStart"/>
      <w:r w:rsidR="003F1147" w:rsidRPr="00575E90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="003F1147" w:rsidRPr="00575E90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возложить на начальника отдела жилищной политики исполнительного комитета города Нижнекамска </w:t>
      </w:r>
      <w:proofErr w:type="spellStart"/>
      <w:r w:rsidR="00815A43" w:rsidRPr="00575E90">
        <w:rPr>
          <w:rFonts w:ascii="Times New Roman" w:eastAsia="Times New Roman" w:hAnsi="Times New Roman" w:cs="Times New Roman"/>
          <w:sz w:val="28"/>
          <w:szCs w:val="28"/>
        </w:rPr>
        <w:t>Митрошенкову</w:t>
      </w:r>
      <w:proofErr w:type="spellEnd"/>
      <w:r w:rsidR="00815A43" w:rsidRPr="00575E90">
        <w:rPr>
          <w:rFonts w:ascii="Times New Roman" w:eastAsia="Times New Roman" w:hAnsi="Times New Roman" w:cs="Times New Roman"/>
          <w:sz w:val="28"/>
          <w:szCs w:val="28"/>
        </w:rPr>
        <w:t xml:space="preserve"> Е.С.</w:t>
      </w:r>
    </w:p>
    <w:p w:rsidR="003F1147" w:rsidRPr="00575E90" w:rsidRDefault="003F1147" w:rsidP="003F1147">
      <w:pPr>
        <w:tabs>
          <w:tab w:val="left" w:pos="90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F1147" w:rsidRPr="00575E90" w:rsidRDefault="003F1147" w:rsidP="003F1147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5F5B73" w:rsidP="00575E90">
      <w:pPr>
        <w:tabs>
          <w:tab w:val="left" w:pos="2760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tt-RU"/>
        </w:rPr>
      </w:pPr>
      <w:r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Руководител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ь</w:t>
      </w:r>
      <w:r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ab/>
        <w:t xml:space="preserve">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                                              </w:t>
      </w:r>
      <w:r w:rsidR="000A17AC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3F1147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 </w:t>
      </w:r>
      <w:r w:rsidR="00DB136B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  <w:bookmarkStart w:id="0" w:name="_GoBack"/>
      <w:bookmarkEnd w:id="0"/>
      <w:r w:rsidR="00837886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Ю.А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>.</w:t>
      </w:r>
      <w:r w:rsidR="00837886">
        <w:rPr>
          <w:rFonts w:ascii="Times New Roman" w:eastAsia="Times New Roman" w:hAnsi="Times New Roman" w:cs="Times New Roman"/>
          <w:sz w:val="28"/>
          <w:szCs w:val="28"/>
          <w:lang w:val="tt-RU"/>
        </w:rPr>
        <w:t>Болтиков</w:t>
      </w:r>
      <w:r w:rsidR="00FC2ADF" w:rsidRPr="00575E90">
        <w:rPr>
          <w:rFonts w:ascii="Times New Roman" w:eastAsia="Times New Roman" w:hAnsi="Times New Roman" w:cs="Times New Roman"/>
          <w:sz w:val="28"/>
          <w:szCs w:val="28"/>
          <w:lang w:val="tt-RU"/>
        </w:rPr>
        <w:t xml:space="preserve"> </w:t>
      </w:r>
    </w:p>
    <w:p w:rsidR="009614A3" w:rsidRPr="00575E90" w:rsidRDefault="009614A3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p w:rsidR="003F1147" w:rsidRPr="00575E90" w:rsidRDefault="003F1147" w:rsidP="003F1147">
      <w:pPr>
        <w:tabs>
          <w:tab w:val="left" w:pos="2760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val="tt-RU"/>
        </w:rPr>
      </w:pPr>
    </w:p>
    <w:sectPr w:rsidR="003F1147" w:rsidRPr="00575E90" w:rsidSect="00DB136B">
      <w:pgSz w:w="12240" w:h="15840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AB4B99"/>
    <w:multiLevelType w:val="hybridMultilevel"/>
    <w:tmpl w:val="966C3E88"/>
    <w:lvl w:ilvl="0" w:tplc="8F2063C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147"/>
    <w:rsid w:val="00040CE0"/>
    <w:rsid w:val="0006486D"/>
    <w:rsid w:val="000A17AC"/>
    <w:rsid w:val="000B5389"/>
    <w:rsid w:val="001069D7"/>
    <w:rsid w:val="0016082C"/>
    <w:rsid w:val="001A53E8"/>
    <w:rsid w:val="00217455"/>
    <w:rsid w:val="002E427F"/>
    <w:rsid w:val="003C4CED"/>
    <w:rsid w:val="003F1147"/>
    <w:rsid w:val="004020C6"/>
    <w:rsid w:val="00456332"/>
    <w:rsid w:val="004972DE"/>
    <w:rsid w:val="004A6B71"/>
    <w:rsid w:val="004D7122"/>
    <w:rsid w:val="00575E90"/>
    <w:rsid w:val="005F5B73"/>
    <w:rsid w:val="006002C6"/>
    <w:rsid w:val="00666C69"/>
    <w:rsid w:val="006D3A5E"/>
    <w:rsid w:val="00711F19"/>
    <w:rsid w:val="00731300"/>
    <w:rsid w:val="00815A43"/>
    <w:rsid w:val="00837886"/>
    <w:rsid w:val="008D47A1"/>
    <w:rsid w:val="008E272D"/>
    <w:rsid w:val="008E396A"/>
    <w:rsid w:val="009006A8"/>
    <w:rsid w:val="009614A3"/>
    <w:rsid w:val="00AD48FC"/>
    <w:rsid w:val="00B13895"/>
    <w:rsid w:val="00B2495B"/>
    <w:rsid w:val="00B3279B"/>
    <w:rsid w:val="00B60CB2"/>
    <w:rsid w:val="00B80901"/>
    <w:rsid w:val="00B8610B"/>
    <w:rsid w:val="00B95D9D"/>
    <w:rsid w:val="00BA4615"/>
    <w:rsid w:val="00BB6DA8"/>
    <w:rsid w:val="00BD7192"/>
    <w:rsid w:val="00C9133D"/>
    <w:rsid w:val="00CC68F8"/>
    <w:rsid w:val="00CC7D7C"/>
    <w:rsid w:val="00D13790"/>
    <w:rsid w:val="00DB136B"/>
    <w:rsid w:val="00E32EC1"/>
    <w:rsid w:val="00E84CEE"/>
    <w:rsid w:val="00F32DF5"/>
    <w:rsid w:val="00FC2ADF"/>
    <w:rsid w:val="00FD0B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6486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A17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A17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99E84D7F86BFD06FC783A8E365C9EBA8003C4A2111064BE3D54EE320CEXEBC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292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cp:lastPrinted>2021-03-30T12:48:00Z</cp:lastPrinted>
  <dcterms:created xsi:type="dcterms:W3CDTF">2021-03-30T12:48:00Z</dcterms:created>
  <dcterms:modified xsi:type="dcterms:W3CDTF">2022-04-14T06:55:00Z</dcterms:modified>
</cp:coreProperties>
</file>