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9F" w:rsidRPr="0050374A" w:rsidRDefault="0078319F" w:rsidP="003A3039">
      <w:pPr>
        <w:pStyle w:val="2"/>
        <w:rPr>
          <w:rFonts w:eastAsia="Times New Roman"/>
          <w:lang w:eastAsia="ru-RU"/>
        </w:rPr>
      </w:pPr>
      <w:r w:rsidRPr="0050374A">
        <w:rPr>
          <w:rFonts w:eastAsia="Times New Roman"/>
          <w:lang w:eastAsia="ru-RU"/>
        </w:rPr>
        <w:t>Семинар по вопросам соблюдения требований антикоррупционного законодательства</w:t>
      </w:r>
    </w:p>
    <w:p w:rsidR="0078319F" w:rsidRPr="0078319F" w:rsidRDefault="0078319F" w:rsidP="0078319F">
      <w:pPr>
        <w:shd w:val="clear" w:color="auto" w:fill="FFFFFF"/>
        <w:spacing w:after="270" w:line="450" w:lineRule="atLeast"/>
        <w:jc w:val="center"/>
        <w:outlineLvl w:val="0"/>
        <w:rPr>
          <w:rFonts w:ascii="Arial" w:eastAsia="Times New Roman" w:hAnsi="Arial" w:cs="Arial"/>
          <w:color w:val="303030"/>
          <w:kern w:val="36"/>
          <w:sz w:val="36"/>
          <w:szCs w:val="36"/>
          <w:lang w:eastAsia="ru-RU"/>
        </w:rPr>
      </w:pPr>
    </w:p>
    <w:p w:rsidR="0078319F" w:rsidRPr="0078319F" w:rsidRDefault="0078319F" w:rsidP="0078319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03030"/>
          <w:sz w:val="36"/>
          <w:szCs w:val="3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" name="Рисунок 1" descr="http://anticorruption.tatarstan.ru/rus/file/news/4322_64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ticorruption.tatarstan.ru/rus/file/news/4322_6460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319F">
        <w:rPr>
          <w:rFonts w:ascii="Arial" w:eastAsia="Times New Roman" w:hAnsi="Arial" w:cs="Arial"/>
          <w:i/>
          <w:iCs/>
          <w:color w:val="303030"/>
          <w:sz w:val="21"/>
          <w:szCs w:val="21"/>
          <w:lang w:eastAsia="ru-RU"/>
        </w:rPr>
        <w:t>16.05.2016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14.05.2016 в Доме Правительства РТ состоялся семинар по вопросам соблюдения требований антикоррупционного законодательства. В мероприятии приняли участие Президент Республики Татарстан Рустам </w:t>
      </w:r>
      <w:proofErr w:type="spellStart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Минниханов</w:t>
      </w:r>
      <w:proofErr w:type="spellEnd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, Премьер-министр РТ Ильдар </w:t>
      </w:r>
      <w:proofErr w:type="spellStart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Халиков</w:t>
      </w:r>
      <w:proofErr w:type="spellEnd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структурные подразделения Аппарата Президента РТ и Кабинета Министров РТ, руководители республиканских министерств и ведомств.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Семинар прошёл в режиме видеоконференцсвязи с подключением всех муниципальных образований республики, Кроме того, режим видеоконференции был организован для должностных лиц, ответственных за профилактику коррупционных иных правонарушений в органах государственной власти и органах местного самоуправления в Республике Татарстан.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Открывая Семинар, Президент Республики Татарстан Р.Н. </w:t>
      </w:r>
      <w:proofErr w:type="spellStart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Минниханов</w:t>
      </w:r>
      <w:proofErr w:type="spellEnd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отметил, что коррупция в России является национальной проблемой, противодействие которой </w:t>
      </w:r>
      <w:proofErr w:type="gramStart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стало одной из ключевых задач государства и подчеркнул</w:t>
      </w:r>
      <w:proofErr w:type="gramEnd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что в этих условиях важно сформировать у каждого руководителя и государственного служащего нетерпимое отношение к коррупции.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С расширенным докладом на семинаре выступил начальник Департамента организационно-аналитического обеспечения Управления Президента Российской Федерации по вопросам противодействия коррупции Евгений Кузьмин. Он отметил, что в прошлом году органами государственной власти и местного самоуправления Республики Татарстан проведено более 6 тыс. проверочных мероприятий, выявлено 400 лиц, допустивших отступление от установленных антикоррупционных требований. </w:t>
      </w:r>
      <w:proofErr w:type="gramStart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За грубое нарушение стандартов более 300 должностных лиц привлечены к дисциплинарной ответственности.</w:t>
      </w:r>
      <w:proofErr w:type="gramEnd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 Есть примеры увольнения нарушителей закона в связи с утратой доверия. 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«Республиканскими антикоррупционными структурами, в первую очередь, Управлением Президента Татарстана по вопросам антикоррупционной политики, с которым наше управление очень тесно взаимодействует, принимаются меры по приведению антикоррупционного законодательства субъекта и муниципалитетов в соответствие с федеральными нормативными актами. Налажена работа по антикоррупционному просвещению, растёт правовая культура госслужащих, осуществляется конструктивное взаимодействие с гражданским обществом, со СМИ, проводятся мероприятия, развивающие антикоррупционное мировоззрение во всех общественных слоях», - сказал Евгений Кузьмин. 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 xml:space="preserve">Он добавил, что деятельность по противодействию коррупции и борьбе с ней в Татарстане развивается активными темпами. В частности, Е. Кузьмин высоко оценил работу антикоррупционного управления и государственных органов республики. Однако,  муниципальном </w:t>
      </w:r>
      <w:proofErr w:type="gramStart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уровне</w:t>
      </w:r>
      <w:proofErr w:type="gramEnd"/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по его мнению, требуется целый ряд совершенствований. «Там есть вопросы нормативно-правового регулирования. Но я знаю, что принимаются довольно действенные меры. По крайней мере, та информация, которой я владею, позволяет сказать, что в большинстве органов местного самоуправления уже проведены соответствующие контрольно-методические мероприятия. Антикоррупционными структурами РТ выявляется реальное воровство земель, несправедливый передел территории, ущерб имуществу республики. Поэтому работу по противодействию коррупции в республике я оцениваю положительно», - Е. Кузьмин.</w:t>
      </w:r>
    </w:p>
    <w:p w:rsidR="0078319F" w:rsidRPr="0078319F" w:rsidRDefault="0078319F" w:rsidP="0078319F">
      <w:pPr>
        <w:shd w:val="clear" w:color="auto" w:fill="FFFFFF"/>
        <w:spacing w:before="135" w:after="135" w:line="270" w:lineRule="atLeast"/>
        <w:jc w:val="both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78319F">
        <w:rPr>
          <w:rFonts w:ascii="Arial" w:eastAsia="Times New Roman" w:hAnsi="Arial" w:cs="Arial"/>
          <w:color w:val="303030"/>
          <w:sz w:val="21"/>
          <w:szCs w:val="21"/>
          <w:lang w:eastAsia="ru-RU"/>
        </w:rPr>
        <w:lastRenderedPageBreak/>
        <w:t>Также в ходе семинара были подробно рассмотрены вопросы соблюдения антикоррупционного законодательства, особенно в части предотвращения и урегулирования конфликта интересов. </w:t>
      </w:r>
    </w:p>
    <w:p w:rsidR="003A3039" w:rsidRDefault="003A3039" w:rsidP="003A3039">
      <w:pPr>
        <w:ind w:left="-426"/>
        <w:jc w:val="both"/>
        <w:rPr>
          <w:noProof/>
          <w:lang w:val="en-US" w:eastAsia="ru-RU"/>
        </w:rPr>
      </w:pPr>
      <w:r>
        <w:rPr>
          <w:noProof/>
          <w:lang w:val="en-US"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90850" cy="1993901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7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884" cy="199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997200" cy="1998133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78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99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</w:p>
    <w:p w:rsidR="003A3039" w:rsidRDefault="003A3039" w:rsidP="003A3039">
      <w:pPr>
        <w:ind w:left="-426"/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022600" cy="2015066"/>
            <wp:effectExtent l="0" t="0" r="635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7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802" cy="201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00374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7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280" cy="200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39" w:rsidRDefault="003A3039" w:rsidP="003A3039">
      <w:pPr>
        <w:ind w:left="-426"/>
        <w:jc w:val="both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3025778" cy="2017292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81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524" cy="202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AF2F7AD" wp14:editId="66147758">
            <wp:extent cx="3041650" cy="202787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8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130" cy="203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371" w:rsidRDefault="003A3039" w:rsidP="003A3039">
      <w:pPr>
        <w:ind w:left="-567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200227" cy="21336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w_1315667_15108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020" cy="21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7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9F"/>
    <w:rsid w:val="002C4EC6"/>
    <w:rsid w:val="003A3039"/>
    <w:rsid w:val="0050374A"/>
    <w:rsid w:val="0078319F"/>
    <w:rsid w:val="00A8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3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3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3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A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2016-05-24T05:09:00Z</dcterms:created>
  <dcterms:modified xsi:type="dcterms:W3CDTF">2016-05-24T05:09:00Z</dcterms:modified>
</cp:coreProperties>
</file>