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25" w:rsidRPr="00AC31B0" w:rsidRDefault="00594825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0" w:name="_GoBack"/>
      <w:bookmarkEnd w:id="0"/>
      <w:r w:rsidRPr="00AC31B0">
        <w:rPr>
          <w:sz w:val="27"/>
          <w:szCs w:val="27"/>
        </w:rPr>
        <w:t>Утверждаю:</w:t>
      </w:r>
    </w:p>
    <w:p w:rsidR="00594825" w:rsidRDefault="00594825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594825" w:rsidRDefault="00594825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594825" w:rsidRPr="00AC31B0" w:rsidRDefault="00594825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4A1B95">
        <w:rPr>
          <w:spacing w:val="-3"/>
          <w:sz w:val="27"/>
          <w:szCs w:val="27"/>
        </w:rPr>
        <w:t>Л.Р. Юнусов</w:t>
      </w:r>
    </w:p>
    <w:p w:rsidR="00594825" w:rsidRPr="00AC31B0" w:rsidRDefault="00594825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594825" w:rsidRPr="003216F7" w:rsidRDefault="007E29D8" w:rsidP="00AC31B0">
      <w:pPr>
        <w:shd w:val="clear" w:color="auto" w:fill="FFFFFF"/>
        <w:jc w:val="right"/>
        <w:rPr>
          <w:sz w:val="27"/>
          <w:szCs w:val="27"/>
        </w:rPr>
      </w:pPr>
      <w:r w:rsidRPr="003216F7">
        <w:rPr>
          <w:sz w:val="27"/>
          <w:szCs w:val="27"/>
        </w:rPr>
        <w:t>«</w:t>
      </w:r>
      <w:r w:rsidR="00207F0C">
        <w:rPr>
          <w:sz w:val="27"/>
          <w:szCs w:val="27"/>
        </w:rPr>
        <w:t>22</w:t>
      </w:r>
      <w:r w:rsidR="004A1B95">
        <w:rPr>
          <w:sz w:val="27"/>
          <w:szCs w:val="27"/>
        </w:rPr>
        <w:t>» июл</w:t>
      </w:r>
      <w:r w:rsidR="00594825" w:rsidRPr="003216F7">
        <w:rPr>
          <w:sz w:val="27"/>
          <w:szCs w:val="27"/>
        </w:rPr>
        <w:t xml:space="preserve">я  </w:t>
      </w:r>
      <w:smartTag w:uri="urn:schemas-microsoft-com:office:smarttags" w:element="metricconverter">
        <w:smartTagPr>
          <w:attr w:name="ProductID" w:val="2016 г"/>
        </w:smartTagPr>
        <w:r w:rsidR="00594825" w:rsidRPr="003216F7">
          <w:rPr>
            <w:sz w:val="27"/>
            <w:szCs w:val="27"/>
          </w:rPr>
          <w:t>2016 г</w:t>
        </w:r>
      </w:smartTag>
    </w:p>
    <w:p w:rsidR="00594825" w:rsidRPr="00AC31B0" w:rsidRDefault="00594825" w:rsidP="007945D9">
      <w:pPr>
        <w:pStyle w:val="Style4"/>
        <w:widowControl/>
        <w:tabs>
          <w:tab w:val="left" w:pos="259"/>
        </w:tabs>
        <w:spacing w:line="317" w:lineRule="exact"/>
        <w:ind w:firstLine="0"/>
        <w:rPr>
          <w:sz w:val="27"/>
          <w:szCs w:val="27"/>
        </w:rPr>
      </w:pPr>
    </w:p>
    <w:p w:rsidR="00594825" w:rsidRPr="00A81D51" w:rsidRDefault="00594825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81D51">
        <w:rPr>
          <w:b/>
          <w:sz w:val="27"/>
          <w:szCs w:val="27"/>
        </w:rPr>
        <w:t>Заключение</w:t>
      </w:r>
    </w:p>
    <w:p w:rsidR="00207F0C" w:rsidRPr="00A81D51" w:rsidRDefault="00594825" w:rsidP="00207F0C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  <w:r w:rsidRPr="00A81D51">
        <w:rPr>
          <w:sz w:val="27"/>
          <w:szCs w:val="27"/>
        </w:rPr>
        <w:t xml:space="preserve">по результатам </w:t>
      </w:r>
      <w:r w:rsidR="00207F0C" w:rsidRPr="009169AE">
        <w:rPr>
          <w:sz w:val="27"/>
          <w:szCs w:val="27"/>
        </w:rPr>
        <w:t xml:space="preserve">публичных слушаний </w:t>
      </w:r>
      <w:r w:rsidR="00207F0C" w:rsidRPr="00A81D51">
        <w:rPr>
          <w:sz w:val="27"/>
          <w:szCs w:val="27"/>
        </w:rPr>
        <w:t>по проекту постановления</w:t>
      </w:r>
    </w:p>
    <w:p w:rsidR="00207F0C" w:rsidRPr="00A81D51" w:rsidRDefault="00207F0C" w:rsidP="00207F0C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A81D51">
        <w:rPr>
          <w:sz w:val="27"/>
          <w:szCs w:val="27"/>
        </w:rPr>
        <w:t>Руководителя исполнительного комитета Нижнекамского муниципального района</w:t>
      </w:r>
    </w:p>
    <w:p w:rsidR="00207F0C" w:rsidRPr="009F64C6" w:rsidRDefault="00207F0C" w:rsidP="00207F0C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bCs/>
          <w:spacing w:val="-4"/>
          <w:sz w:val="27"/>
          <w:szCs w:val="27"/>
        </w:rPr>
      </w:pPr>
      <w:r w:rsidRPr="00A81D51">
        <w:rPr>
          <w:sz w:val="27"/>
          <w:szCs w:val="27"/>
        </w:rPr>
        <w:t>Республики Татарстан «</w:t>
      </w:r>
      <w:r w:rsidRPr="00733A67">
        <w:rPr>
          <w:sz w:val="27"/>
          <w:szCs w:val="27"/>
        </w:rPr>
        <w:t>О назначении публичных слушаний</w:t>
      </w:r>
      <w:r>
        <w:rPr>
          <w:sz w:val="27"/>
          <w:szCs w:val="27"/>
        </w:rPr>
        <w:t xml:space="preserve"> </w:t>
      </w:r>
      <w:r w:rsidRPr="00733A67"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проекту планировки с проектом межевания </w:t>
      </w:r>
      <w:r w:rsidR="0068757E">
        <w:rPr>
          <w:sz w:val="27"/>
          <w:szCs w:val="27"/>
        </w:rPr>
        <w:t xml:space="preserve">линейных </w:t>
      </w:r>
      <w:r w:rsidR="0068757E">
        <w:rPr>
          <w:bCs/>
          <w:spacing w:val="-4"/>
          <w:sz w:val="27"/>
          <w:szCs w:val="27"/>
        </w:rPr>
        <w:t>объектов</w:t>
      </w:r>
      <w:r>
        <w:rPr>
          <w:bCs/>
          <w:spacing w:val="-4"/>
          <w:sz w:val="27"/>
          <w:szCs w:val="27"/>
        </w:rPr>
        <w:t xml:space="preserve"> ООО «</w:t>
      </w:r>
      <w:proofErr w:type="spellStart"/>
      <w:r>
        <w:rPr>
          <w:bCs/>
          <w:spacing w:val="-4"/>
          <w:sz w:val="27"/>
          <w:szCs w:val="27"/>
        </w:rPr>
        <w:t>Трансойл</w:t>
      </w:r>
      <w:proofErr w:type="spellEnd"/>
      <w:r>
        <w:rPr>
          <w:bCs/>
          <w:spacing w:val="-4"/>
          <w:sz w:val="27"/>
          <w:szCs w:val="27"/>
        </w:rPr>
        <w:t>» на территории Нижнекамского муниципального района».</w:t>
      </w:r>
    </w:p>
    <w:p w:rsidR="00594825" w:rsidRPr="00A81D51" w:rsidRDefault="00594825" w:rsidP="00207F0C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594825" w:rsidRPr="00132669" w:rsidRDefault="00594825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>
        <w:rPr>
          <w:sz w:val="27"/>
          <w:szCs w:val="27"/>
        </w:rPr>
        <w:t xml:space="preserve">      </w:t>
      </w:r>
      <w:r w:rsidRPr="00132669">
        <w:rPr>
          <w:sz w:val="27"/>
          <w:szCs w:val="27"/>
        </w:rPr>
        <w:t xml:space="preserve">Дата проведения публичных слушаний  </w:t>
      </w:r>
      <w:bookmarkStart w:id="1" w:name="OLE_LINK19"/>
      <w:bookmarkStart w:id="2" w:name="OLE_LINK20"/>
      <w:bookmarkStart w:id="3" w:name="OLE_LINK21"/>
      <w:bookmarkStart w:id="4" w:name="OLE_LINK22"/>
      <w:r w:rsidR="00207F0C">
        <w:rPr>
          <w:sz w:val="27"/>
          <w:szCs w:val="27"/>
        </w:rPr>
        <w:t>22</w:t>
      </w:r>
      <w:r w:rsidR="004A1B95">
        <w:rPr>
          <w:sz w:val="27"/>
          <w:szCs w:val="27"/>
        </w:rPr>
        <w:t xml:space="preserve"> июля</w:t>
      </w:r>
      <w:r w:rsidRPr="00132669">
        <w:rPr>
          <w:i/>
          <w:spacing w:val="-2"/>
          <w:sz w:val="27"/>
          <w:szCs w:val="27"/>
        </w:rPr>
        <w:t xml:space="preserve"> </w:t>
      </w:r>
      <w:r w:rsidRPr="00A81D51">
        <w:rPr>
          <w:spacing w:val="-2"/>
          <w:sz w:val="27"/>
          <w:szCs w:val="27"/>
        </w:rPr>
        <w:t>2016 г</w:t>
      </w:r>
      <w:r w:rsidR="004A1B95">
        <w:rPr>
          <w:spacing w:val="-2"/>
          <w:sz w:val="27"/>
          <w:szCs w:val="27"/>
        </w:rPr>
        <w:t xml:space="preserve"> (пятница</w:t>
      </w:r>
      <w:r w:rsidR="007E29D8">
        <w:rPr>
          <w:spacing w:val="-2"/>
          <w:sz w:val="27"/>
          <w:szCs w:val="27"/>
        </w:rPr>
        <w:t>)</w:t>
      </w:r>
      <w:r>
        <w:rPr>
          <w:sz w:val="27"/>
          <w:szCs w:val="27"/>
        </w:rPr>
        <w:t>.</w:t>
      </w:r>
      <w:r w:rsidRPr="00A81D51">
        <w:rPr>
          <w:sz w:val="27"/>
          <w:szCs w:val="27"/>
        </w:rPr>
        <w:t xml:space="preserve"> </w:t>
      </w:r>
    </w:p>
    <w:bookmarkEnd w:id="1"/>
    <w:bookmarkEnd w:id="2"/>
    <w:bookmarkEnd w:id="3"/>
    <w:bookmarkEnd w:id="4"/>
    <w:p w:rsidR="004A1B95" w:rsidRPr="00132669" w:rsidRDefault="00594825" w:rsidP="009F64C6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>
        <w:rPr>
          <w:sz w:val="27"/>
          <w:szCs w:val="27"/>
        </w:rPr>
        <w:t xml:space="preserve">  </w:t>
      </w:r>
      <w:r w:rsidRPr="00132669">
        <w:rPr>
          <w:sz w:val="27"/>
          <w:szCs w:val="27"/>
        </w:rPr>
        <w:t>Объявление о проведении публичных слушаний было размещено на официальном сайте Нижнекамского муниципального района</w:t>
      </w:r>
      <w:r w:rsidR="00207F0C">
        <w:rPr>
          <w:sz w:val="27"/>
          <w:szCs w:val="27"/>
        </w:rPr>
        <w:t xml:space="preserve"> 20.06.2016г</w:t>
      </w:r>
      <w:r w:rsidR="004A1B95">
        <w:rPr>
          <w:sz w:val="27"/>
          <w:szCs w:val="27"/>
        </w:rPr>
        <w:t>.</w:t>
      </w:r>
    </w:p>
    <w:p w:rsidR="00207F0C" w:rsidRDefault="00594825" w:rsidP="00207F0C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 w:rsidRPr="00132669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Обсужд</w:t>
      </w:r>
      <w:r w:rsidR="004A1B95">
        <w:rPr>
          <w:sz w:val="27"/>
          <w:szCs w:val="27"/>
        </w:rPr>
        <w:t>авшийся на публичных слушаниях</w:t>
      </w:r>
      <w:r w:rsidR="00207F0C">
        <w:rPr>
          <w:sz w:val="27"/>
          <w:szCs w:val="27"/>
        </w:rPr>
        <w:t xml:space="preserve"> </w:t>
      </w:r>
      <w:r w:rsidR="00207F0C">
        <w:rPr>
          <w:bCs/>
          <w:spacing w:val="-4"/>
          <w:sz w:val="27"/>
          <w:szCs w:val="27"/>
        </w:rPr>
        <w:t>проекты планировки с проектом</w:t>
      </w:r>
      <w:r w:rsidR="00207F0C" w:rsidRPr="00E50ABC">
        <w:rPr>
          <w:bCs/>
          <w:spacing w:val="-4"/>
          <w:sz w:val="27"/>
          <w:szCs w:val="27"/>
        </w:rPr>
        <w:t xml:space="preserve"> межевания</w:t>
      </w:r>
      <w:r w:rsidR="00207F0C">
        <w:rPr>
          <w:bCs/>
          <w:spacing w:val="-4"/>
          <w:sz w:val="27"/>
          <w:szCs w:val="27"/>
        </w:rPr>
        <w:t xml:space="preserve"> </w:t>
      </w:r>
      <w:r w:rsidR="0068757E">
        <w:rPr>
          <w:bCs/>
          <w:spacing w:val="-4"/>
          <w:sz w:val="27"/>
          <w:szCs w:val="27"/>
        </w:rPr>
        <w:t xml:space="preserve">линейных </w:t>
      </w:r>
      <w:r w:rsidR="00207F0C">
        <w:rPr>
          <w:bCs/>
          <w:spacing w:val="-4"/>
          <w:sz w:val="27"/>
          <w:szCs w:val="27"/>
        </w:rPr>
        <w:t xml:space="preserve">объектов </w:t>
      </w:r>
      <w:r w:rsidR="0068757E">
        <w:rPr>
          <w:bCs/>
          <w:spacing w:val="-4"/>
          <w:sz w:val="27"/>
          <w:szCs w:val="27"/>
        </w:rPr>
        <w:t>ООО «</w:t>
      </w:r>
      <w:proofErr w:type="spellStart"/>
      <w:r w:rsidR="0068757E">
        <w:rPr>
          <w:bCs/>
          <w:spacing w:val="-4"/>
          <w:sz w:val="27"/>
          <w:szCs w:val="27"/>
        </w:rPr>
        <w:t>Трансойл</w:t>
      </w:r>
      <w:proofErr w:type="spellEnd"/>
      <w:r w:rsidR="0068757E">
        <w:rPr>
          <w:bCs/>
          <w:spacing w:val="-4"/>
          <w:sz w:val="27"/>
          <w:szCs w:val="27"/>
        </w:rPr>
        <w:t>»</w:t>
      </w:r>
      <w:r w:rsidR="00207F0C">
        <w:rPr>
          <w:bCs/>
          <w:spacing w:val="-4"/>
          <w:sz w:val="27"/>
          <w:szCs w:val="27"/>
        </w:rPr>
        <w:t xml:space="preserve"> - </w:t>
      </w:r>
      <w:r w:rsidR="00207F0C" w:rsidRPr="00207F0C">
        <w:rPr>
          <w:bCs/>
          <w:spacing w:val="-4"/>
          <w:sz w:val="27"/>
          <w:szCs w:val="27"/>
        </w:rPr>
        <w:t>р</w:t>
      </w:r>
      <w:r w:rsidR="00207F0C" w:rsidRPr="00207F0C">
        <w:rPr>
          <w:sz w:val="27"/>
          <w:szCs w:val="27"/>
        </w:rPr>
        <w:t>асширение обустройства Нижне-</w:t>
      </w:r>
      <w:proofErr w:type="spellStart"/>
      <w:r w:rsidR="00207F0C" w:rsidRPr="00207F0C">
        <w:rPr>
          <w:sz w:val="27"/>
          <w:szCs w:val="27"/>
        </w:rPr>
        <w:t>Уратьминского</w:t>
      </w:r>
      <w:proofErr w:type="spellEnd"/>
      <w:r w:rsidR="00207F0C" w:rsidRPr="00207F0C">
        <w:rPr>
          <w:sz w:val="27"/>
          <w:szCs w:val="27"/>
        </w:rPr>
        <w:t xml:space="preserve"> и </w:t>
      </w:r>
      <w:proofErr w:type="spellStart"/>
      <w:r w:rsidR="00207F0C" w:rsidRPr="00207F0C">
        <w:rPr>
          <w:sz w:val="27"/>
          <w:szCs w:val="27"/>
        </w:rPr>
        <w:t>Байданкинского</w:t>
      </w:r>
      <w:proofErr w:type="spellEnd"/>
      <w:r w:rsidR="00207F0C" w:rsidRPr="00207F0C">
        <w:rPr>
          <w:sz w:val="27"/>
          <w:szCs w:val="27"/>
        </w:rPr>
        <w:t xml:space="preserve"> месторождений расположенных в границах Нижнекамского муниципального района Р</w:t>
      </w:r>
      <w:r w:rsidR="0068757E">
        <w:rPr>
          <w:sz w:val="27"/>
          <w:szCs w:val="27"/>
        </w:rPr>
        <w:t>еспублики Татарстан</w:t>
      </w:r>
      <w:r w:rsidR="00207F0C">
        <w:rPr>
          <w:bCs/>
          <w:spacing w:val="-4"/>
          <w:sz w:val="27"/>
          <w:szCs w:val="27"/>
        </w:rPr>
        <w:t>:</w:t>
      </w:r>
    </w:p>
    <w:p w:rsidR="00207F0C" w:rsidRDefault="00207F0C" w:rsidP="00207F0C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>- БГ-2366, нефтепровод – 461 м.,</w:t>
      </w:r>
    </w:p>
    <w:p w:rsidR="00207F0C" w:rsidRDefault="00207F0C" w:rsidP="00207F0C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 xml:space="preserve">- БГ-2394, </w:t>
      </w:r>
      <w:r w:rsidRPr="00EC37AE">
        <w:rPr>
          <w:bCs/>
          <w:spacing w:val="-4"/>
          <w:sz w:val="27"/>
          <w:szCs w:val="27"/>
        </w:rPr>
        <w:t xml:space="preserve">подъездная дорога – </w:t>
      </w:r>
      <w:r w:rsidRPr="00284765">
        <w:rPr>
          <w:bCs/>
          <w:spacing w:val="-4"/>
          <w:sz w:val="27"/>
          <w:szCs w:val="27"/>
        </w:rPr>
        <w:t>433 м., нефтепровод – 557 м</w:t>
      </w:r>
      <w:r w:rsidRPr="00EC37AE">
        <w:rPr>
          <w:bCs/>
          <w:spacing w:val="-4"/>
          <w:sz w:val="27"/>
          <w:szCs w:val="27"/>
        </w:rPr>
        <w:t>.,</w:t>
      </w:r>
      <w:r>
        <w:rPr>
          <w:bCs/>
          <w:spacing w:val="-4"/>
          <w:sz w:val="27"/>
          <w:szCs w:val="27"/>
        </w:rPr>
        <w:t xml:space="preserve"> расположенных в границах Нижнеуратьминского и Шереметьевского сельских поселений.</w:t>
      </w:r>
    </w:p>
    <w:p w:rsidR="00207F0C" w:rsidRDefault="00207F0C" w:rsidP="00207F0C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>- БГ-7, подъездная дорога – 1755 м., нефтепровод – 665м., ЛЭП – 3157 м., расположенных в границах Сухаревского и Шереметьевского сельских поселений.</w:t>
      </w:r>
    </w:p>
    <w:p w:rsidR="00594825" w:rsidRPr="00132669" w:rsidRDefault="004C7D98" w:rsidP="00207F0C">
      <w:pPr>
        <w:tabs>
          <w:tab w:val="left" w:pos="567"/>
        </w:tabs>
        <w:ind w:firstLine="567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и</w:t>
      </w:r>
      <w:r w:rsidR="004A1B95">
        <w:rPr>
          <w:sz w:val="27"/>
          <w:szCs w:val="27"/>
        </w:rPr>
        <w:t xml:space="preserve"> </w:t>
      </w:r>
      <w:r w:rsidR="00594825" w:rsidRPr="00132669">
        <w:rPr>
          <w:sz w:val="27"/>
          <w:szCs w:val="27"/>
        </w:rPr>
        <w:t xml:space="preserve">проект </w:t>
      </w:r>
      <w:proofErr w:type="gramStart"/>
      <w:r w:rsidR="00594825" w:rsidRPr="00132669">
        <w:rPr>
          <w:sz w:val="27"/>
          <w:szCs w:val="27"/>
        </w:rPr>
        <w:t xml:space="preserve">постановления </w:t>
      </w:r>
      <w:r w:rsidR="00594825" w:rsidRPr="007945D9">
        <w:rPr>
          <w:sz w:val="27"/>
          <w:szCs w:val="27"/>
        </w:rPr>
        <w:t>Руководителя исполнительного комитета Нижнекамского муниципального района</w:t>
      </w:r>
      <w:r w:rsidR="00594825">
        <w:rPr>
          <w:sz w:val="27"/>
          <w:szCs w:val="27"/>
        </w:rPr>
        <w:t xml:space="preserve"> Республики</w:t>
      </w:r>
      <w:proofErr w:type="gramEnd"/>
      <w:r w:rsidR="00594825">
        <w:rPr>
          <w:sz w:val="27"/>
          <w:szCs w:val="27"/>
        </w:rPr>
        <w:t xml:space="preserve"> Татарстан</w:t>
      </w:r>
      <w:r w:rsidR="004A1B95">
        <w:rPr>
          <w:sz w:val="27"/>
          <w:szCs w:val="27"/>
        </w:rPr>
        <w:t xml:space="preserve"> подготовлен</w:t>
      </w:r>
      <w:r w:rsidR="00594825">
        <w:rPr>
          <w:sz w:val="27"/>
          <w:szCs w:val="27"/>
        </w:rPr>
        <w:t xml:space="preserve"> </w:t>
      </w:r>
      <w:r w:rsidR="00594825" w:rsidRPr="002E48BA">
        <w:rPr>
          <w:sz w:val="27"/>
          <w:szCs w:val="27"/>
        </w:rPr>
        <w:t>Управлением строительства и архитектуры ИК НМР</w:t>
      </w:r>
      <w:r w:rsidR="00594825" w:rsidRPr="00132669">
        <w:rPr>
          <w:sz w:val="27"/>
          <w:szCs w:val="27"/>
        </w:rPr>
        <w:t>;</w:t>
      </w:r>
    </w:p>
    <w:p w:rsidR="00207F0C" w:rsidRDefault="00594825" w:rsidP="00207F0C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>4.</w:t>
      </w:r>
      <w:r>
        <w:rPr>
          <w:bCs/>
          <w:spacing w:val="-1"/>
          <w:sz w:val="27"/>
          <w:szCs w:val="27"/>
        </w:rPr>
        <w:t xml:space="preserve"> </w:t>
      </w:r>
      <w:r w:rsidRPr="00132669">
        <w:rPr>
          <w:bCs/>
          <w:spacing w:val="-1"/>
          <w:sz w:val="27"/>
          <w:szCs w:val="27"/>
        </w:rPr>
        <w:t xml:space="preserve">Принято решение </w:t>
      </w:r>
      <w:r w:rsidR="00624723">
        <w:rPr>
          <w:bCs/>
          <w:spacing w:val="-1"/>
          <w:sz w:val="27"/>
          <w:szCs w:val="27"/>
        </w:rPr>
        <w:t>у</w:t>
      </w:r>
      <w:r w:rsidR="00624723">
        <w:rPr>
          <w:bCs/>
          <w:spacing w:val="-4"/>
          <w:sz w:val="27"/>
          <w:szCs w:val="27"/>
        </w:rPr>
        <w:t xml:space="preserve">твердить </w:t>
      </w:r>
      <w:r w:rsidR="00207F0C">
        <w:rPr>
          <w:bCs/>
          <w:spacing w:val="-4"/>
          <w:sz w:val="27"/>
          <w:szCs w:val="27"/>
        </w:rPr>
        <w:t>проекты планировки с проектом</w:t>
      </w:r>
      <w:r w:rsidR="00207F0C" w:rsidRPr="00E50ABC">
        <w:rPr>
          <w:bCs/>
          <w:spacing w:val="-4"/>
          <w:sz w:val="27"/>
          <w:szCs w:val="27"/>
        </w:rPr>
        <w:t xml:space="preserve"> межевания</w:t>
      </w:r>
      <w:r w:rsidR="00207F0C">
        <w:rPr>
          <w:bCs/>
          <w:spacing w:val="-4"/>
          <w:sz w:val="27"/>
          <w:szCs w:val="27"/>
        </w:rPr>
        <w:t xml:space="preserve"> объектов опасного производства - </w:t>
      </w:r>
      <w:r w:rsidR="00207F0C" w:rsidRPr="00207F0C">
        <w:rPr>
          <w:bCs/>
          <w:spacing w:val="-4"/>
          <w:sz w:val="27"/>
          <w:szCs w:val="27"/>
        </w:rPr>
        <w:t>р</w:t>
      </w:r>
      <w:r w:rsidR="00207F0C" w:rsidRPr="00207F0C">
        <w:rPr>
          <w:sz w:val="27"/>
          <w:szCs w:val="27"/>
        </w:rPr>
        <w:t>асширение обустройства Нижне-</w:t>
      </w:r>
      <w:proofErr w:type="spellStart"/>
      <w:r w:rsidR="00207F0C" w:rsidRPr="00207F0C">
        <w:rPr>
          <w:sz w:val="27"/>
          <w:szCs w:val="27"/>
        </w:rPr>
        <w:t>Уратьминского</w:t>
      </w:r>
      <w:proofErr w:type="spellEnd"/>
      <w:r w:rsidR="00207F0C" w:rsidRPr="00207F0C">
        <w:rPr>
          <w:sz w:val="27"/>
          <w:szCs w:val="27"/>
        </w:rPr>
        <w:t xml:space="preserve"> и </w:t>
      </w:r>
      <w:proofErr w:type="spellStart"/>
      <w:r w:rsidR="00207F0C" w:rsidRPr="00207F0C">
        <w:rPr>
          <w:sz w:val="27"/>
          <w:szCs w:val="27"/>
        </w:rPr>
        <w:t>Байданкинского</w:t>
      </w:r>
      <w:proofErr w:type="spellEnd"/>
      <w:r w:rsidR="00207F0C" w:rsidRPr="00207F0C">
        <w:rPr>
          <w:sz w:val="27"/>
          <w:szCs w:val="27"/>
        </w:rPr>
        <w:t xml:space="preserve"> месторождений расположенных в границах Нижнекамского муниципального района РТ</w:t>
      </w:r>
      <w:r w:rsidR="00207F0C">
        <w:rPr>
          <w:bCs/>
          <w:spacing w:val="-4"/>
          <w:sz w:val="27"/>
          <w:szCs w:val="27"/>
        </w:rPr>
        <w:t>:</w:t>
      </w:r>
    </w:p>
    <w:p w:rsidR="00207F0C" w:rsidRDefault="00207F0C" w:rsidP="00207F0C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>- БГ-2366, нефтепровод – 461 м.,</w:t>
      </w:r>
    </w:p>
    <w:p w:rsidR="00207F0C" w:rsidRDefault="00207F0C" w:rsidP="00207F0C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 xml:space="preserve">- БГ-2394, </w:t>
      </w:r>
      <w:r w:rsidRPr="00EC37AE">
        <w:rPr>
          <w:bCs/>
          <w:spacing w:val="-4"/>
          <w:sz w:val="27"/>
          <w:szCs w:val="27"/>
        </w:rPr>
        <w:t xml:space="preserve">подъездная дорога – </w:t>
      </w:r>
      <w:r w:rsidRPr="00284765">
        <w:rPr>
          <w:bCs/>
          <w:spacing w:val="-4"/>
          <w:sz w:val="27"/>
          <w:szCs w:val="27"/>
        </w:rPr>
        <w:t>433 м., нефтепровод – 557 м</w:t>
      </w:r>
      <w:r w:rsidRPr="00EC37AE">
        <w:rPr>
          <w:bCs/>
          <w:spacing w:val="-4"/>
          <w:sz w:val="27"/>
          <w:szCs w:val="27"/>
        </w:rPr>
        <w:t>.,</w:t>
      </w:r>
      <w:r>
        <w:rPr>
          <w:bCs/>
          <w:spacing w:val="-4"/>
          <w:sz w:val="27"/>
          <w:szCs w:val="27"/>
        </w:rPr>
        <w:t xml:space="preserve"> расположенных в границах Нижнеуратьминского и Шереметьевского сельских поселений.</w:t>
      </w:r>
    </w:p>
    <w:p w:rsidR="00207F0C" w:rsidRDefault="00207F0C" w:rsidP="00207F0C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>- БГ-7, подъездная дорога – 1755 м., нефтепровод – 665м., ЛЭП – 3157 м., расположенных в границах Сухаревского и Шереметьевского сельских поселений.</w:t>
      </w:r>
    </w:p>
    <w:p w:rsidR="00594825" w:rsidRPr="009F64C6" w:rsidRDefault="00594825" w:rsidP="00207F0C">
      <w:pPr>
        <w:tabs>
          <w:tab w:val="left" w:pos="567"/>
        </w:tabs>
        <w:ind w:firstLine="567"/>
        <w:jc w:val="both"/>
        <w:outlineLvl w:val="0"/>
        <w:rPr>
          <w:bCs/>
          <w:spacing w:val="-1"/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 </w:t>
      </w:r>
    </w:p>
    <w:p w:rsidR="00594825" w:rsidRPr="00132669" w:rsidRDefault="00594825" w:rsidP="00B67DC9">
      <w:pPr>
        <w:ind w:firstLine="567"/>
        <w:jc w:val="both"/>
        <w:rPr>
          <w:sz w:val="27"/>
          <w:szCs w:val="27"/>
        </w:rPr>
      </w:pPr>
      <w:r w:rsidRPr="00132669">
        <w:rPr>
          <w:sz w:val="27"/>
          <w:szCs w:val="27"/>
        </w:rPr>
        <w:t xml:space="preserve">Рекомендовано направить </w:t>
      </w:r>
      <w:r w:rsidR="00BF5F10">
        <w:rPr>
          <w:sz w:val="27"/>
          <w:szCs w:val="27"/>
        </w:rPr>
        <w:t>проект постановления Р</w:t>
      </w:r>
      <w:r w:rsidR="009F64C6">
        <w:rPr>
          <w:sz w:val="27"/>
          <w:szCs w:val="27"/>
        </w:rPr>
        <w:t>уково</w:t>
      </w:r>
      <w:r w:rsidR="00BF5F10">
        <w:rPr>
          <w:sz w:val="27"/>
          <w:szCs w:val="27"/>
        </w:rPr>
        <w:t>д</w:t>
      </w:r>
      <w:r w:rsidR="009F64C6">
        <w:rPr>
          <w:sz w:val="27"/>
          <w:szCs w:val="27"/>
        </w:rPr>
        <w:t>ителя исполнительного комитета Нижнекамского муниципального района РТ «о</w:t>
      </w:r>
      <w:r w:rsidR="004C7D98">
        <w:rPr>
          <w:sz w:val="27"/>
          <w:szCs w:val="27"/>
        </w:rPr>
        <w:t xml:space="preserve">б утверждении проектов планировки и проектов межевания </w:t>
      </w:r>
      <w:r w:rsidR="00207F0C">
        <w:rPr>
          <w:bCs/>
          <w:spacing w:val="-4"/>
          <w:sz w:val="27"/>
          <w:szCs w:val="27"/>
        </w:rPr>
        <w:t>объекта опасного производств</w:t>
      </w:r>
      <w:proofErr w:type="gramStart"/>
      <w:r w:rsidR="00207F0C">
        <w:rPr>
          <w:bCs/>
          <w:spacing w:val="-4"/>
          <w:sz w:val="27"/>
          <w:szCs w:val="27"/>
        </w:rPr>
        <w:t>а</w:t>
      </w:r>
      <w:r w:rsidR="00207F0C" w:rsidRPr="0059784A">
        <w:rPr>
          <w:bCs/>
          <w:spacing w:val="-4"/>
          <w:sz w:val="27"/>
          <w:szCs w:val="27"/>
        </w:rPr>
        <w:t xml:space="preserve"> </w:t>
      </w:r>
      <w:r w:rsidR="00207F0C">
        <w:rPr>
          <w:bCs/>
          <w:spacing w:val="-4"/>
          <w:sz w:val="27"/>
          <w:szCs w:val="27"/>
        </w:rPr>
        <w:t>ООО</w:t>
      </w:r>
      <w:proofErr w:type="gramEnd"/>
      <w:r w:rsidR="00207F0C">
        <w:rPr>
          <w:bCs/>
          <w:spacing w:val="-4"/>
          <w:sz w:val="27"/>
          <w:szCs w:val="27"/>
        </w:rPr>
        <w:t xml:space="preserve"> «</w:t>
      </w:r>
      <w:proofErr w:type="spellStart"/>
      <w:r w:rsidR="00207F0C">
        <w:rPr>
          <w:bCs/>
          <w:spacing w:val="-4"/>
          <w:sz w:val="27"/>
          <w:szCs w:val="27"/>
        </w:rPr>
        <w:t>Трансойл</w:t>
      </w:r>
      <w:proofErr w:type="spellEnd"/>
      <w:r w:rsidR="00207F0C">
        <w:rPr>
          <w:bCs/>
          <w:spacing w:val="-4"/>
          <w:sz w:val="27"/>
          <w:szCs w:val="27"/>
        </w:rPr>
        <w:t>» на территории Нижнекамского муниципального района</w:t>
      </w:r>
      <w:r w:rsidR="007E29D8" w:rsidRPr="007B30B1">
        <w:rPr>
          <w:bCs/>
          <w:spacing w:val="-4"/>
          <w:sz w:val="27"/>
          <w:szCs w:val="27"/>
        </w:rPr>
        <w:t xml:space="preserve">, </w:t>
      </w:r>
      <w:r w:rsidR="004C7D98">
        <w:rPr>
          <w:sz w:val="27"/>
          <w:szCs w:val="27"/>
        </w:rPr>
        <w:t>расположенных</w:t>
      </w:r>
      <w:r w:rsidR="007E29D8" w:rsidRPr="007B30B1">
        <w:rPr>
          <w:sz w:val="27"/>
          <w:szCs w:val="27"/>
        </w:rPr>
        <w:t xml:space="preserve"> по адресу: Республика Татарстан, Нижнекамский муниципальный район,</w:t>
      </w:r>
      <w:r>
        <w:rPr>
          <w:sz w:val="27"/>
          <w:szCs w:val="27"/>
        </w:rPr>
        <w:t xml:space="preserve"> </w:t>
      </w:r>
      <w:proofErr w:type="spellStart"/>
      <w:r w:rsidR="009F64C6">
        <w:rPr>
          <w:sz w:val="27"/>
          <w:szCs w:val="27"/>
        </w:rPr>
        <w:t>Шереметьевское</w:t>
      </w:r>
      <w:proofErr w:type="spellEnd"/>
      <w:r w:rsidR="00207F0C">
        <w:rPr>
          <w:sz w:val="27"/>
          <w:szCs w:val="27"/>
        </w:rPr>
        <w:t xml:space="preserve">, </w:t>
      </w:r>
      <w:proofErr w:type="spellStart"/>
      <w:r w:rsidR="00207F0C">
        <w:rPr>
          <w:sz w:val="27"/>
          <w:szCs w:val="27"/>
        </w:rPr>
        <w:t>Сухаревское</w:t>
      </w:r>
      <w:proofErr w:type="spellEnd"/>
      <w:r w:rsidR="00207F0C">
        <w:rPr>
          <w:sz w:val="27"/>
          <w:szCs w:val="27"/>
        </w:rPr>
        <w:t xml:space="preserve">, </w:t>
      </w:r>
      <w:proofErr w:type="spellStart"/>
      <w:r w:rsidR="00207F0C">
        <w:rPr>
          <w:sz w:val="27"/>
          <w:szCs w:val="27"/>
        </w:rPr>
        <w:t>Нижнеуратьминское</w:t>
      </w:r>
      <w:proofErr w:type="spellEnd"/>
      <w:r w:rsidR="00207F0C">
        <w:rPr>
          <w:sz w:val="27"/>
          <w:szCs w:val="27"/>
        </w:rPr>
        <w:t xml:space="preserve"> сельские поселения</w:t>
      </w:r>
      <w:r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с приложением протокола публичных слушаний для рассмотрения в  Исполнител</w:t>
      </w:r>
      <w:r w:rsidR="00B67DC9">
        <w:rPr>
          <w:sz w:val="27"/>
          <w:szCs w:val="27"/>
        </w:rPr>
        <w:t xml:space="preserve">ьный комитет </w:t>
      </w:r>
      <w:r w:rsidRPr="00132669">
        <w:rPr>
          <w:sz w:val="27"/>
          <w:szCs w:val="27"/>
        </w:rPr>
        <w:t>Нижнекамского муниципального района</w:t>
      </w:r>
      <w:r w:rsidR="00B67DC9">
        <w:rPr>
          <w:sz w:val="27"/>
          <w:szCs w:val="27"/>
        </w:rPr>
        <w:t xml:space="preserve"> Республики Татарстан</w:t>
      </w:r>
      <w:r w:rsidRPr="00132669">
        <w:rPr>
          <w:sz w:val="27"/>
          <w:szCs w:val="27"/>
        </w:rPr>
        <w:t>.</w:t>
      </w:r>
    </w:p>
    <w:p w:rsidR="00594825" w:rsidRPr="00285E54" w:rsidRDefault="00594825"/>
    <w:p w:rsidR="00594825" w:rsidRDefault="00594825"/>
    <w:p w:rsidR="00594825" w:rsidRDefault="00594825"/>
    <w:p w:rsidR="00594825" w:rsidRPr="00285E54" w:rsidRDefault="00594825"/>
    <w:p w:rsidR="00594825" w:rsidRPr="00AC31B0" w:rsidRDefault="00594825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594825" w:rsidRDefault="00594825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594825" w:rsidRDefault="00594825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594825" w:rsidRPr="00AC31B0" w:rsidRDefault="00594825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9F64C6">
        <w:rPr>
          <w:spacing w:val="-3"/>
          <w:sz w:val="27"/>
          <w:szCs w:val="27"/>
        </w:rPr>
        <w:t>Л.Р. Юнусов</w:t>
      </w:r>
    </w:p>
    <w:p w:rsidR="00594825" w:rsidRPr="00AC31B0" w:rsidRDefault="00594825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594825" w:rsidRPr="00AC31B0" w:rsidRDefault="0094295B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«22</w:t>
      </w:r>
      <w:r w:rsidR="009F64C6">
        <w:rPr>
          <w:sz w:val="27"/>
          <w:szCs w:val="27"/>
        </w:rPr>
        <w:t>» июля</w:t>
      </w:r>
      <w:r w:rsidR="00594825">
        <w:rPr>
          <w:sz w:val="27"/>
          <w:szCs w:val="27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594825">
          <w:rPr>
            <w:sz w:val="27"/>
            <w:szCs w:val="27"/>
          </w:rPr>
          <w:t>2016</w:t>
        </w:r>
        <w:r w:rsidR="00594825" w:rsidRPr="00AC31B0">
          <w:rPr>
            <w:sz w:val="27"/>
            <w:szCs w:val="27"/>
          </w:rPr>
          <w:t xml:space="preserve"> г</w:t>
        </w:r>
      </w:smartTag>
    </w:p>
    <w:p w:rsidR="00594825" w:rsidRPr="00AC31B0" w:rsidRDefault="00594825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594825" w:rsidRDefault="00594825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594825" w:rsidRPr="009169AE" w:rsidRDefault="00594825" w:rsidP="006D7711">
      <w:pPr>
        <w:shd w:val="clear" w:color="auto" w:fill="FFFFFF"/>
        <w:spacing w:before="106" w:line="274" w:lineRule="exact"/>
        <w:jc w:val="center"/>
        <w:rPr>
          <w:i/>
          <w:iCs/>
          <w:sz w:val="27"/>
          <w:szCs w:val="27"/>
        </w:rPr>
      </w:pPr>
      <w:r w:rsidRPr="009169AE">
        <w:rPr>
          <w:b/>
          <w:sz w:val="27"/>
          <w:szCs w:val="27"/>
        </w:rPr>
        <w:t>ПРОТОКОЛ</w:t>
      </w:r>
      <w:r w:rsidRPr="009169AE">
        <w:rPr>
          <w:sz w:val="27"/>
          <w:szCs w:val="27"/>
        </w:rPr>
        <w:t xml:space="preserve">  </w:t>
      </w:r>
    </w:p>
    <w:p w:rsidR="009F64C6" w:rsidRPr="00A81D51" w:rsidRDefault="00594825" w:rsidP="009F64C6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  <w:r w:rsidRPr="009169AE">
        <w:rPr>
          <w:sz w:val="27"/>
          <w:szCs w:val="27"/>
        </w:rPr>
        <w:t xml:space="preserve">публичных слушаний </w:t>
      </w:r>
      <w:r w:rsidR="009F64C6" w:rsidRPr="00A81D51">
        <w:rPr>
          <w:sz w:val="27"/>
          <w:szCs w:val="27"/>
        </w:rPr>
        <w:t>по проекту постановления</w:t>
      </w:r>
    </w:p>
    <w:p w:rsidR="009F64C6" w:rsidRPr="00A81D51" w:rsidRDefault="009F64C6" w:rsidP="009F64C6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A81D51">
        <w:rPr>
          <w:sz w:val="27"/>
          <w:szCs w:val="27"/>
        </w:rPr>
        <w:t>Руководителя исполнительного комитета Нижнекамского муниципального района</w:t>
      </w:r>
    </w:p>
    <w:p w:rsidR="00594825" w:rsidRPr="009F64C6" w:rsidRDefault="009F64C6" w:rsidP="009F64C6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bCs/>
          <w:spacing w:val="-4"/>
          <w:sz w:val="27"/>
          <w:szCs w:val="27"/>
        </w:rPr>
      </w:pPr>
      <w:r w:rsidRPr="00A81D51">
        <w:rPr>
          <w:sz w:val="27"/>
          <w:szCs w:val="27"/>
        </w:rPr>
        <w:t>Республики Татарстан «</w:t>
      </w:r>
      <w:r w:rsidR="0094295B" w:rsidRPr="00733A67">
        <w:rPr>
          <w:sz w:val="27"/>
          <w:szCs w:val="27"/>
        </w:rPr>
        <w:t>О назначении публичных слушаний</w:t>
      </w:r>
      <w:r w:rsidR="0094295B">
        <w:rPr>
          <w:sz w:val="27"/>
          <w:szCs w:val="27"/>
        </w:rPr>
        <w:t xml:space="preserve"> </w:t>
      </w:r>
      <w:r w:rsidR="0094295B" w:rsidRPr="00733A67">
        <w:rPr>
          <w:sz w:val="27"/>
          <w:szCs w:val="27"/>
        </w:rPr>
        <w:t xml:space="preserve">по </w:t>
      </w:r>
      <w:r w:rsidR="0094295B">
        <w:rPr>
          <w:sz w:val="27"/>
          <w:szCs w:val="27"/>
        </w:rPr>
        <w:t xml:space="preserve">проекту планировки с проектом межевания </w:t>
      </w:r>
      <w:r w:rsidR="00595A45">
        <w:rPr>
          <w:bCs/>
          <w:spacing w:val="-4"/>
          <w:sz w:val="27"/>
          <w:szCs w:val="27"/>
        </w:rPr>
        <w:t>объектов</w:t>
      </w:r>
      <w:r w:rsidR="0094295B">
        <w:rPr>
          <w:bCs/>
          <w:spacing w:val="-4"/>
          <w:sz w:val="27"/>
          <w:szCs w:val="27"/>
        </w:rPr>
        <w:t xml:space="preserve"> опасного производств</w:t>
      </w:r>
      <w:proofErr w:type="gramStart"/>
      <w:r w:rsidR="0094295B">
        <w:rPr>
          <w:bCs/>
          <w:spacing w:val="-4"/>
          <w:sz w:val="27"/>
          <w:szCs w:val="27"/>
        </w:rPr>
        <w:t>а</w:t>
      </w:r>
      <w:r w:rsidR="0094295B" w:rsidRPr="0059784A">
        <w:rPr>
          <w:bCs/>
          <w:spacing w:val="-4"/>
          <w:sz w:val="27"/>
          <w:szCs w:val="27"/>
        </w:rPr>
        <w:t xml:space="preserve"> </w:t>
      </w:r>
      <w:r w:rsidR="0094295B">
        <w:rPr>
          <w:bCs/>
          <w:spacing w:val="-4"/>
          <w:sz w:val="27"/>
          <w:szCs w:val="27"/>
        </w:rPr>
        <w:t>ООО</w:t>
      </w:r>
      <w:proofErr w:type="gramEnd"/>
      <w:r w:rsidR="0094295B">
        <w:rPr>
          <w:bCs/>
          <w:spacing w:val="-4"/>
          <w:sz w:val="27"/>
          <w:szCs w:val="27"/>
        </w:rPr>
        <w:t xml:space="preserve"> «</w:t>
      </w:r>
      <w:proofErr w:type="spellStart"/>
      <w:r w:rsidR="0094295B">
        <w:rPr>
          <w:bCs/>
          <w:spacing w:val="-4"/>
          <w:sz w:val="27"/>
          <w:szCs w:val="27"/>
        </w:rPr>
        <w:t>Трансойл</w:t>
      </w:r>
      <w:proofErr w:type="spellEnd"/>
      <w:r w:rsidR="0094295B">
        <w:rPr>
          <w:bCs/>
          <w:spacing w:val="-4"/>
          <w:sz w:val="27"/>
          <w:szCs w:val="27"/>
        </w:rPr>
        <w:t>» на территории Нижнекамского муниципального района»</w:t>
      </w:r>
      <w:r w:rsidR="00595A45">
        <w:rPr>
          <w:bCs/>
          <w:spacing w:val="-4"/>
          <w:sz w:val="27"/>
          <w:szCs w:val="27"/>
        </w:rPr>
        <w:t>.</w:t>
      </w:r>
    </w:p>
    <w:p w:rsidR="00594825" w:rsidRPr="00143ED2" w:rsidRDefault="00594825" w:rsidP="007945D9">
      <w:pPr>
        <w:shd w:val="clear" w:color="auto" w:fill="FFFFFF"/>
        <w:spacing w:before="106" w:line="274" w:lineRule="exact"/>
        <w:jc w:val="center"/>
        <w:rPr>
          <w:sz w:val="27"/>
          <w:szCs w:val="27"/>
        </w:rPr>
      </w:pPr>
    </w:p>
    <w:p w:rsidR="00594825" w:rsidRPr="00A81D51" w:rsidRDefault="0094295B" w:rsidP="00756221">
      <w:pPr>
        <w:pStyle w:val="Style4"/>
        <w:widowControl/>
        <w:spacing w:line="317" w:lineRule="exact"/>
        <w:ind w:firstLine="0"/>
        <w:rPr>
          <w:sz w:val="27"/>
          <w:szCs w:val="27"/>
        </w:rPr>
      </w:pPr>
      <w:r>
        <w:rPr>
          <w:spacing w:val="-2"/>
          <w:sz w:val="27"/>
          <w:szCs w:val="27"/>
        </w:rPr>
        <w:t>Дата проведения: 22</w:t>
      </w:r>
      <w:r w:rsidR="009F64C6">
        <w:rPr>
          <w:spacing w:val="-2"/>
          <w:sz w:val="27"/>
          <w:szCs w:val="27"/>
        </w:rPr>
        <w:t xml:space="preserve"> июля</w:t>
      </w:r>
      <w:r w:rsidR="00594825" w:rsidRPr="00A81D51">
        <w:rPr>
          <w:spacing w:val="-2"/>
          <w:sz w:val="27"/>
          <w:szCs w:val="27"/>
        </w:rPr>
        <w:t xml:space="preserve"> 2016 г</w:t>
      </w:r>
      <w:proofErr w:type="gramStart"/>
      <w:r w:rsidR="00594825">
        <w:rPr>
          <w:spacing w:val="-2"/>
          <w:sz w:val="27"/>
          <w:szCs w:val="27"/>
        </w:rPr>
        <w:t>.</w:t>
      </w:r>
      <w:r w:rsidR="009F64C6">
        <w:rPr>
          <w:spacing w:val="-2"/>
          <w:sz w:val="27"/>
          <w:szCs w:val="27"/>
        </w:rPr>
        <w:t>(</w:t>
      </w:r>
      <w:proofErr w:type="gramEnd"/>
      <w:r w:rsidR="009F64C6">
        <w:rPr>
          <w:spacing w:val="-2"/>
          <w:sz w:val="27"/>
          <w:szCs w:val="27"/>
        </w:rPr>
        <w:t>пятница</w:t>
      </w:r>
      <w:r w:rsidR="007E29D8">
        <w:rPr>
          <w:spacing w:val="-2"/>
          <w:sz w:val="27"/>
          <w:szCs w:val="27"/>
        </w:rPr>
        <w:t>)</w:t>
      </w:r>
      <w:r w:rsidR="00BE0BDF">
        <w:rPr>
          <w:spacing w:val="-2"/>
          <w:sz w:val="27"/>
          <w:szCs w:val="27"/>
        </w:rPr>
        <w:t>.</w:t>
      </w:r>
    </w:p>
    <w:p w:rsidR="00594825" w:rsidRPr="00A81D51" w:rsidRDefault="00594825" w:rsidP="00756221">
      <w:pPr>
        <w:jc w:val="both"/>
        <w:rPr>
          <w:color w:val="FF0000"/>
          <w:sz w:val="27"/>
          <w:szCs w:val="27"/>
        </w:rPr>
      </w:pPr>
      <w:r w:rsidRPr="00A81D51">
        <w:rPr>
          <w:spacing w:val="-2"/>
          <w:sz w:val="27"/>
          <w:szCs w:val="27"/>
        </w:rPr>
        <w:t>Место проведения:</w:t>
      </w:r>
      <w:r w:rsidRPr="00A81D51">
        <w:t xml:space="preserve"> </w:t>
      </w:r>
      <w:r w:rsidR="009F64C6">
        <w:rPr>
          <w:spacing w:val="-2"/>
          <w:sz w:val="27"/>
          <w:szCs w:val="27"/>
        </w:rPr>
        <w:t xml:space="preserve">г. Нижнекамск, ул. Школьный Бульвар, д.2а, здание МФЦ, </w:t>
      </w:r>
      <w:r w:rsidR="009777CE">
        <w:rPr>
          <w:spacing w:val="-2"/>
          <w:sz w:val="27"/>
          <w:szCs w:val="27"/>
        </w:rPr>
        <w:t>зал заседаний</w:t>
      </w:r>
      <w:r w:rsidR="009F64C6">
        <w:rPr>
          <w:spacing w:val="-2"/>
          <w:sz w:val="27"/>
          <w:szCs w:val="27"/>
        </w:rPr>
        <w:t>.</w:t>
      </w:r>
    </w:p>
    <w:p w:rsidR="00594825" w:rsidRPr="00A81D51" w:rsidRDefault="00594825" w:rsidP="00476FB3">
      <w:pPr>
        <w:shd w:val="clear" w:color="auto" w:fill="FFFFFF"/>
        <w:jc w:val="both"/>
        <w:rPr>
          <w:sz w:val="27"/>
          <w:szCs w:val="27"/>
        </w:rPr>
      </w:pPr>
      <w:r w:rsidRPr="00A81D51">
        <w:rPr>
          <w:sz w:val="27"/>
          <w:szCs w:val="27"/>
        </w:rPr>
        <w:t xml:space="preserve">Время проведения: </w:t>
      </w:r>
      <w:r w:rsidR="009F64C6">
        <w:rPr>
          <w:spacing w:val="-2"/>
          <w:sz w:val="27"/>
          <w:szCs w:val="27"/>
        </w:rPr>
        <w:t>10</w:t>
      </w:r>
      <w:r w:rsidR="0094295B">
        <w:rPr>
          <w:spacing w:val="-2"/>
          <w:sz w:val="27"/>
          <w:szCs w:val="27"/>
        </w:rPr>
        <w:t>.0</w:t>
      </w:r>
      <w:r w:rsidR="009777CE">
        <w:rPr>
          <w:spacing w:val="-2"/>
          <w:sz w:val="27"/>
          <w:szCs w:val="27"/>
        </w:rPr>
        <w:t>0</w:t>
      </w:r>
      <w:r w:rsidRPr="00A81D51">
        <w:rPr>
          <w:spacing w:val="-2"/>
          <w:sz w:val="27"/>
          <w:szCs w:val="27"/>
        </w:rPr>
        <w:t xml:space="preserve"> час.</w:t>
      </w:r>
    </w:p>
    <w:p w:rsidR="00594825" w:rsidRPr="00A81D51" w:rsidRDefault="00594825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A81D51">
        <w:rPr>
          <w:b/>
          <w:bCs/>
          <w:iCs/>
          <w:spacing w:val="-2"/>
          <w:sz w:val="27"/>
          <w:szCs w:val="27"/>
        </w:rPr>
        <w:t>Организатор публичных слушаний:</w:t>
      </w:r>
    </w:p>
    <w:p w:rsidR="009F64C6" w:rsidRPr="00595A45" w:rsidRDefault="009F64C6" w:rsidP="00595A45">
      <w:pPr>
        <w:shd w:val="clear" w:color="auto" w:fill="FFFFFF"/>
        <w:spacing w:before="278" w:line="274" w:lineRule="exact"/>
        <w:ind w:left="5" w:firstLine="703"/>
        <w:jc w:val="both"/>
        <w:rPr>
          <w:bCs/>
          <w:spacing w:val="-4"/>
          <w:sz w:val="27"/>
          <w:szCs w:val="27"/>
        </w:rPr>
      </w:pPr>
      <w:r w:rsidRPr="00A006E3">
        <w:rPr>
          <w:sz w:val="27"/>
          <w:szCs w:val="27"/>
        </w:rPr>
        <w:t xml:space="preserve">Комиссии по </w:t>
      </w:r>
      <w:r>
        <w:rPr>
          <w:sz w:val="27"/>
          <w:szCs w:val="27"/>
        </w:rPr>
        <w:t>проведению публичных слушаний по</w:t>
      </w:r>
      <w:r w:rsidRPr="00475105">
        <w:rPr>
          <w:sz w:val="27"/>
          <w:szCs w:val="27"/>
        </w:rPr>
        <w:t xml:space="preserve"> </w:t>
      </w:r>
      <w:r>
        <w:rPr>
          <w:sz w:val="27"/>
          <w:szCs w:val="27"/>
        </w:rPr>
        <w:t>Нижнекамскому муниципальному району, согласно приложения к Постановлению</w:t>
      </w:r>
      <w:r w:rsidRPr="00756221">
        <w:rPr>
          <w:b/>
          <w:bCs/>
          <w:i/>
          <w:iCs/>
          <w:spacing w:val="-2"/>
          <w:sz w:val="27"/>
          <w:szCs w:val="27"/>
        </w:rPr>
        <w:t xml:space="preserve"> </w:t>
      </w:r>
      <w:r w:rsidR="009777CE">
        <w:rPr>
          <w:sz w:val="27"/>
          <w:szCs w:val="27"/>
        </w:rPr>
        <w:t>Главы</w:t>
      </w:r>
      <w:r w:rsidR="009777CE" w:rsidRPr="00756221">
        <w:rPr>
          <w:sz w:val="27"/>
          <w:szCs w:val="27"/>
        </w:rPr>
        <w:t xml:space="preserve"> Нижнекамск</w:t>
      </w:r>
      <w:r w:rsidR="009777CE">
        <w:rPr>
          <w:sz w:val="27"/>
          <w:szCs w:val="27"/>
        </w:rPr>
        <w:t>ого муниципального района</w:t>
      </w:r>
      <w:r w:rsidR="009777CE" w:rsidRPr="00756221">
        <w:rPr>
          <w:sz w:val="27"/>
          <w:szCs w:val="27"/>
        </w:rPr>
        <w:t xml:space="preserve"> Республики Татарстан «</w:t>
      </w:r>
      <w:r w:rsidR="0094295B" w:rsidRPr="00733A67">
        <w:rPr>
          <w:sz w:val="27"/>
          <w:szCs w:val="27"/>
        </w:rPr>
        <w:t>О назначении публичных слушаний</w:t>
      </w:r>
      <w:r w:rsidR="0094295B">
        <w:rPr>
          <w:sz w:val="27"/>
          <w:szCs w:val="27"/>
        </w:rPr>
        <w:t xml:space="preserve"> </w:t>
      </w:r>
      <w:r w:rsidR="0094295B" w:rsidRPr="00733A67">
        <w:rPr>
          <w:sz w:val="27"/>
          <w:szCs w:val="27"/>
        </w:rPr>
        <w:t xml:space="preserve">по </w:t>
      </w:r>
      <w:r w:rsidR="0094295B">
        <w:rPr>
          <w:sz w:val="27"/>
          <w:szCs w:val="27"/>
        </w:rPr>
        <w:t xml:space="preserve">проекту планировки с проектом межевания </w:t>
      </w:r>
      <w:r w:rsidR="00595A45">
        <w:rPr>
          <w:sz w:val="27"/>
          <w:szCs w:val="27"/>
        </w:rPr>
        <w:t xml:space="preserve">линейных </w:t>
      </w:r>
      <w:r w:rsidR="00595A45">
        <w:rPr>
          <w:bCs/>
          <w:spacing w:val="-4"/>
          <w:sz w:val="27"/>
          <w:szCs w:val="27"/>
        </w:rPr>
        <w:t>объектов</w:t>
      </w:r>
      <w:r w:rsidR="0094295B">
        <w:rPr>
          <w:bCs/>
          <w:spacing w:val="-4"/>
          <w:sz w:val="27"/>
          <w:szCs w:val="27"/>
        </w:rPr>
        <w:t xml:space="preserve"> опасного производств</w:t>
      </w:r>
      <w:proofErr w:type="gramStart"/>
      <w:r w:rsidR="0094295B">
        <w:rPr>
          <w:bCs/>
          <w:spacing w:val="-4"/>
          <w:sz w:val="27"/>
          <w:szCs w:val="27"/>
        </w:rPr>
        <w:t>а</w:t>
      </w:r>
      <w:r w:rsidR="0094295B" w:rsidRPr="0059784A">
        <w:rPr>
          <w:bCs/>
          <w:spacing w:val="-4"/>
          <w:sz w:val="27"/>
          <w:szCs w:val="27"/>
        </w:rPr>
        <w:t xml:space="preserve"> </w:t>
      </w:r>
      <w:r w:rsidR="0094295B">
        <w:rPr>
          <w:bCs/>
          <w:spacing w:val="-4"/>
          <w:sz w:val="27"/>
          <w:szCs w:val="27"/>
        </w:rPr>
        <w:t>ООО</w:t>
      </w:r>
      <w:proofErr w:type="gramEnd"/>
      <w:r w:rsidR="0094295B">
        <w:rPr>
          <w:bCs/>
          <w:spacing w:val="-4"/>
          <w:sz w:val="27"/>
          <w:szCs w:val="27"/>
        </w:rPr>
        <w:t xml:space="preserve"> «</w:t>
      </w:r>
      <w:proofErr w:type="spellStart"/>
      <w:r w:rsidR="0094295B">
        <w:rPr>
          <w:bCs/>
          <w:spacing w:val="-4"/>
          <w:sz w:val="27"/>
          <w:szCs w:val="27"/>
        </w:rPr>
        <w:t>Трансойл</w:t>
      </w:r>
      <w:proofErr w:type="spellEnd"/>
      <w:r w:rsidR="0094295B">
        <w:rPr>
          <w:bCs/>
          <w:spacing w:val="-4"/>
          <w:sz w:val="27"/>
          <w:szCs w:val="27"/>
        </w:rPr>
        <w:t>» на территории Нижнекамского муниципального района</w:t>
      </w:r>
      <w:r w:rsidR="009777CE">
        <w:rPr>
          <w:sz w:val="27"/>
          <w:szCs w:val="27"/>
        </w:rPr>
        <w:t>»</w:t>
      </w:r>
      <w:r w:rsidR="009777CE" w:rsidRPr="00756221">
        <w:rPr>
          <w:sz w:val="27"/>
          <w:szCs w:val="27"/>
        </w:rPr>
        <w:t xml:space="preserve">  №</w:t>
      </w:r>
      <w:r w:rsidR="0094295B">
        <w:rPr>
          <w:sz w:val="27"/>
          <w:szCs w:val="27"/>
        </w:rPr>
        <w:t xml:space="preserve"> 20 от 20.06</w:t>
      </w:r>
      <w:r w:rsidR="009777CE">
        <w:rPr>
          <w:sz w:val="27"/>
          <w:szCs w:val="27"/>
        </w:rPr>
        <w:t>.2016</w:t>
      </w:r>
      <w:r w:rsidR="009777CE" w:rsidRPr="00756221">
        <w:rPr>
          <w:sz w:val="27"/>
          <w:szCs w:val="27"/>
        </w:rPr>
        <w:t>г</w:t>
      </w:r>
    </w:p>
    <w:p w:rsidR="00594825" w:rsidRPr="00756221" w:rsidRDefault="00594825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94295B" w:rsidRDefault="00594825" w:rsidP="0094295B">
      <w:pPr>
        <w:shd w:val="clear" w:color="auto" w:fill="FFFFFF"/>
        <w:spacing w:line="274" w:lineRule="exact"/>
        <w:ind w:right="38" w:firstLine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</w:t>
      </w:r>
      <w:r w:rsidR="009777CE">
        <w:rPr>
          <w:sz w:val="27"/>
          <w:szCs w:val="27"/>
        </w:rPr>
        <w:t xml:space="preserve">   </w:t>
      </w:r>
      <w:r w:rsidRPr="00756221">
        <w:rPr>
          <w:sz w:val="27"/>
          <w:szCs w:val="27"/>
        </w:rPr>
        <w:t>Градостроительный кодекс РФ</w:t>
      </w:r>
      <w:r w:rsidR="009777CE">
        <w:rPr>
          <w:sz w:val="27"/>
          <w:szCs w:val="27"/>
        </w:rPr>
        <w:t>.</w:t>
      </w:r>
    </w:p>
    <w:p w:rsidR="00594825" w:rsidRPr="0094295B" w:rsidRDefault="00594825" w:rsidP="0094295B">
      <w:pPr>
        <w:shd w:val="clear" w:color="auto" w:fill="FFFFFF"/>
        <w:spacing w:line="274" w:lineRule="exact"/>
        <w:ind w:right="38" w:firstLine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Постановление </w:t>
      </w:r>
      <w:r>
        <w:rPr>
          <w:sz w:val="27"/>
          <w:szCs w:val="27"/>
        </w:rPr>
        <w:t>Главы</w:t>
      </w:r>
      <w:r w:rsidRPr="00756221">
        <w:rPr>
          <w:sz w:val="27"/>
          <w:szCs w:val="27"/>
        </w:rPr>
        <w:t xml:space="preserve"> Нижнекамск</w:t>
      </w:r>
      <w:r>
        <w:rPr>
          <w:sz w:val="27"/>
          <w:szCs w:val="27"/>
        </w:rPr>
        <w:t>ого муниципального района</w:t>
      </w:r>
      <w:r w:rsidRPr="00756221">
        <w:rPr>
          <w:sz w:val="27"/>
          <w:szCs w:val="27"/>
        </w:rPr>
        <w:t xml:space="preserve"> Республики Татарстан «</w:t>
      </w:r>
      <w:r w:rsidR="0094295B" w:rsidRPr="0094295B">
        <w:rPr>
          <w:sz w:val="27"/>
          <w:szCs w:val="27"/>
        </w:rPr>
        <w:t xml:space="preserve">О назначении публичных слушаний по проекту </w:t>
      </w:r>
      <w:r w:rsidR="0068757E">
        <w:rPr>
          <w:sz w:val="27"/>
          <w:szCs w:val="27"/>
        </w:rPr>
        <w:t>планировки с проектом межевания</w:t>
      </w:r>
      <w:r w:rsidR="00595A45">
        <w:rPr>
          <w:sz w:val="27"/>
          <w:szCs w:val="27"/>
        </w:rPr>
        <w:t xml:space="preserve"> объектов</w:t>
      </w:r>
      <w:r w:rsidR="0094295B" w:rsidRPr="0094295B">
        <w:rPr>
          <w:sz w:val="27"/>
          <w:szCs w:val="27"/>
        </w:rPr>
        <w:t xml:space="preserve"> опасного производств</w:t>
      </w:r>
      <w:proofErr w:type="gramStart"/>
      <w:r w:rsidR="0094295B" w:rsidRPr="0094295B">
        <w:rPr>
          <w:sz w:val="27"/>
          <w:szCs w:val="27"/>
        </w:rPr>
        <w:t>а ООО</w:t>
      </w:r>
      <w:proofErr w:type="gramEnd"/>
      <w:r w:rsidR="0094295B" w:rsidRPr="0094295B">
        <w:rPr>
          <w:sz w:val="27"/>
          <w:szCs w:val="27"/>
        </w:rPr>
        <w:t xml:space="preserve"> «</w:t>
      </w:r>
      <w:proofErr w:type="spellStart"/>
      <w:r w:rsidR="0094295B" w:rsidRPr="0094295B">
        <w:rPr>
          <w:sz w:val="27"/>
          <w:szCs w:val="27"/>
        </w:rPr>
        <w:t>Трансойл</w:t>
      </w:r>
      <w:proofErr w:type="spellEnd"/>
      <w:r w:rsidR="0094295B" w:rsidRPr="0094295B">
        <w:rPr>
          <w:sz w:val="27"/>
          <w:szCs w:val="27"/>
        </w:rPr>
        <w:t>» на территории Нижнекамского муниципального района</w:t>
      </w:r>
      <w:r w:rsidR="009F64C6">
        <w:rPr>
          <w:sz w:val="27"/>
          <w:szCs w:val="27"/>
        </w:rPr>
        <w:t>»</w:t>
      </w:r>
      <w:r w:rsidRPr="00756221">
        <w:rPr>
          <w:sz w:val="27"/>
          <w:szCs w:val="27"/>
        </w:rPr>
        <w:t xml:space="preserve">  </w:t>
      </w:r>
      <w:r w:rsidR="0094295B" w:rsidRPr="00756221">
        <w:rPr>
          <w:sz w:val="27"/>
          <w:szCs w:val="27"/>
        </w:rPr>
        <w:t>№</w:t>
      </w:r>
      <w:r w:rsidR="0094295B">
        <w:rPr>
          <w:sz w:val="27"/>
          <w:szCs w:val="27"/>
        </w:rPr>
        <w:t xml:space="preserve"> 20 от 20.06.2016</w:t>
      </w:r>
      <w:r w:rsidR="0094295B" w:rsidRPr="00756221">
        <w:rPr>
          <w:sz w:val="27"/>
          <w:szCs w:val="27"/>
        </w:rPr>
        <w:t>г</w:t>
      </w:r>
    </w:p>
    <w:p w:rsidR="00594825" w:rsidRPr="00756221" w:rsidRDefault="00594825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594825" w:rsidRDefault="00594825" w:rsidP="009F64C6">
      <w:pPr>
        <w:ind w:firstLine="708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Постановление </w:t>
      </w:r>
      <w:r>
        <w:rPr>
          <w:sz w:val="27"/>
          <w:szCs w:val="27"/>
        </w:rPr>
        <w:t>Главы</w:t>
      </w:r>
      <w:r w:rsidRPr="00756221">
        <w:rPr>
          <w:sz w:val="27"/>
          <w:szCs w:val="27"/>
        </w:rPr>
        <w:t xml:space="preserve"> Нижнекамск</w:t>
      </w:r>
      <w:r>
        <w:rPr>
          <w:sz w:val="27"/>
          <w:szCs w:val="27"/>
        </w:rPr>
        <w:t>ого муниципального района</w:t>
      </w:r>
      <w:r w:rsidRPr="00756221">
        <w:rPr>
          <w:sz w:val="27"/>
          <w:szCs w:val="27"/>
        </w:rPr>
        <w:t xml:space="preserve"> Республики Татарстан </w:t>
      </w:r>
      <w:r w:rsidR="0094295B" w:rsidRPr="00756221">
        <w:rPr>
          <w:sz w:val="27"/>
          <w:szCs w:val="27"/>
        </w:rPr>
        <w:t>«</w:t>
      </w:r>
      <w:r w:rsidR="0094295B" w:rsidRPr="0094295B">
        <w:rPr>
          <w:sz w:val="27"/>
          <w:szCs w:val="27"/>
        </w:rPr>
        <w:t xml:space="preserve">О назначении публичных слушаний по проекту планировки с проектом межевания </w:t>
      </w:r>
      <w:r w:rsidR="00595A45">
        <w:rPr>
          <w:sz w:val="27"/>
          <w:szCs w:val="27"/>
        </w:rPr>
        <w:t xml:space="preserve">объектов </w:t>
      </w:r>
      <w:r w:rsidR="0094295B" w:rsidRPr="0094295B">
        <w:rPr>
          <w:sz w:val="27"/>
          <w:szCs w:val="27"/>
        </w:rPr>
        <w:t>опасного производств</w:t>
      </w:r>
      <w:proofErr w:type="gramStart"/>
      <w:r w:rsidR="0094295B" w:rsidRPr="0094295B">
        <w:rPr>
          <w:sz w:val="27"/>
          <w:szCs w:val="27"/>
        </w:rPr>
        <w:t>а ООО</w:t>
      </w:r>
      <w:proofErr w:type="gramEnd"/>
      <w:r w:rsidR="0094295B" w:rsidRPr="0094295B">
        <w:rPr>
          <w:sz w:val="27"/>
          <w:szCs w:val="27"/>
        </w:rPr>
        <w:t xml:space="preserve"> «</w:t>
      </w:r>
      <w:proofErr w:type="spellStart"/>
      <w:r w:rsidR="0094295B" w:rsidRPr="0094295B">
        <w:rPr>
          <w:sz w:val="27"/>
          <w:szCs w:val="27"/>
        </w:rPr>
        <w:t>Трансойл</w:t>
      </w:r>
      <w:proofErr w:type="spellEnd"/>
      <w:r w:rsidR="0094295B" w:rsidRPr="0094295B">
        <w:rPr>
          <w:sz w:val="27"/>
          <w:szCs w:val="27"/>
        </w:rPr>
        <w:t>» на территории Нижнекамского муниципального района</w:t>
      </w:r>
      <w:r w:rsidR="0094295B">
        <w:rPr>
          <w:sz w:val="27"/>
          <w:szCs w:val="27"/>
        </w:rPr>
        <w:t>»</w:t>
      </w:r>
      <w:r w:rsidR="0094295B" w:rsidRPr="00756221">
        <w:rPr>
          <w:sz w:val="27"/>
          <w:szCs w:val="27"/>
        </w:rPr>
        <w:t xml:space="preserve">  №</w:t>
      </w:r>
      <w:r w:rsidR="0094295B">
        <w:rPr>
          <w:sz w:val="27"/>
          <w:szCs w:val="27"/>
        </w:rPr>
        <w:t xml:space="preserve"> 20 от 20.06.2016</w:t>
      </w:r>
      <w:r w:rsidR="0094295B" w:rsidRPr="00756221">
        <w:rPr>
          <w:sz w:val="27"/>
          <w:szCs w:val="27"/>
        </w:rPr>
        <w:t>г</w:t>
      </w:r>
      <w:r w:rsidR="009777CE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</w:t>
      </w:r>
      <w:r w:rsidR="0094295B">
        <w:rPr>
          <w:sz w:val="27"/>
          <w:szCs w:val="27"/>
        </w:rPr>
        <w:t xml:space="preserve"> 20.06</w:t>
      </w:r>
      <w:r w:rsidRPr="00132669">
        <w:rPr>
          <w:sz w:val="27"/>
          <w:szCs w:val="27"/>
        </w:rPr>
        <w:t>.</w:t>
      </w:r>
      <w:r w:rsidR="0094295B">
        <w:rPr>
          <w:sz w:val="27"/>
          <w:szCs w:val="27"/>
        </w:rPr>
        <w:t>2016г.</w:t>
      </w:r>
    </w:p>
    <w:p w:rsidR="009777CE" w:rsidRPr="007945D9" w:rsidRDefault="009777CE" w:rsidP="009F64C6">
      <w:pPr>
        <w:ind w:firstLine="708"/>
        <w:jc w:val="both"/>
        <w:rPr>
          <w:sz w:val="27"/>
          <w:szCs w:val="27"/>
        </w:rPr>
      </w:pPr>
    </w:p>
    <w:p w:rsidR="009777CE" w:rsidRDefault="00594825" w:rsidP="00073280">
      <w:pPr>
        <w:shd w:val="clear" w:color="auto" w:fill="FFFFFF"/>
        <w:spacing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594825" w:rsidRPr="00A72B08" w:rsidRDefault="009777CE" w:rsidP="00A72B08">
      <w:pPr>
        <w:shd w:val="clear" w:color="auto" w:fill="FFFFFF"/>
        <w:spacing w:line="274" w:lineRule="exact"/>
        <w:ind w:left="5" w:firstLine="703"/>
        <w:jc w:val="both"/>
        <w:rPr>
          <w:sz w:val="27"/>
          <w:szCs w:val="27"/>
        </w:rPr>
      </w:pPr>
      <w:r>
        <w:rPr>
          <w:bCs/>
          <w:iCs/>
          <w:spacing w:val="-2"/>
          <w:sz w:val="27"/>
          <w:szCs w:val="27"/>
        </w:rPr>
        <w:t>Р</w:t>
      </w:r>
      <w:r w:rsidRPr="009777CE">
        <w:rPr>
          <w:bCs/>
          <w:iCs/>
          <w:spacing w:val="-2"/>
          <w:sz w:val="27"/>
          <w:szCs w:val="27"/>
        </w:rPr>
        <w:t>ассмотреть</w:t>
      </w:r>
      <w:r>
        <w:rPr>
          <w:bCs/>
          <w:iCs/>
          <w:spacing w:val="-2"/>
          <w:sz w:val="27"/>
          <w:szCs w:val="27"/>
        </w:rPr>
        <w:t xml:space="preserve"> проект </w:t>
      </w:r>
      <w:r w:rsidR="00A72B08" w:rsidRPr="0094295B">
        <w:rPr>
          <w:sz w:val="27"/>
          <w:szCs w:val="27"/>
        </w:rPr>
        <w:t xml:space="preserve">планировки с проектом межевания </w:t>
      </w:r>
      <w:r w:rsidR="00595A45">
        <w:rPr>
          <w:sz w:val="27"/>
          <w:szCs w:val="27"/>
        </w:rPr>
        <w:t>объектов</w:t>
      </w:r>
      <w:r w:rsidR="00A72B08" w:rsidRPr="0094295B">
        <w:rPr>
          <w:sz w:val="27"/>
          <w:szCs w:val="27"/>
        </w:rPr>
        <w:t xml:space="preserve"> опасного производств</w:t>
      </w:r>
      <w:proofErr w:type="gramStart"/>
      <w:r w:rsidR="00A72B08" w:rsidRPr="0094295B">
        <w:rPr>
          <w:sz w:val="27"/>
          <w:szCs w:val="27"/>
        </w:rPr>
        <w:t>а ООО</w:t>
      </w:r>
      <w:proofErr w:type="gramEnd"/>
      <w:r w:rsidR="00A72B08" w:rsidRPr="0094295B">
        <w:rPr>
          <w:sz w:val="27"/>
          <w:szCs w:val="27"/>
        </w:rPr>
        <w:t xml:space="preserve"> «</w:t>
      </w:r>
      <w:proofErr w:type="spellStart"/>
      <w:r w:rsidR="00A72B08" w:rsidRPr="0094295B">
        <w:rPr>
          <w:sz w:val="27"/>
          <w:szCs w:val="27"/>
        </w:rPr>
        <w:t>Трансойл</w:t>
      </w:r>
      <w:proofErr w:type="spellEnd"/>
      <w:r w:rsidR="00A72B08" w:rsidRPr="0094295B">
        <w:rPr>
          <w:sz w:val="27"/>
          <w:szCs w:val="27"/>
        </w:rPr>
        <w:t>» на территории Нижнекамского муниципального района</w:t>
      </w:r>
      <w:r w:rsidR="00A72B08">
        <w:rPr>
          <w:sz w:val="27"/>
          <w:szCs w:val="27"/>
        </w:rPr>
        <w:t xml:space="preserve"> – «</w:t>
      </w:r>
      <w:r w:rsidR="00A72B08" w:rsidRPr="00A72B08">
        <w:rPr>
          <w:b/>
          <w:sz w:val="27"/>
          <w:szCs w:val="27"/>
        </w:rPr>
        <w:t>Расширение обустройства Нижне-</w:t>
      </w:r>
      <w:proofErr w:type="spellStart"/>
      <w:r w:rsidR="00A72B08" w:rsidRPr="00A72B08">
        <w:rPr>
          <w:b/>
          <w:sz w:val="27"/>
          <w:szCs w:val="27"/>
        </w:rPr>
        <w:t>Уратьминского</w:t>
      </w:r>
      <w:proofErr w:type="spellEnd"/>
      <w:r w:rsidR="00A72B08" w:rsidRPr="00A72B08">
        <w:rPr>
          <w:b/>
          <w:sz w:val="27"/>
          <w:szCs w:val="27"/>
        </w:rPr>
        <w:t xml:space="preserve"> и </w:t>
      </w:r>
      <w:proofErr w:type="spellStart"/>
      <w:r w:rsidR="00A72B08" w:rsidRPr="00A72B08">
        <w:rPr>
          <w:b/>
          <w:sz w:val="27"/>
          <w:szCs w:val="27"/>
        </w:rPr>
        <w:t>Байданкинского</w:t>
      </w:r>
      <w:proofErr w:type="spellEnd"/>
      <w:r w:rsidR="00A72B08" w:rsidRPr="00A72B08">
        <w:rPr>
          <w:b/>
          <w:sz w:val="27"/>
          <w:szCs w:val="27"/>
        </w:rPr>
        <w:t xml:space="preserve"> месторождений расположенных в границах Нижнекамского муниципального района РТ</w:t>
      </w:r>
      <w:r w:rsidR="00A72B08">
        <w:rPr>
          <w:b/>
          <w:sz w:val="27"/>
          <w:szCs w:val="27"/>
        </w:rPr>
        <w:t>»</w:t>
      </w:r>
      <w:r>
        <w:rPr>
          <w:bCs/>
          <w:iCs/>
          <w:spacing w:val="-2"/>
          <w:sz w:val="27"/>
          <w:szCs w:val="27"/>
        </w:rPr>
        <w:t>, вынести решени</w:t>
      </w:r>
      <w:r w:rsidR="00A72B08">
        <w:rPr>
          <w:bCs/>
          <w:iCs/>
          <w:spacing w:val="-2"/>
          <w:sz w:val="27"/>
          <w:szCs w:val="27"/>
        </w:rPr>
        <w:t>е по утверждению данных проекта</w:t>
      </w:r>
      <w:r w:rsidR="00D64D87">
        <w:rPr>
          <w:bCs/>
          <w:iCs/>
          <w:spacing w:val="-2"/>
          <w:sz w:val="27"/>
          <w:szCs w:val="27"/>
        </w:rPr>
        <w:t xml:space="preserve"> по </w:t>
      </w:r>
      <w:r w:rsidR="00D64D87" w:rsidRPr="00D64D87">
        <w:rPr>
          <w:b/>
          <w:bCs/>
          <w:iCs/>
          <w:spacing w:val="-2"/>
          <w:sz w:val="27"/>
          <w:szCs w:val="27"/>
        </w:rPr>
        <w:t>линейным</w:t>
      </w:r>
      <w:r w:rsidR="00D64D87">
        <w:rPr>
          <w:bCs/>
          <w:iCs/>
          <w:spacing w:val="-2"/>
          <w:sz w:val="27"/>
          <w:szCs w:val="27"/>
        </w:rPr>
        <w:t xml:space="preserve"> </w:t>
      </w:r>
      <w:r w:rsidR="00D64D87">
        <w:rPr>
          <w:bCs/>
          <w:iCs/>
          <w:spacing w:val="-2"/>
          <w:sz w:val="27"/>
          <w:szCs w:val="27"/>
        </w:rPr>
        <w:lastRenderedPageBreak/>
        <w:t>объектам ООО «</w:t>
      </w:r>
      <w:proofErr w:type="spellStart"/>
      <w:r w:rsidR="00D64D87">
        <w:rPr>
          <w:bCs/>
          <w:iCs/>
          <w:spacing w:val="-2"/>
          <w:sz w:val="27"/>
          <w:szCs w:val="27"/>
        </w:rPr>
        <w:t>Трансойл</w:t>
      </w:r>
      <w:proofErr w:type="spellEnd"/>
      <w:r w:rsidR="00D64D87">
        <w:rPr>
          <w:bCs/>
          <w:iCs/>
          <w:spacing w:val="-2"/>
          <w:sz w:val="27"/>
          <w:szCs w:val="27"/>
        </w:rPr>
        <w:t>»</w:t>
      </w:r>
      <w:r w:rsidR="00595A45">
        <w:rPr>
          <w:bCs/>
          <w:iCs/>
          <w:spacing w:val="-2"/>
          <w:sz w:val="27"/>
          <w:szCs w:val="27"/>
        </w:rPr>
        <w:t>:</w:t>
      </w:r>
      <w:r w:rsidR="00A72B08">
        <w:rPr>
          <w:bCs/>
          <w:iCs/>
          <w:spacing w:val="-2"/>
          <w:sz w:val="27"/>
          <w:szCs w:val="27"/>
        </w:rPr>
        <w:t xml:space="preserve"> </w:t>
      </w:r>
      <w:r w:rsidR="00595A45" w:rsidRPr="00595A45">
        <w:rPr>
          <w:sz w:val="27"/>
          <w:szCs w:val="27"/>
        </w:rPr>
        <w:t>Расширение обустройства Нижне-</w:t>
      </w:r>
      <w:proofErr w:type="spellStart"/>
      <w:r w:rsidR="00595A45" w:rsidRPr="00595A45">
        <w:rPr>
          <w:sz w:val="27"/>
          <w:szCs w:val="27"/>
        </w:rPr>
        <w:t>Уратьминского</w:t>
      </w:r>
      <w:proofErr w:type="spellEnd"/>
      <w:r w:rsidR="00595A45" w:rsidRPr="00595A45">
        <w:rPr>
          <w:sz w:val="27"/>
          <w:szCs w:val="27"/>
        </w:rPr>
        <w:t xml:space="preserve"> и </w:t>
      </w:r>
      <w:proofErr w:type="spellStart"/>
      <w:r w:rsidR="00595A45" w:rsidRPr="00595A45">
        <w:rPr>
          <w:sz w:val="27"/>
          <w:szCs w:val="27"/>
        </w:rPr>
        <w:t>Байданкинского</w:t>
      </w:r>
      <w:proofErr w:type="spellEnd"/>
      <w:r w:rsidR="00595A45" w:rsidRPr="00595A45">
        <w:rPr>
          <w:sz w:val="27"/>
          <w:szCs w:val="27"/>
        </w:rPr>
        <w:t xml:space="preserve"> месторождений расположенных в границах Нижнекамского муниципального района РТ </w:t>
      </w:r>
      <w:r w:rsidR="00A72B08" w:rsidRPr="00595A45">
        <w:rPr>
          <w:sz w:val="27"/>
          <w:szCs w:val="27"/>
        </w:rPr>
        <w:t>ООО «</w:t>
      </w:r>
      <w:proofErr w:type="spellStart"/>
      <w:r w:rsidR="00A72B08" w:rsidRPr="00595A45">
        <w:rPr>
          <w:sz w:val="27"/>
          <w:szCs w:val="27"/>
        </w:rPr>
        <w:t>Трансойл</w:t>
      </w:r>
      <w:proofErr w:type="spellEnd"/>
      <w:r w:rsidR="00A72B08" w:rsidRPr="00595A45">
        <w:rPr>
          <w:sz w:val="27"/>
          <w:szCs w:val="27"/>
        </w:rPr>
        <w:t>»</w:t>
      </w:r>
      <w:r w:rsidR="00A72B08" w:rsidRPr="0094295B">
        <w:rPr>
          <w:sz w:val="27"/>
          <w:szCs w:val="27"/>
        </w:rPr>
        <w:t xml:space="preserve"> на территории Нижнекамского муниципального района</w:t>
      </w:r>
      <w:r w:rsidR="00595A45">
        <w:rPr>
          <w:sz w:val="27"/>
          <w:szCs w:val="27"/>
        </w:rPr>
        <w:t xml:space="preserve"> Республик</w:t>
      </w:r>
      <w:r w:rsidR="00D64D87">
        <w:rPr>
          <w:sz w:val="27"/>
          <w:szCs w:val="27"/>
        </w:rPr>
        <w:t>и Татарстан:</w:t>
      </w:r>
    </w:p>
    <w:p w:rsidR="00D64D87" w:rsidRDefault="00D64D87" w:rsidP="00D64D87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>- БГ-2366, нефтепровод – 461 м.,</w:t>
      </w:r>
    </w:p>
    <w:p w:rsidR="00D64D87" w:rsidRDefault="00D64D87" w:rsidP="00D64D87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 xml:space="preserve">- БГ-2394, </w:t>
      </w:r>
      <w:r w:rsidRPr="00EC37AE">
        <w:rPr>
          <w:bCs/>
          <w:spacing w:val="-4"/>
          <w:sz w:val="27"/>
          <w:szCs w:val="27"/>
        </w:rPr>
        <w:t xml:space="preserve">подъездная дорога – </w:t>
      </w:r>
      <w:r w:rsidRPr="00284765">
        <w:rPr>
          <w:bCs/>
          <w:spacing w:val="-4"/>
          <w:sz w:val="27"/>
          <w:szCs w:val="27"/>
        </w:rPr>
        <w:t>433 м., нефтепровод – 557 м</w:t>
      </w:r>
      <w:r w:rsidRPr="00EC37AE">
        <w:rPr>
          <w:bCs/>
          <w:spacing w:val="-4"/>
          <w:sz w:val="27"/>
          <w:szCs w:val="27"/>
        </w:rPr>
        <w:t>.,</w:t>
      </w:r>
      <w:r>
        <w:rPr>
          <w:bCs/>
          <w:spacing w:val="-4"/>
          <w:sz w:val="27"/>
          <w:szCs w:val="27"/>
        </w:rPr>
        <w:t xml:space="preserve"> ЛЭП</w:t>
      </w:r>
      <w:proofErr w:type="gramStart"/>
      <w:r>
        <w:rPr>
          <w:bCs/>
          <w:spacing w:val="-4"/>
          <w:sz w:val="27"/>
          <w:szCs w:val="27"/>
        </w:rPr>
        <w:t xml:space="preserve">., </w:t>
      </w:r>
      <w:proofErr w:type="gramEnd"/>
      <w:r>
        <w:rPr>
          <w:bCs/>
          <w:spacing w:val="-4"/>
          <w:sz w:val="27"/>
          <w:szCs w:val="27"/>
        </w:rPr>
        <w:t>расположенных в границах Нижнеуратьминского и Шереметьевского сельских поселений.</w:t>
      </w:r>
    </w:p>
    <w:p w:rsidR="00D64D87" w:rsidRDefault="00D64D87" w:rsidP="00D64D87">
      <w:pPr>
        <w:tabs>
          <w:tab w:val="left" w:pos="567"/>
        </w:tabs>
        <w:ind w:firstLine="567"/>
        <w:jc w:val="both"/>
        <w:outlineLvl w:val="0"/>
        <w:rPr>
          <w:bCs/>
          <w:spacing w:val="-4"/>
          <w:sz w:val="27"/>
          <w:szCs w:val="27"/>
        </w:rPr>
      </w:pPr>
      <w:r>
        <w:rPr>
          <w:bCs/>
          <w:spacing w:val="-4"/>
          <w:sz w:val="27"/>
          <w:szCs w:val="27"/>
        </w:rPr>
        <w:t>-БГ-7, подъездная дорога – 1755 м., нефтепровод – 665м., ЛЭП – 3157 м., расположенных в границах Сухаревского и Шереметьевского сельских поселений.</w:t>
      </w:r>
    </w:p>
    <w:p w:rsidR="009F64C6" w:rsidRDefault="009F64C6" w:rsidP="0023421D">
      <w:pPr>
        <w:ind w:firstLine="567"/>
        <w:jc w:val="both"/>
        <w:rPr>
          <w:bCs/>
          <w:spacing w:val="-4"/>
          <w:sz w:val="27"/>
          <w:szCs w:val="27"/>
        </w:rPr>
      </w:pPr>
    </w:p>
    <w:p w:rsidR="009F64C6" w:rsidRDefault="009F64C6" w:rsidP="0023421D">
      <w:pPr>
        <w:ind w:firstLine="567"/>
        <w:jc w:val="both"/>
        <w:rPr>
          <w:bCs/>
          <w:spacing w:val="-4"/>
          <w:sz w:val="27"/>
          <w:szCs w:val="27"/>
        </w:rPr>
      </w:pPr>
    </w:p>
    <w:p w:rsidR="00594825" w:rsidRPr="00143ED2" w:rsidRDefault="00594825" w:rsidP="0023421D">
      <w:pPr>
        <w:pStyle w:val="Iauiue"/>
        <w:tabs>
          <w:tab w:val="left" w:pos="709"/>
        </w:tabs>
        <w:ind w:firstLine="900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594825" w:rsidRPr="00A81D51" w:rsidRDefault="007B4E9A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>
        <w:rPr>
          <w:bCs/>
          <w:iCs/>
          <w:spacing w:val="-2"/>
          <w:sz w:val="27"/>
          <w:szCs w:val="27"/>
        </w:rPr>
        <w:t>П</w:t>
      </w:r>
      <w:r w:rsidR="00594825" w:rsidRPr="00A81D51">
        <w:rPr>
          <w:bCs/>
          <w:iCs/>
          <w:spacing w:val="-2"/>
          <w:sz w:val="27"/>
          <w:szCs w:val="27"/>
        </w:rPr>
        <w:t>редседатель комиссии</w:t>
      </w:r>
      <w:r w:rsidR="00594825" w:rsidRPr="00A81D51">
        <w:rPr>
          <w:b/>
          <w:bCs/>
          <w:iCs/>
          <w:spacing w:val="-2"/>
          <w:sz w:val="27"/>
          <w:szCs w:val="27"/>
        </w:rPr>
        <w:t xml:space="preserve"> – </w:t>
      </w:r>
      <w:r w:rsidR="009F64C6">
        <w:rPr>
          <w:bCs/>
          <w:iCs/>
          <w:sz w:val="27"/>
          <w:szCs w:val="27"/>
        </w:rPr>
        <w:t>Юнусов Л.Р.</w:t>
      </w:r>
    </w:p>
    <w:p w:rsidR="009777CE" w:rsidRDefault="00594825" w:rsidP="0054574E">
      <w:pPr>
        <w:shd w:val="clear" w:color="auto" w:fill="FFFFFF"/>
        <w:rPr>
          <w:spacing w:val="-3"/>
          <w:sz w:val="27"/>
          <w:szCs w:val="27"/>
        </w:rPr>
      </w:pPr>
      <w:r w:rsidRPr="00A81D51">
        <w:rPr>
          <w:bCs/>
          <w:iCs/>
          <w:sz w:val="27"/>
          <w:szCs w:val="27"/>
        </w:rPr>
        <w:t xml:space="preserve">Комиссия в составе: </w:t>
      </w:r>
      <w:r w:rsidR="00595A45">
        <w:rPr>
          <w:spacing w:val="-3"/>
          <w:sz w:val="27"/>
          <w:szCs w:val="27"/>
        </w:rPr>
        <w:t>Ханов Ф.Г.</w:t>
      </w:r>
      <w:r w:rsidR="00A72B08">
        <w:rPr>
          <w:spacing w:val="-3"/>
          <w:sz w:val="27"/>
          <w:szCs w:val="27"/>
        </w:rPr>
        <w:t>.</w:t>
      </w:r>
      <w:r w:rsidR="009F64C6">
        <w:rPr>
          <w:spacing w:val="-3"/>
          <w:sz w:val="27"/>
          <w:szCs w:val="27"/>
        </w:rPr>
        <w:t>, Бит-Мирза О.Д.</w:t>
      </w:r>
      <w:r w:rsidR="009777CE">
        <w:rPr>
          <w:spacing w:val="-3"/>
          <w:sz w:val="27"/>
          <w:szCs w:val="27"/>
        </w:rPr>
        <w:t>,</w:t>
      </w:r>
      <w:r w:rsidR="00A72B08">
        <w:rPr>
          <w:spacing w:val="-3"/>
          <w:sz w:val="27"/>
          <w:szCs w:val="27"/>
        </w:rPr>
        <w:t xml:space="preserve"> </w:t>
      </w:r>
      <w:proofErr w:type="spellStart"/>
      <w:r w:rsidR="009F64C6">
        <w:rPr>
          <w:spacing w:val="-3"/>
          <w:sz w:val="27"/>
          <w:szCs w:val="27"/>
        </w:rPr>
        <w:t>Нигматзянов</w:t>
      </w:r>
      <w:proofErr w:type="spellEnd"/>
      <w:r w:rsidR="009F64C6">
        <w:rPr>
          <w:spacing w:val="-3"/>
          <w:sz w:val="27"/>
          <w:szCs w:val="27"/>
        </w:rPr>
        <w:t xml:space="preserve"> А.Г.,  </w:t>
      </w:r>
      <w:proofErr w:type="spellStart"/>
      <w:r w:rsidR="009F64C6">
        <w:rPr>
          <w:spacing w:val="-3"/>
          <w:sz w:val="27"/>
          <w:szCs w:val="27"/>
        </w:rPr>
        <w:t>Сиразетдинов</w:t>
      </w:r>
      <w:proofErr w:type="spellEnd"/>
      <w:r w:rsidR="009F64C6">
        <w:rPr>
          <w:spacing w:val="-3"/>
          <w:sz w:val="27"/>
          <w:szCs w:val="27"/>
        </w:rPr>
        <w:t xml:space="preserve"> Э.Р., </w:t>
      </w:r>
      <w:proofErr w:type="spellStart"/>
      <w:r w:rsidR="009F64C6">
        <w:rPr>
          <w:spacing w:val="-3"/>
          <w:sz w:val="27"/>
          <w:szCs w:val="27"/>
        </w:rPr>
        <w:t>Салаватов</w:t>
      </w:r>
      <w:proofErr w:type="spellEnd"/>
      <w:r w:rsidR="009F64C6">
        <w:rPr>
          <w:spacing w:val="-3"/>
          <w:sz w:val="27"/>
          <w:szCs w:val="27"/>
        </w:rPr>
        <w:t xml:space="preserve"> А.Р., Емельянов В.Г.</w:t>
      </w:r>
      <w:r w:rsidR="00A72B08">
        <w:rPr>
          <w:spacing w:val="-3"/>
          <w:sz w:val="27"/>
          <w:szCs w:val="27"/>
        </w:rPr>
        <w:t xml:space="preserve">, </w:t>
      </w:r>
      <w:proofErr w:type="spellStart"/>
      <w:r w:rsidR="00A72B08">
        <w:rPr>
          <w:spacing w:val="-3"/>
          <w:sz w:val="27"/>
          <w:szCs w:val="27"/>
        </w:rPr>
        <w:t>Гарифуллин</w:t>
      </w:r>
      <w:proofErr w:type="spellEnd"/>
      <w:r w:rsidR="00A72B08">
        <w:rPr>
          <w:spacing w:val="-3"/>
          <w:sz w:val="27"/>
          <w:szCs w:val="27"/>
        </w:rPr>
        <w:t xml:space="preserve"> А.Р., </w:t>
      </w:r>
      <w:proofErr w:type="spellStart"/>
      <w:r w:rsidR="00A72B08">
        <w:rPr>
          <w:spacing w:val="-3"/>
          <w:sz w:val="27"/>
          <w:szCs w:val="27"/>
        </w:rPr>
        <w:t>Галимов</w:t>
      </w:r>
      <w:proofErr w:type="spellEnd"/>
      <w:r w:rsidR="00A72B08">
        <w:rPr>
          <w:spacing w:val="-3"/>
          <w:sz w:val="27"/>
          <w:szCs w:val="27"/>
        </w:rPr>
        <w:t xml:space="preserve"> Р.Р.</w:t>
      </w:r>
    </w:p>
    <w:p w:rsidR="00594825" w:rsidRPr="00A81D51" w:rsidRDefault="009777CE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spacing w:val="-3"/>
          <w:sz w:val="27"/>
          <w:szCs w:val="27"/>
        </w:rPr>
        <w:t xml:space="preserve">Присутствовали: </w:t>
      </w:r>
      <w:r w:rsidR="00595A45">
        <w:rPr>
          <w:spacing w:val="-3"/>
          <w:sz w:val="27"/>
          <w:szCs w:val="27"/>
        </w:rPr>
        <w:t xml:space="preserve">Мустафин Р.Р., </w:t>
      </w:r>
      <w:r>
        <w:rPr>
          <w:spacing w:val="-3"/>
          <w:sz w:val="27"/>
          <w:szCs w:val="27"/>
        </w:rPr>
        <w:t xml:space="preserve">Зарубина Л.Р., </w:t>
      </w:r>
      <w:r w:rsidR="00595A45">
        <w:rPr>
          <w:spacing w:val="-3"/>
          <w:sz w:val="27"/>
          <w:szCs w:val="27"/>
        </w:rPr>
        <w:t>Государственный инспектор  Нижнекамского территориального отдела</w:t>
      </w:r>
      <w:r w:rsidR="00844DCC">
        <w:rPr>
          <w:spacing w:val="-3"/>
          <w:sz w:val="27"/>
          <w:szCs w:val="27"/>
        </w:rPr>
        <w:t xml:space="preserve"> Приволжского управления </w:t>
      </w:r>
      <w:proofErr w:type="spellStart"/>
      <w:r w:rsidR="00844DCC">
        <w:rPr>
          <w:spacing w:val="-3"/>
          <w:sz w:val="27"/>
          <w:szCs w:val="27"/>
        </w:rPr>
        <w:t>Ростехнадзора</w:t>
      </w:r>
      <w:proofErr w:type="spellEnd"/>
      <w:r w:rsidR="00844DCC">
        <w:rPr>
          <w:spacing w:val="-3"/>
          <w:sz w:val="27"/>
          <w:szCs w:val="27"/>
        </w:rPr>
        <w:t xml:space="preserve"> – Орел Н.А., </w:t>
      </w:r>
      <w:proofErr w:type="spellStart"/>
      <w:r>
        <w:rPr>
          <w:spacing w:val="-3"/>
          <w:sz w:val="27"/>
          <w:szCs w:val="27"/>
        </w:rPr>
        <w:t>Гараева</w:t>
      </w:r>
      <w:proofErr w:type="spellEnd"/>
      <w:r>
        <w:rPr>
          <w:spacing w:val="-3"/>
          <w:sz w:val="27"/>
          <w:szCs w:val="27"/>
        </w:rPr>
        <w:t xml:space="preserve"> Э.Б.</w:t>
      </w:r>
    </w:p>
    <w:p w:rsidR="00844DCC" w:rsidRDefault="007B4E9A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Представител</w:t>
      </w:r>
      <w:proofErr w:type="gramStart"/>
      <w:r>
        <w:rPr>
          <w:bCs/>
          <w:iCs/>
          <w:sz w:val="27"/>
          <w:szCs w:val="27"/>
        </w:rPr>
        <w:t xml:space="preserve">и </w:t>
      </w:r>
      <w:r w:rsidR="00A72B08">
        <w:rPr>
          <w:bCs/>
          <w:iCs/>
          <w:sz w:val="27"/>
          <w:szCs w:val="27"/>
        </w:rPr>
        <w:t>ООО</w:t>
      </w:r>
      <w:proofErr w:type="gramEnd"/>
      <w:r w:rsidR="00A72B08">
        <w:rPr>
          <w:bCs/>
          <w:iCs/>
          <w:sz w:val="27"/>
          <w:szCs w:val="27"/>
        </w:rPr>
        <w:t xml:space="preserve"> «</w:t>
      </w:r>
      <w:proofErr w:type="spellStart"/>
      <w:r w:rsidR="00A72B08">
        <w:rPr>
          <w:bCs/>
          <w:iCs/>
          <w:sz w:val="27"/>
          <w:szCs w:val="27"/>
        </w:rPr>
        <w:t>Трансойл</w:t>
      </w:r>
      <w:proofErr w:type="spellEnd"/>
      <w:r w:rsidR="00A72B08">
        <w:rPr>
          <w:bCs/>
          <w:iCs/>
          <w:sz w:val="27"/>
          <w:szCs w:val="27"/>
        </w:rPr>
        <w:t>»</w:t>
      </w:r>
      <w:r w:rsidR="009777CE">
        <w:rPr>
          <w:bCs/>
          <w:iCs/>
          <w:sz w:val="27"/>
          <w:szCs w:val="27"/>
        </w:rPr>
        <w:t xml:space="preserve"> </w:t>
      </w:r>
      <w:r w:rsidR="003216F7">
        <w:rPr>
          <w:bCs/>
          <w:iCs/>
          <w:sz w:val="27"/>
          <w:szCs w:val="27"/>
        </w:rPr>
        <w:t>-</w:t>
      </w:r>
      <w:r w:rsidR="00844DCC">
        <w:rPr>
          <w:bCs/>
          <w:iCs/>
          <w:sz w:val="27"/>
          <w:szCs w:val="27"/>
        </w:rPr>
        <w:t xml:space="preserve"> Гл. инженер </w:t>
      </w:r>
      <w:proofErr w:type="spellStart"/>
      <w:r w:rsidR="00844DCC">
        <w:rPr>
          <w:bCs/>
          <w:iCs/>
          <w:sz w:val="27"/>
          <w:szCs w:val="27"/>
        </w:rPr>
        <w:t>Сахауриев</w:t>
      </w:r>
      <w:proofErr w:type="spellEnd"/>
      <w:r w:rsidR="00844DCC">
        <w:rPr>
          <w:bCs/>
          <w:iCs/>
          <w:sz w:val="27"/>
          <w:szCs w:val="27"/>
        </w:rPr>
        <w:t xml:space="preserve"> С.В., гл. маркшейдер </w:t>
      </w:r>
      <w:proofErr w:type="spellStart"/>
      <w:r w:rsidR="00844DCC">
        <w:rPr>
          <w:bCs/>
          <w:iCs/>
          <w:sz w:val="27"/>
          <w:szCs w:val="27"/>
        </w:rPr>
        <w:t>Бибаев</w:t>
      </w:r>
      <w:proofErr w:type="spellEnd"/>
      <w:r w:rsidR="00844DCC">
        <w:rPr>
          <w:bCs/>
          <w:iCs/>
          <w:sz w:val="27"/>
          <w:szCs w:val="27"/>
        </w:rPr>
        <w:t xml:space="preserve"> Д.К.</w:t>
      </w:r>
    </w:p>
    <w:p w:rsidR="00A72B08" w:rsidRPr="00A81D51" w:rsidRDefault="00844DCC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Представитель ООО «Полис-Инвест+» - </w:t>
      </w:r>
      <w:proofErr w:type="spellStart"/>
      <w:r>
        <w:rPr>
          <w:bCs/>
          <w:iCs/>
          <w:sz w:val="27"/>
          <w:szCs w:val="27"/>
        </w:rPr>
        <w:t>Гибадуллин</w:t>
      </w:r>
      <w:proofErr w:type="spellEnd"/>
      <w:r>
        <w:rPr>
          <w:bCs/>
          <w:iCs/>
          <w:sz w:val="27"/>
          <w:szCs w:val="27"/>
        </w:rPr>
        <w:t xml:space="preserve"> И.Х.</w:t>
      </w:r>
      <w:r w:rsidR="009777CE">
        <w:rPr>
          <w:bCs/>
          <w:iCs/>
          <w:sz w:val="27"/>
          <w:szCs w:val="27"/>
        </w:rPr>
        <w:t xml:space="preserve"> </w:t>
      </w:r>
    </w:p>
    <w:p w:rsidR="00594825" w:rsidRPr="00A81D51" w:rsidRDefault="00844DCC" w:rsidP="0023421D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Население –  </w:t>
      </w:r>
      <w:r w:rsidR="0068757E">
        <w:rPr>
          <w:bCs/>
          <w:iCs/>
          <w:sz w:val="27"/>
          <w:szCs w:val="27"/>
        </w:rPr>
        <w:t>3</w:t>
      </w:r>
      <w:r>
        <w:rPr>
          <w:bCs/>
          <w:iCs/>
          <w:sz w:val="27"/>
          <w:szCs w:val="27"/>
        </w:rPr>
        <w:t xml:space="preserve"> </w:t>
      </w:r>
      <w:r w:rsidR="00594825" w:rsidRPr="00A81D51">
        <w:rPr>
          <w:bCs/>
          <w:iCs/>
          <w:sz w:val="27"/>
          <w:szCs w:val="27"/>
        </w:rPr>
        <w:t>человек.</w:t>
      </w:r>
    </w:p>
    <w:p w:rsidR="00594825" w:rsidRPr="00756221" w:rsidRDefault="00594825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A72B08" w:rsidRPr="009777CE" w:rsidRDefault="00594825" w:rsidP="009777CE">
      <w:pPr>
        <w:shd w:val="clear" w:color="auto" w:fill="FFFFFF"/>
        <w:spacing w:before="274"/>
        <w:ind w:firstLine="567"/>
        <w:jc w:val="both"/>
        <w:rPr>
          <w:bCs/>
          <w:iCs/>
          <w:spacing w:val="-2"/>
          <w:sz w:val="27"/>
          <w:szCs w:val="27"/>
        </w:rPr>
      </w:pPr>
      <w:r w:rsidRPr="0076259E">
        <w:rPr>
          <w:bCs/>
          <w:iCs/>
          <w:spacing w:val="-2"/>
          <w:sz w:val="27"/>
          <w:szCs w:val="27"/>
        </w:rPr>
        <w:t>1.</w:t>
      </w:r>
      <w:r w:rsidRPr="00756221">
        <w:rPr>
          <w:b/>
          <w:bCs/>
          <w:iCs/>
          <w:spacing w:val="-2"/>
          <w:sz w:val="27"/>
          <w:szCs w:val="27"/>
        </w:rPr>
        <w:t xml:space="preserve"> </w:t>
      </w:r>
      <w:r w:rsidRPr="00756221">
        <w:rPr>
          <w:bCs/>
          <w:iCs/>
          <w:spacing w:val="-2"/>
          <w:sz w:val="27"/>
          <w:szCs w:val="27"/>
        </w:rPr>
        <w:t>Открыл слушания</w:t>
      </w:r>
      <w:r w:rsidR="009777CE">
        <w:rPr>
          <w:bCs/>
          <w:iCs/>
          <w:spacing w:val="-2"/>
          <w:sz w:val="27"/>
          <w:szCs w:val="27"/>
        </w:rPr>
        <w:t xml:space="preserve"> </w:t>
      </w:r>
      <w:r w:rsidR="00844DCC">
        <w:rPr>
          <w:bCs/>
          <w:iCs/>
          <w:spacing w:val="-2"/>
          <w:sz w:val="27"/>
          <w:szCs w:val="27"/>
        </w:rPr>
        <w:t xml:space="preserve">заместитель </w:t>
      </w:r>
      <w:r w:rsidR="009777CE">
        <w:rPr>
          <w:bCs/>
          <w:iCs/>
          <w:spacing w:val="-2"/>
          <w:sz w:val="27"/>
          <w:szCs w:val="27"/>
        </w:rPr>
        <w:t>начальник</w:t>
      </w:r>
      <w:r w:rsidR="009B109B">
        <w:rPr>
          <w:bCs/>
          <w:iCs/>
          <w:spacing w:val="-2"/>
          <w:sz w:val="27"/>
          <w:szCs w:val="27"/>
        </w:rPr>
        <w:t>а</w:t>
      </w:r>
      <w:r w:rsidR="009777CE">
        <w:rPr>
          <w:bCs/>
          <w:iCs/>
          <w:spacing w:val="-2"/>
          <w:sz w:val="27"/>
          <w:szCs w:val="27"/>
        </w:rPr>
        <w:t xml:space="preserve"> управления строительства и архитектуры ИК НМР РТ </w:t>
      </w:r>
      <w:r w:rsidR="009B109B">
        <w:rPr>
          <w:bCs/>
          <w:iCs/>
          <w:spacing w:val="-2"/>
          <w:sz w:val="27"/>
          <w:szCs w:val="27"/>
        </w:rPr>
        <w:t>Мустафин Р.Р</w:t>
      </w:r>
      <w:r w:rsidR="009777CE">
        <w:rPr>
          <w:bCs/>
          <w:iCs/>
          <w:spacing w:val="-2"/>
          <w:sz w:val="27"/>
          <w:szCs w:val="27"/>
        </w:rPr>
        <w:t xml:space="preserve">.: </w:t>
      </w:r>
      <w:r w:rsidRPr="003216F7">
        <w:rPr>
          <w:bCs/>
          <w:iCs/>
          <w:sz w:val="27"/>
          <w:szCs w:val="27"/>
        </w:rPr>
        <w:t>предложения  и замечания по обсуждаемому вопросу не поступали, заявок на участие в публичных слушаниях с правом выступления нет.</w:t>
      </w:r>
      <w:r w:rsidR="009777CE">
        <w:rPr>
          <w:bCs/>
          <w:iCs/>
          <w:sz w:val="27"/>
          <w:szCs w:val="27"/>
        </w:rPr>
        <w:t xml:space="preserve"> </w:t>
      </w:r>
    </w:p>
    <w:p w:rsidR="00A72B08" w:rsidRDefault="00594825" w:rsidP="007B4E9A">
      <w:pPr>
        <w:ind w:firstLine="540"/>
        <w:jc w:val="both"/>
        <w:rPr>
          <w:sz w:val="27"/>
          <w:szCs w:val="27"/>
        </w:rPr>
      </w:pPr>
      <w:r w:rsidRPr="00C1414A">
        <w:rPr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>С докладом по осн</w:t>
      </w:r>
      <w:r w:rsidR="00BF5F10">
        <w:rPr>
          <w:sz w:val="27"/>
          <w:szCs w:val="27"/>
        </w:rPr>
        <w:t xml:space="preserve">овным задачам, целям, содержанию </w:t>
      </w:r>
      <w:r w:rsidR="00BF5F10" w:rsidRPr="00733A67">
        <w:rPr>
          <w:sz w:val="27"/>
          <w:szCs w:val="27"/>
        </w:rPr>
        <w:t>по</w:t>
      </w:r>
      <w:r w:rsidR="00BF5F10">
        <w:rPr>
          <w:sz w:val="27"/>
          <w:szCs w:val="27"/>
        </w:rPr>
        <w:t xml:space="preserve"> рассмотрению проектов планировки и проектов межевания территории для линейных объектов</w:t>
      </w:r>
      <w:r w:rsidR="009B109B">
        <w:rPr>
          <w:sz w:val="27"/>
          <w:szCs w:val="27"/>
        </w:rPr>
        <w:t xml:space="preserve"> выступил главный маркшейдер ООО «</w:t>
      </w:r>
      <w:proofErr w:type="spellStart"/>
      <w:r w:rsidR="009B109B">
        <w:rPr>
          <w:sz w:val="27"/>
          <w:szCs w:val="27"/>
        </w:rPr>
        <w:t>Трансойл</w:t>
      </w:r>
      <w:proofErr w:type="spellEnd"/>
      <w:r w:rsidR="009B109B">
        <w:rPr>
          <w:sz w:val="27"/>
          <w:szCs w:val="27"/>
        </w:rPr>
        <w:t xml:space="preserve">» </w:t>
      </w:r>
      <w:proofErr w:type="spellStart"/>
      <w:r w:rsidR="009B109B">
        <w:rPr>
          <w:sz w:val="27"/>
          <w:szCs w:val="27"/>
        </w:rPr>
        <w:t>Бибаев</w:t>
      </w:r>
      <w:proofErr w:type="spellEnd"/>
      <w:r w:rsidR="009B109B">
        <w:rPr>
          <w:sz w:val="27"/>
          <w:szCs w:val="27"/>
        </w:rPr>
        <w:t xml:space="preserve"> Д.К.</w:t>
      </w:r>
      <w:r w:rsidR="00BF5F10">
        <w:rPr>
          <w:sz w:val="27"/>
          <w:szCs w:val="27"/>
        </w:rPr>
        <w:t xml:space="preserve"> </w:t>
      </w:r>
    </w:p>
    <w:p w:rsidR="00BF5F10" w:rsidRDefault="00C12202" w:rsidP="007B4E9A">
      <w:pPr>
        <w:ind w:firstLine="540"/>
        <w:jc w:val="both"/>
        <w:rPr>
          <w:sz w:val="27"/>
          <w:szCs w:val="27"/>
        </w:rPr>
      </w:pPr>
      <w:r>
        <w:rPr>
          <w:bCs/>
          <w:spacing w:val="-4"/>
          <w:sz w:val="27"/>
          <w:szCs w:val="27"/>
        </w:rPr>
        <w:t>(выступление прилагается</w:t>
      </w:r>
      <w:r w:rsidR="009B109B">
        <w:rPr>
          <w:bCs/>
          <w:spacing w:val="-4"/>
          <w:sz w:val="27"/>
          <w:szCs w:val="27"/>
        </w:rPr>
        <w:t xml:space="preserve"> на 7 л</w:t>
      </w:r>
      <w:r w:rsidR="00402021">
        <w:rPr>
          <w:bCs/>
          <w:spacing w:val="-4"/>
          <w:sz w:val="27"/>
          <w:szCs w:val="27"/>
        </w:rPr>
        <w:t xml:space="preserve"> – см.приложение</w:t>
      </w:r>
      <w:r>
        <w:rPr>
          <w:bCs/>
          <w:spacing w:val="-4"/>
          <w:sz w:val="27"/>
          <w:szCs w:val="27"/>
        </w:rPr>
        <w:t>).</w:t>
      </w:r>
    </w:p>
    <w:p w:rsidR="00C12202" w:rsidRDefault="00C12202" w:rsidP="009B109B">
      <w:pPr>
        <w:ind w:firstLine="540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7"/>
          <w:szCs w:val="27"/>
        </w:rPr>
        <w:t>3. Воп</w:t>
      </w:r>
      <w:r w:rsidR="009B109B">
        <w:rPr>
          <w:bCs/>
          <w:spacing w:val="-1"/>
          <w:sz w:val="27"/>
          <w:szCs w:val="27"/>
        </w:rPr>
        <w:t>росы в ходе обсуждения проектов:</w:t>
      </w:r>
    </w:p>
    <w:p w:rsidR="009B109B" w:rsidRDefault="009B109B" w:rsidP="009B109B">
      <w:pPr>
        <w:ind w:firstLine="540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7"/>
          <w:szCs w:val="27"/>
        </w:rPr>
        <w:t>- Расширение за пределы нефтяного месторождения не выходит, расширение выполняется за счет увеличения мощностей объектов.</w:t>
      </w:r>
    </w:p>
    <w:p w:rsidR="009B109B" w:rsidRDefault="009B109B" w:rsidP="009B109B">
      <w:pPr>
        <w:ind w:firstLine="360"/>
        <w:jc w:val="both"/>
        <w:rPr>
          <w:sz w:val="27"/>
          <w:szCs w:val="27"/>
        </w:rPr>
      </w:pPr>
      <w:r w:rsidRPr="009B109B">
        <w:rPr>
          <w:bCs/>
          <w:spacing w:val="-1"/>
          <w:sz w:val="27"/>
          <w:szCs w:val="27"/>
        </w:rPr>
        <w:t xml:space="preserve">- </w:t>
      </w:r>
      <w:r>
        <w:rPr>
          <w:bCs/>
          <w:spacing w:val="-1"/>
          <w:sz w:val="27"/>
          <w:szCs w:val="27"/>
        </w:rPr>
        <w:t xml:space="preserve">необходимо в постановлении </w:t>
      </w:r>
      <w:r w:rsidRPr="009B109B">
        <w:rPr>
          <w:bCs/>
          <w:spacing w:val="-1"/>
          <w:sz w:val="27"/>
          <w:szCs w:val="27"/>
        </w:rPr>
        <w:t>расшифровать</w:t>
      </w:r>
      <w:r>
        <w:rPr>
          <w:bCs/>
          <w:spacing w:val="-1"/>
          <w:sz w:val="27"/>
          <w:szCs w:val="27"/>
        </w:rPr>
        <w:t xml:space="preserve"> название проекта, дополнив словами «линейные» (объекты), исключив слова «опасное производство», прописать название проекта полностью: </w:t>
      </w:r>
      <w:r w:rsidRPr="009B109B">
        <w:rPr>
          <w:sz w:val="27"/>
          <w:szCs w:val="27"/>
        </w:rPr>
        <w:t>Расширение обустройства Нижне-</w:t>
      </w:r>
      <w:proofErr w:type="spellStart"/>
      <w:r w:rsidRPr="009B109B">
        <w:rPr>
          <w:sz w:val="27"/>
          <w:szCs w:val="27"/>
        </w:rPr>
        <w:t>Уратьминского</w:t>
      </w:r>
      <w:proofErr w:type="spellEnd"/>
      <w:r w:rsidRPr="009B109B">
        <w:rPr>
          <w:sz w:val="27"/>
          <w:szCs w:val="27"/>
        </w:rPr>
        <w:t xml:space="preserve"> и </w:t>
      </w:r>
      <w:proofErr w:type="spellStart"/>
      <w:r w:rsidRPr="009B109B">
        <w:rPr>
          <w:sz w:val="27"/>
          <w:szCs w:val="27"/>
        </w:rPr>
        <w:t>Байданкинского</w:t>
      </w:r>
      <w:proofErr w:type="spellEnd"/>
      <w:r w:rsidRPr="009B109B">
        <w:rPr>
          <w:sz w:val="27"/>
          <w:szCs w:val="27"/>
        </w:rPr>
        <w:t xml:space="preserve"> месторождений расположенных в границах Нижнекамского муниципального района РТ</w:t>
      </w:r>
      <w:r>
        <w:rPr>
          <w:sz w:val="27"/>
          <w:szCs w:val="27"/>
        </w:rPr>
        <w:t>.</w:t>
      </w:r>
      <w:r w:rsidR="0068757E">
        <w:rPr>
          <w:sz w:val="27"/>
          <w:szCs w:val="27"/>
        </w:rPr>
        <w:t xml:space="preserve"> </w:t>
      </w:r>
    </w:p>
    <w:p w:rsidR="0068757E" w:rsidRDefault="0068757E" w:rsidP="009B109B">
      <w:pPr>
        <w:ind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поступила просьба не указывать в постановлении километраж </w:t>
      </w:r>
      <w:r w:rsidR="00BE0BDF">
        <w:rPr>
          <w:sz w:val="27"/>
          <w:szCs w:val="27"/>
        </w:rPr>
        <w:t>линейных объектов.</w:t>
      </w:r>
    </w:p>
    <w:p w:rsidR="00D64D87" w:rsidRDefault="00D64D87" w:rsidP="00C12202">
      <w:pPr>
        <w:ind w:left="360"/>
        <w:jc w:val="both"/>
        <w:rPr>
          <w:b/>
          <w:bCs/>
          <w:i/>
          <w:spacing w:val="-1"/>
          <w:sz w:val="27"/>
          <w:szCs w:val="27"/>
        </w:rPr>
      </w:pPr>
    </w:p>
    <w:p w:rsidR="00594825" w:rsidRPr="00756221" w:rsidRDefault="00594825" w:rsidP="00C12202">
      <w:pPr>
        <w:ind w:left="360"/>
        <w:jc w:val="both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A72B08" w:rsidRPr="00D64D87" w:rsidRDefault="00BF5F10" w:rsidP="00BF5F10">
      <w:pPr>
        <w:ind w:firstLine="567"/>
        <w:jc w:val="both"/>
        <w:rPr>
          <w:b/>
          <w:sz w:val="27"/>
          <w:szCs w:val="27"/>
        </w:rPr>
      </w:pPr>
      <w:r>
        <w:rPr>
          <w:sz w:val="27"/>
          <w:szCs w:val="27"/>
        </w:rPr>
        <w:t>1. Утвердить</w:t>
      </w:r>
      <w:r w:rsidRPr="00BF5F1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проекты планировок и проекты </w:t>
      </w:r>
      <w:r w:rsidR="00A72B08" w:rsidRPr="0094295B">
        <w:rPr>
          <w:sz w:val="27"/>
          <w:szCs w:val="27"/>
        </w:rPr>
        <w:t xml:space="preserve">межевания </w:t>
      </w:r>
      <w:r w:rsidR="009B109B" w:rsidRPr="00D64D87">
        <w:rPr>
          <w:b/>
          <w:sz w:val="27"/>
          <w:szCs w:val="27"/>
        </w:rPr>
        <w:t xml:space="preserve">линейного </w:t>
      </w:r>
      <w:r w:rsidR="00A72B08" w:rsidRPr="00D64D87">
        <w:rPr>
          <w:b/>
          <w:sz w:val="27"/>
          <w:szCs w:val="27"/>
        </w:rPr>
        <w:t>объект</w:t>
      </w:r>
      <w:proofErr w:type="gramStart"/>
      <w:r w:rsidR="00A72B08" w:rsidRPr="00D64D87">
        <w:rPr>
          <w:b/>
          <w:sz w:val="27"/>
          <w:szCs w:val="27"/>
        </w:rPr>
        <w:t>а ООО</w:t>
      </w:r>
      <w:proofErr w:type="gramEnd"/>
      <w:r w:rsidR="00A72B08" w:rsidRPr="00D64D87">
        <w:rPr>
          <w:b/>
          <w:sz w:val="27"/>
          <w:szCs w:val="27"/>
        </w:rPr>
        <w:t xml:space="preserve"> «</w:t>
      </w:r>
      <w:proofErr w:type="spellStart"/>
      <w:r w:rsidR="00A72B08" w:rsidRPr="00D64D87">
        <w:rPr>
          <w:b/>
          <w:sz w:val="27"/>
          <w:szCs w:val="27"/>
        </w:rPr>
        <w:t>Трансойл</w:t>
      </w:r>
      <w:proofErr w:type="spellEnd"/>
      <w:r w:rsidR="00A72B08" w:rsidRPr="00D64D87">
        <w:rPr>
          <w:b/>
          <w:sz w:val="27"/>
          <w:szCs w:val="27"/>
        </w:rPr>
        <w:t>» на территории Нижнекамского муниципального района – «Расширение обустройства Нижне-</w:t>
      </w:r>
      <w:proofErr w:type="spellStart"/>
      <w:r w:rsidR="00A72B08" w:rsidRPr="00D64D87">
        <w:rPr>
          <w:b/>
          <w:sz w:val="27"/>
          <w:szCs w:val="27"/>
        </w:rPr>
        <w:t>Уратьминского</w:t>
      </w:r>
      <w:proofErr w:type="spellEnd"/>
      <w:r w:rsidR="00A72B08" w:rsidRPr="00D64D87">
        <w:rPr>
          <w:b/>
          <w:sz w:val="27"/>
          <w:szCs w:val="27"/>
        </w:rPr>
        <w:t xml:space="preserve"> и </w:t>
      </w:r>
      <w:proofErr w:type="spellStart"/>
      <w:r w:rsidR="00A72B08" w:rsidRPr="00D64D87">
        <w:rPr>
          <w:b/>
          <w:sz w:val="27"/>
          <w:szCs w:val="27"/>
        </w:rPr>
        <w:t>Байданкинского</w:t>
      </w:r>
      <w:proofErr w:type="spellEnd"/>
      <w:r w:rsidR="00A72B08" w:rsidRPr="00D64D87">
        <w:rPr>
          <w:b/>
          <w:sz w:val="27"/>
          <w:szCs w:val="27"/>
        </w:rPr>
        <w:t xml:space="preserve"> </w:t>
      </w:r>
      <w:r w:rsidR="00A72B08" w:rsidRPr="00D64D87">
        <w:rPr>
          <w:b/>
          <w:sz w:val="27"/>
          <w:szCs w:val="27"/>
        </w:rPr>
        <w:lastRenderedPageBreak/>
        <w:t>месторождений расположенных в границах Нижнекамского муниципального района РТ».</w:t>
      </w:r>
    </w:p>
    <w:p w:rsidR="00BF5F10" w:rsidRPr="00132669" w:rsidRDefault="00BF5F10" w:rsidP="00BF5F1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Н</w:t>
      </w:r>
      <w:r w:rsidRPr="00132669">
        <w:rPr>
          <w:sz w:val="27"/>
          <w:szCs w:val="27"/>
        </w:rPr>
        <w:t xml:space="preserve">аправить </w:t>
      </w:r>
      <w:r>
        <w:rPr>
          <w:sz w:val="27"/>
          <w:szCs w:val="27"/>
        </w:rPr>
        <w:t>проект постановления Руководителя исполнительного комитета Нижнекамс</w:t>
      </w:r>
      <w:r w:rsidR="002C661B">
        <w:rPr>
          <w:sz w:val="27"/>
          <w:szCs w:val="27"/>
        </w:rPr>
        <w:t>кого муниципального района РТ «О</w:t>
      </w:r>
      <w:r>
        <w:rPr>
          <w:sz w:val="27"/>
          <w:szCs w:val="27"/>
        </w:rPr>
        <w:t xml:space="preserve">б утверждении </w:t>
      </w:r>
      <w:r w:rsidR="00A72B08">
        <w:rPr>
          <w:sz w:val="27"/>
          <w:szCs w:val="27"/>
        </w:rPr>
        <w:t xml:space="preserve">проектов планировок и проектов </w:t>
      </w:r>
      <w:r w:rsidR="00A72B08" w:rsidRPr="0094295B">
        <w:rPr>
          <w:sz w:val="27"/>
          <w:szCs w:val="27"/>
        </w:rPr>
        <w:t xml:space="preserve">межевания </w:t>
      </w:r>
      <w:r w:rsidR="009B109B">
        <w:rPr>
          <w:sz w:val="27"/>
          <w:szCs w:val="27"/>
        </w:rPr>
        <w:t xml:space="preserve">линейного </w:t>
      </w:r>
      <w:r w:rsidR="00A72B08" w:rsidRPr="0094295B">
        <w:rPr>
          <w:sz w:val="27"/>
          <w:szCs w:val="27"/>
        </w:rPr>
        <w:t>объект</w:t>
      </w:r>
      <w:proofErr w:type="gramStart"/>
      <w:r w:rsidR="00A72B08" w:rsidRPr="0094295B">
        <w:rPr>
          <w:sz w:val="27"/>
          <w:szCs w:val="27"/>
        </w:rPr>
        <w:t>а ООО</w:t>
      </w:r>
      <w:proofErr w:type="gramEnd"/>
      <w:r w:rsidR="00A72B08" w:rsidRPr="0094295B">
        <w:rPr>
          <w:sz w:val="27"/>
          <w:szCs w:val="27"/>
        </w:rPr>
        <w:t xml:space="preserve"> «</w:t>
      </w:r>
      <w:proofErr w:type="spellStart"/>
      <w:r w:rsidR="00A72B08" w:rsidRPr="0094295B">
        <w:rPr>
          <w:sz w:val="27"/>
          <w:szCs w:val="27"/>
        </w:rPr>
        <w:t>Трансойл</w:t>
      </w:r>
      <w:proofErr w:type="spellEnd"/>
      <w:r w:rsidR="00A72B08" w:rsidRPr="0094295B">
        <w:rPr>
          <w:sz w:val="27"/>
          <w:szCs w:val="27"/>
        </w:rPr>
        <w:t>»</w:t>
      </w:r>
      <w:r w:rsidR="00D64D87">
        <w:rPr>
          <w:sz w:val="27"/>
          <w:szCs w:val="27"/>
        </w:rPr>
        <w:t xml:space="preserve"> </w:t>
      </w:r>
      <w:r w:rsidR="00A72B08">
        <w:rPr>
          <w:sz w:val="27"/>
          <w:szCs w:val="27"/>
        </w:rPr>
        <w:t xml:space="preserve">– </w:t>
      </w:r>
      <w:r w:rsidR="00A72B08" w:rsidRPr="009B109B">
        <w:rPr>
          <w:sz w:val="27"/>
          <w:szCs w:val="27"/>
        </w:rPr>
        <w:t>«Расширение обустройства Нижне-</w:t>
      </w:r>
      <w:proofErr w:type="spellStart"/>
      <w:r w:rsidR="00A72B08" w:rsidRPr="009B109B">
        <w:rPr>
          <w:sz w:val="27"/>
          <w:szCs w:val="27"/>
        </w:rPr>
        <w:t>Уратьминского</w:t>
      </w:r>
      <w:proofErr w:type="spellEnd"/>
      <w:r w:rsidR="00A72B08" w:rsidRPr="009B109B">
        <w:rPr>
          <w:sz w:val="27"/>
          <w:szCs w:val="27"/>
        </w:rPr>
        <w:t xml:space="preserve"> и </w:t>
      </w:r>
      <w:proofErr w:type="spellStart"/>
      <w:r w:rsidR="00A72B08" w:rsidRPr="009B109B">
        <w:rPr>
          <w:sz w:val="27"/>
          <w:szCs w:val="27"/>
        </w:rPr>
        <w:t>Байданкинского</w:t>
      </w:r>
      <w:proofErr w:type="spellEnd"/>
      <w:r w:rsidR="00A72B08" w:rsidRPr="009B109B">
        <w:rPr>
          <w:sz w:val="27"/>
          <w:szCs w:val="27"/>
        </w:rPr>
        <w:t xml:space="preserve"> месторождений расположенных в границах Нижнекамского муниципального района РТ»</w:t>
      </w:r>
      <w:r w:rsidR="009B109B">
        <w:rPr>
          <w:sz w:val="27"/>
          <w:szCs w:val="27"/>
        </w:rPr>
        <w:t xml:space="preserve">, </w:t>
      </w:r>
      <w:r>
        <w:rPr>
          <w:sz w:val="27"/>
          <w:szCs w:val="27"/>
        </w:rPr>
        <w:t>расположенных</w:t>
      </w:r>
      <w:r w:rsidRPr="007B30B1">
        <w:rPr>
          <w:sz w:val="27"/>
          <w:szCs w:val="27"/>
        </w:rPr>
        <w:t xml:space="preserve"> </w:t>
      </w:r>
      <w:r w:rsidR="0068757E">
        <w:rPr>
          <w:sz w:val="27"/>
          <w:szCs w:val="27"/>
        </w:rPr>
        <w:t>в ореоле</w:t>
      </w:r>
      <w:r w:rsidR="00D64D87">
        <w:rPr>
          <w:sz w:val="27"/>
          <w:szCs w:val="27"/>
        </w:rPr>
        <w:t xml:space="preserve"> (границах)</w:t>
      </w:r>
      <w:r w:rsidR="0068757E">
        <w:rPr>
          <w:sz w:val="27"/>
          <w:szCs w:val="27"/>
        </w:rPr>
        <w:t xml:space="preserve"> </w:t>
      </w:r>
      <w:r w:rsidR="009B109B">
        <w:rPr>
          <w:sz w:val="27"/>
          <w:szCs w:val="27"/>
        </w:rPr>
        <w:t>нефтяного месторождения</w:t>
      </w:r>
      <w:r w:rsidRPr="007B30B1">
        <w:rPr>
          <w:sz w:val="27"/>
          <w:szCs w:val="27"/>
        </w:rPr>
        <w:t>: Республика Татарстан, Нижнекамский муниципальный район,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Шереметьевское</w:t>
      </w:r>
      <w:proofErr w:type="spellEnd"/>
      <w:r w:rsidR="00A72B08">
        <w:rPr>
          <w:sz w:val="27"/>
          <w:szCs w:val="27"/>
        </w:rPr>
        <w:t xml:space="preserve">, </w:t>
      </w:r>
      <w:proofErr w:type="spellStart"/>
      <w:r w:rsidR="00A72B08">
        <w:rPr>
          <w:sz w:val="27"/>
          <w:szCs w:val="27"/>
        </w:rPr>
        <w:t>Сухаревское</w:t>
      </w:r>
      <w:proofErr w:type="spellEnd"/>
      <w:r w:rsidR="00A72B08">
        <w:rPr>
          <w:sz w:val="27"/>
          <w:szCs w:val="27"/>
        </w:rPr>
        <w:t xml:space="preserve">, </w:t>
      </w:r>
      <w:proofErr w:type="spellStart"/>
      <w:r w:rsidR="00A72B08">
        <w:rPr>
          <w:sz w:val="27"/>
          <w:szCs w:val="27"/>
        </w:rPr>
        <w:t>Нижнеуратьминское</w:t>
      </w:r>
      <w:proofErr w:type="spellEnd"/>
      <w:r w:rsidR="00A72B08">
        <w:rPr>
          <w:sz w:val="27"/>
          <w:szCs w:val="27"/>
        </w:rPr>
        <w:t xml:space="preserve"> сельские поселения</w:t>
      </w:r>
      <w:r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с приложением протокола публичных слушаний для рассмотрения в  Исполнител</w:t>
      </w:r>
      <w:r>
        <w:rPr>
          <w:sz w:val="27"/>
          <w:szCs w:val="27"/>
        </w:rPr>
        <w:t xml:space="preserve">ьный комитет </w:t>
      </w:r>
      <w:r w:rsidRPr="00132669">
        <w:rPr>
          <w:sz w:val="27"/>
          <w:szCs w:val="27"/>
        </w:rPr>
        <w:t>Нижнекамского муниципального района</w:t>
      </w:r>
      <w:r>
        <w:rPr>
          <w:sz w:val="27"/>
          <w:szCs w:val="27"/>
        </w:rPr>
        <w:t xml:space="preserve"> Республики Татарстан</w:t>
      </w:r>
      <w:r w:rsidRPr="00132669">
        <w:rPr>
          <w:sz w:val="27"/>
          <w:szCs w:val="27"/>
        </w:rPr>
        <w:t>.</w:t>
      </w:r>
    </w:p>
    <w:p w:rsidR="00594825" w:rsidRDefault="00594825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594825" w:rsidRPr="00756221" w:rsidRDefault="00594825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594825" w:rsidRPr="003216F7" w:rsidRDefault="00594825" w:rsidP="00073280">
      <w:pPr>
        <w:pStyle w:val="a3"/>
        <w:spacing w:after="0"/>
        <w:jc w:val="both"/>
        <w:rPr>
          <w:sz w:val="27"/>
          <w:szCs w:val="27"/>
        </w:rPr>
      </w:pPr>
      <w:r w:rsidRPr="003216F7">
        <w:rPr>
          <w:sz w:val="27"/>
          <w:szCs w:val="27"/>
        </w:rPr>
        <w:t>Голосовали: за –</w:t>
      </w:r>
      <w:r w:rsidR="0068757E">
        <w:rPr>
          <w:sz w:val="27"/>
          <w:szCs w:val="27"/>
        </w:rPr>
        <w:t xml:space="preserve"> 12</w:t>
      </w:r>
      <w:r w:rsidR="00A72B08">
        <w:rPr>
          <w:sz w:val="27"/>
          <w:szCs w:val="27"/>
        </w:rPr>
        <w:t xml:space="preserve"> чел., </w:t>
      </w:r>
      <w:r w:rsidR="0068757E">
        <w:rPr>
          <w:sz w:val="27"/>
          <w:szCs w:val="27"/>
        </w:rPr>
        <w:t>против – нет, воздержались – нет</w:t>
      </w:r>
      <w:proofErr w:type="gramStart"/>
      <w:r w:rsidR="00BF5F10">
        <w:rPr>
          <w:sz w:val="27"/>
          <w:szCs w:val="27"/>
        </w:rPr>
        <w:t xml:space="preserve"> </w:t>
      </w:r>
      <w:r w:rsidRPr="003216F7">
        <w:rPr>
          <w:sz w:val="27"/>
          <w:szCs w:val="27"/>
        </w:rPr>
        <w:t>.</w:t>
      </w:r>
      <w:proofErr w:type="gramEnd"/>
    </w:p>
    <w:p w:rsidR="00594825" w:rsidRDefault="00BF5F10" w:rsidP="00073280">
      <w:pPr>
        <w:pStyle w:val="a3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Протокол вел</w:t>
      </w:r>
      <w:r w:rsidR="002C661B">
        <w:rPr>
          <w:sz w:val="27"/>
          <w:szCs w:val="27"/>
        </w:rPr>
        <w:t>а</w:t>
      </w:r>
      <w:r>
        <w:rPr>
          <w:sz w:val="27"/>
          <w:szCs w:val="27"/>
        </w:rPr>
        <w:t>:</w:t>
      </w:r>
      <w:r w:rsidR="002C661B">
        <w:rPr>
          <w:sz w:val="27"/>
          <w:szCs w:val="27"/>
        </w:rPr>
        <w:t xml:space="preserve"> </w:t>
      </w:r>
      <w:proofErr w:type="spellStart"/>
      <w:r w:rsidR="002C661B">
        <w:rPr>
          <w:sz w:val="27"/>
          <w:szCs w:val="27"/>
        </w:rPr>
        <w:t>Гараева</w:t>
      </w:r>
      <w:proofErr w:type="spellEnd"/>
      <w:r w:rsidR="002C661B">
        <w:rPr>
          <w:sz w:val="27"/>
          <w:szCs w:val="27"/>
        </w:rPr>
        <w:t xml:space="preserve"> Э.Б.</w:t>
      </w:r>
      <w:r>
        <w:rPr>
          <w:sz w:val="27"/>
          <w:szCs w:val="27"/>
        </w:rPr>
        <w:t xml:space="preserve"> </w:t>
      </w:r>
    </w:p>
    <w:p w:rsidR="00A72B08" w:rsidRDefault="00A72B08" w:rsidP="00073280">
      <w:pPr>
        <w:pStyle w:val="a3"/>
        <w:spacing w:after="0"/>
        <w:jc w:val="both"/>
        <w:rPr>
          <w:sz w:val="27"/>
          <w:szCs w:val="27"/>
        </w:rPr>
      </w:pPr>
    </w:p>
    <w:p w:rsidR="00A72B08" w:rsidRDefault="00A72B08" w:rsidP="00073280">
      <w:pPr>
        <w:pStyle w:val="a3"/>
        <w:spacing w:after="0"/>
        <w:jc w:val="both"/>
        <w:rPr>
          <w:sz w:val="27"/>
          <w:szCs w:val="27"/>
        </w:rPr>
      </w:pPr>
    </w:p>
    <w:p w:rsidR="00A72B08" w:rsidRDefault="00A72B08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Default="002F240B" w:rsidP="00073280">
      <w:pPr>
        <w:pStyle w:val="a3"/>
        <w:spacing w:after="0"/>
        <w:jc w:val="both"/>
        <w:rPr>
          <w:sz w:val="27"/>
          <w:szCs w:val="27"/>
        </w:rPr>
      </w:pPr>
    </w:p>
    <w:p w:rsidR="002F240B" w:rsidRPr="000131CD" w:rsidRDefault="002F240B" w:rsidP="002F240B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Выступление – доклад.</w:t>
      </w:r>
    </w:p>
    <w:p w:rsidR="002F240B" w:rsidRPr="000131CD" w:rsidRDefault="002F240B" w:rsidP="002F240B">
      <w:pPr>
        <w:jc w:val="center"/>
        <w:rPr>
          <w:b/>
          <w:sz w:val="26"/>
          <w:szCs w:val="26"/>
        </w:rPr>
      </w:pPr>
    </w:p>
    <w:p w:rsidR="002F240B" w:rsidRPr="000131CD" w:rsidRDefault="002F240B" w:rsidP="002F240B">
      <w:pPr>
        <w:jc w:val="center"/>
        <w:rPr>
          <w:b/>
          <w:sz w:val="26"/>
          <w:szCs w:val="26"/>
        </w:rPr>
      </w:pPr>
    </w:p>
    <w:p w:rsidR="002F240B" w:rsidRPr="000131CD" w:rsidRDefault="002F240B" w:rsidP="002F240B">
      <w:pPr>
        <w:jc w:val="right"/>
        <w:rPr>
          <w:b/>
          <w:sz w:val="26"/>
          <w:szCs w:val="26"/>
        </w:rPr>
      </w:pPr>
    </w:p>
    <w:p w:rsidR="002F240B" w:rsidRPr="000131CD" w:rsidRDefault="002F240B" w:rsidP="002F240B">
      <w:pPr>
        <w:jc w:val="right"/>
        <w:rPr>
          <w:b/>
          <w:sz w:val="26"/>
          <w:szCs w:val="26"/>
        </w:rPr>
      </w:pPr>
      <w:r w:rsidRPr="000131CD">
        <w:rPr>
          <w:b/>
          <w:sz w:val="26"/>
          <w:szCs w:val="26"/>
        </w:rPr>
        <w:t xml:space="preserve">Главный маркшейдер </w:t>
      </w:r>
    </w:p>
    <w:p w:rsidR="002F240B" w:rsidRPr="000131CD" w:rsidRDefault="002F240B" w:rsidP="002F24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Pr="000131CD">
        <w:rPr>
          <w:b/>
          <w:sz w:val="26"/>
          <w:szCs w:val="26"/>
        </w:rPr>
        <w:t>ООО «</w:t>
      </w:r>
      <w:proofErr w:type="spellStart"/>
      <w:r w:rsidRPr="000131CD">
        <w:rPr>
          <w:b/>
          <w:sz w:val="26"/>
          <w:szCs w:val="26"/>
        </w:rPr>
        <w:t>Трансойл</w:t>
      </w:r>
      <w:proofErr w:type="spellEnd"/>
      <w:r w:rsidRPr="000131CD">
        <w:rPr>
          <w:b/>
          <w:sz w:val="26"/>
          <w:szCs w:val="26"/>
        </w:rPr>
        <w:t>»</w:t>
      </w:r>
    </w:p>
    <w:p w:rsidR="002F240B" w:rsidRPr="000131CD" w:rsidRDefault="002F240B" w:rsidP="002F240B">
      <w:pPr>
        <w:jc w:val="center"/>
        <w:rPr>
          <w:b/>
          <w:sz w:val="26"/>
          <w:szCs w:val="26"/>
        </w:rPr>
      </w:pPr>
      <w:r w:rsidRPr="000131CD">
        <w:rPr>
          <w:b/>
          <w:sz w:val="26"/>
          <w:szCs w:val="26"/>
        </w:rPr>
        <w:t xml:space="preserve">                                                                   </w:t>
      </w:r>
      <w:r>
        <w:rPr>
          <w:b/>
          <w:sz w:val="26"/>
          <w:szCs w:val="26"/>
        </w:rPr>
        <w:t xml:space="preserve">                      </w:t>
      </w:r>
      <w:r w:rsidRPr="000131CD">
        <w:rPr>
          <w:b/>
          <w:sz w:val="26"/>
          <w:szCs w:val="26"/>
        </w:rPr>
        <w:t xml:space="preserve"> </w:t>
      </w:r>
      <w:proofErr w:type="spellStart"/>
      <w:r w:rsidRPr="000131CD">
        <w:rPr>
          <w:b/>
          <w:sz w:val="26"/>
          <w:szCs w:val="26"/>
        </w:rPr>
        <w:t>Бибаев</w:t>
      </w:r>
      <w:proofErr w:type="spellEnd"/>
      <w:r w:rsidRPr="000131CD">
        <w:rPr>
          <w:b/>
          <w:sz w:val="26"/>
          <w:szCs w:val="26"/>
        </w:rPr>
        <w:t xml:space="preserve"> Д.К.</w:t>
      </w:r>
    </w:p>
    <w:p w:rsidR="002F240B" w:rsidRPr="000131CD" w:rsidRDefault="002F240B" w:rsidP="002F240B">
      <w:pPr>
        <w:jc w:val="center"/>
        <w:rPr>
          <w:b/>
          <w:sz w:val="26"/>
          <w:szCs w:val="26"/>
        </w:rPr>
      </w:pPr>
    </w:p>
    <w:p w:rsidR="002F240B" w:rsidRPr="000131CD" w:rsidRDefault="002F240B" w:rsidP="002F240B">
      <w:pPr>
        <w:jc w:val="center"/>
        <w:rPr>
          <w:b/>
          <w:sz w:val="26"/>
          <w:szCs w:val="26"/>
        </w:rPr>
      </w:pPr>
    </w:p>
    <w:p w:rsidR="002F240B" w:rsidRPr="000131CD" w:rsidRDefault="002F240B" w:rsidP="002F240B">
      <w:pPr>
        <w:rPr>
          <w:b/>
          <w:sz w:val="26"/>
          <w:szCs w:val="26"/>
        </w:rPr>
      </w:pPr>
    </w:p>
    <w:p w:rsidR="002F240B" w:rsidRPr="000131CD" w:rsidRDefault="002F240B" w:rsidP="002F240B">
      <w:pPr>
        <w:jc w:val="center"/>
        <w:rPr>
          <w:b/>
          <w:sz w:val="26"/>
          <w:szCs w:val="26"/>
        </w:rPr>
      </w:pPr>
      <w:r w:rsidRPr="000131CD">
        <w:rPr>
          <w:b/>
          <w:sz w:val="26"/>
          <w:szCs w:val="26"/>
        </w:rPr>
        <w:t>Уважаемые участники публичных слушаний!</w:t>
      </w:r>
    </w:p>
    <w:p w:rsidR="002F240B" w:rsidRPr="000131CD" w:rsidRDefault="002F240B" w:rsidP="002F240B">
      <w:pPr>
        <w:spacing w:line="360" w:lineRule="auto"/>
        <w:rPr>
          <w:color w:val="FF0000"/>
          <w:sz w:val="26"/>
          <w:szCs w:val="26"/>
        </w:rPr>
      </w:pPr>
    </w:p>
    <w:p w:rsidR="002F240B" w:rsidRPr="000131CD" w:rsidRDefault="002F240B" w:rsidP="002F240B">
      <w:pPr>
        <w:spacing w:line="360" w:lineRule="auto"/>
        <w:rPr>
          <w:color w:val="FF0000"/>
          <w:sz w:val="26"/>
          <w:szCs w:val="26"/>
        </w:rPr>
      </w:pPr>
      <w:r w:rsidRPr="000131CD">
        <w:rPr>
          <w:color w:val="FF0000"/>
          <w:sz w:val="26"/>
          <w:szCs w:val="26"/>
        </w:rPr>
        <w:t>Объявление о проведение публичных слушаний было размещено в средствах массовой информации.</w:t>
      </w:r>
    </w:p>
    <w:p w:rsidR="002F240B" w:rsidRPr="000131CD" w:rsidRDefault="002F240B" w:rsidP="002F240B">
      <w:pPr>
        <w:pStyle w:val="a3"/>
        <w:rPr>
          <w:b/>
          <w:sz w:val="26"/>
          <w:szCs w:val="26"/>
        </w:rPr>
      </w:pPr>
    </w:p>
    <w:p w:rsidR="002F240B" w:rsidRPr="00E14B81" w:rsidRDefault="002F240B" w:rsidP="002F240B">
      <w:pPr>
        <w:pStyle w:val="a3"/>
        <w:rPr>
          <w:b/>
          <w:color w:val="FF0000"/>
          <w:sz w:val="26"/>
          <w:szCs w:val="26"/>
        </w:rPr>
      </w:pPr>
    </w:p>
    <w:p w:rsidR="002F240B" w:rsidRPr="000131CD" w:rsidRDefault="002F240B" w:rsidP="002F240B">
      <w:pPr>
        <w:spacing w:line="360" w:lineRule="auto"/>
        <w:ind w:left="-284"/>
        <w:rPr>
          <w:sz w:val="26"/>
          <w:szCs w:val="26"/>
        </w:rPr>
      </w:pPr>
      <w:r w:rsidRPr="000131CD">
        <w:rPr>
          <w:sz w:val="26"/>
          <w:szCs w:val="26"/>
        </w:rPr>
        <w:t xml:space="preserve">       Вашему вниманию представляется  проект планировки и межевания территории.    </w:t>
      </w:r>
    </w:p>
    <w:p w:rsidR="002F240B" w:rsidRPr="000131CD" w:rsidRDefault="002F240B" w:rsidP="002F240B">
      <w:pPr>
        <w:spacing w:line="360" w:lineRule="auto"/>
        <w:ind w:left="-284"/>
        <w:rPr>
          <w:sz w:val="26"/>
          <w:szCs w:val="26"/>
        </w:rPr>
      </w:pPr>
      <w:r w:rsidRPr="000131CD">
        <w:rPr>
          <w:sz w:val="26"/>
          <w:szCs w:val="26"/>
        </w:rPr>
        <w:t xml:space="preserve"> «Расширение и обустройство Нижне-</w:t>
      </w:r>
      <w:proofErr w:type="spellStart"/>
      <w:r w:rsidRPr="000131CD">
        <w:rPr>
          <w:sz w:val="26"/>
          <w:szCs w:val="26"/>
        </w:rPr>
        <w:t>Уратьминского</w:t>
      </w:r>
      <w:proofErr w:type="spellEnd"/>
      <w:r w:rsidRPr="000131CD">
        <w:rPr>
          <w:sz w:val="26"/>
          <w:szCs w:val="26"/>
        </w:rPr>
        <w:t xml:space="preserve"> и </w:t>
      </w:r>
      <w:proofErr w:type="spellStart"/>
      <w:r w:rsidRPr="000131CD">
        <w:rPr>
          <w:sz w:val="26"/>
          <w:szCs w:val="26"/>
        </w:rPr>
        <w:t>Байданкинского</w:t>
      </w:r>
      <w:proofErr w:type="spellEnd"/>
      <w:r w:rsidRPr="000131CD">
        <w:rPr>
          <w:sz w:val="26"/>
          <w:szCs w:val="26"/>
        </w:rPr>
        <w:t xml:space="preserve"> месторождений нефт</w:t>
      </w:r>
      <w:proofErr w:type="gramStart"/>
      <w:r w:rsidRPr="000131CD">
        <w:rPr>
          <w:sz w:val="26"/>
          <w:szCs w:val="26"/>
        </w:rPr>
        <w:t>и ООО</w:t>
      </w:r>
      <w:proofErr w:type="gramEnd"/>
      <w:r w:rsidRPr="000131CD">
        <w:rPr>
          <w:sz w:val="26"/>
          <w:szCs w:val="26"/>
        </w:rPr>
        <w:t xml:space="preserve"> «</w:t>
      </w:r>
      <w:proofErr w:type="spellStart"/>
      <w:r w:rsidRPr="000131CD">
        <w:rPr>
          <w:sz w:val="26"/>
          <w:szCs w:val="26"/>
        </w:rPr>
        <w:t>Трансойл</w:t>
      </w:r>
      <w:proofErr w:type="spellEnd"/>
      <w:r w:rsidRPr="000131CD">
        <w:rPr>
          <w:sz w:val="26"/>
          <w:szCs w:val="26"/>
        </w:rPr>
        <w:t>»»</w:t>
      </w:r>
    </w:p>
    <w:p w:rsidR="002F240B" w:rsidRPr="000131CD" w:rsidRDefault="002F240B" w:rsidP="002F240B">
      <w:pPr>
        <w:spacing w:line="360" w:lineRule="auto"/>
        <w:rPr>
          <w:b/>
          <w:color w:val="000000"/>
          <w:sz w:val="26"/>
          <w:szCs w:val="26"/>
        </w:rPr>
      </w:pPr>
      <w:r w:rsidRPr="000131CD">
        <w:rPr>
          <w:b/>
          <w:color w:val="000000"/>
          <w:sz w:val="26"/>
          <w:szCs w:val="26"/>
        </w:rPr>
        <w:t xml:space="preserve">       Объекты обустройства </w:t>
      </w:r>
      <w:r w:rsidRPr="000131CD">
        <w:rPr>
          <w:b/>
          <w:sz w:val="26"/>
          <w:szCs w:val="26"/>
        </w:rPr>
        <w:t>Нижне-</w:t>
      </w:r>
      <w:proofErr w:type="spellStart"/>
      <w:r w:rsidRPr="000131CD">
        <w:rPr>
          <w:b/>
          <w:sz w:val="26"/>
          <w:szCs w:val="26"/>
        </w:rPr>
        <w:t>Уратьминского</w:t>
      </w:r>
      <w:proofErr w:type="spellEnd"/>
      <w:r w:rsidRPr="000131CD">
        <w:rPr>
          <w:b/>
          <w:sz w:val="26"/>
          <w:szCs w:val="26"/>
        </w:rPr>
        <w:t xml:space="preserve"> и </w:t>
      </w:r>
      <w:proofErr w:type="spellStart"/>
      <w:r w:rsidRPr="000131CD">
        <w:rPr>
          <w:b/>
          <w:sz w:val="26"/>
          <w:szCs w:val="26"/>
        </w:rPr>
        <w:t>Байданкинского</w:t>
      </w:r>
      <w:proofErr w:type="spellEnd"/>
      <w:r w:rsidRPr="000131CD">
        <w:rPr>
          <w:b/>
          <w:sz w:val="26"/>
          <w:szCs w:val="26"/>
        </w:rPr>
        <w:t xml:space="preserve"> месторождений нефт</w:t>
      </w:r>
      <w:proofErr w:type="gramStart"/>
      <w:r w:rsidRPr="000131CD">
        <w:rPr>
          <w:b/>
          <w:sz w:val="26"/>
          <w:szCs w:val="26"/>
        </w:rPr>
        <w:t>и ООО</w:t>
      </w:r>
      <w:proofErr w:type="gramEnd"/>
      <w:r w:rsidRPr="000131CD">
        <w:rPr>
          <w:b/>
          <w:sz w:val="26"/>
          <w:szCs w:val="26"/>
        </w:rPr>
        <w:t xml:space="preserve"> «</w:t>
      </w:r>
      <w:proofErr w:type="spellStart"/>
      <w:r w:rsidRPr="000131CD">
        <w:rPr>
          <w:b/>
          <w:sz w:val="26"/>
          <w:szCs w:val="26"/>
        </w:rPr>
        <w:t>Трансойл</w:t>
      </w:r>
      <w:proofErr w:type="spellEnd"/>
      <w:r w:rsidRPr="000131CD">
        <w:rPr>
          <w:b/>
          <w:sz w:val="26"/>
          <w:szCs w:val="26"/>
        </w:rPr>
        <w:t>»</w:t>
      </w:r>
      <w:r w:rsidRPr="000131CD">
        <w:rPr>
          <w:b/>
          <w:color w:val="000000"/>
          <w:sz w:val="26"/>
          <w:szCs w:val="26"/>
        </w:rPr>
        <w:t xml:space="preserve">, проектируются в границах лицензии на право пользования недрами, расположенных в Нижнекамском муниципальном районе. </w:t>
      </w:r>
    </w:p>
    <w:p w:rsidR="002F240B" w:rsidRPr="00E14B81" w:rsidRDefault="002F240B" w:rsidP="002F240B">
      <w:pPr>
        <w:pStyle w:val="a3"/>
        <w:ind w:left="-675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F240B" w:rsidRPr="00F26C15" w:rsidRDefault="002F240B" w:rsidP="002F240B">
      <w:pPr>
        <w:spacing w:line="360" w:lineRule="auto"/>
        <w:ind w:left="-284"/>
        <w:rPr>
          <w:rFonts w:eastAsia="TimesNewRoman"/>
          <w:sz w:val="26"/>
          <w:szCs w:val="26"/>
        </w:rPr>
      </w:pPr>
      <w:r w:rsidRPr="000131CD">
        <w:rPr>
          <w:sz w:val="26"/>
          <w:szCs w:val="26"/>
        </w:rPr>
        <w:t>Проект планировки  «Расширение и обустройство Нижне-</w:t>
      </w:r>
      <w:proofErr w:type="spellStart"/>
      <w:r w:rsidRPr="000131CD">
        <w:rPr>
          <w:sz w:val="26"/>
          <w:szCs w:val="26"/>
        </w:rPr>
        <w:t>Уратьминского</w:t>
      </w:r>
      <w:proofErr w:type="spellEnd"/>
      <w:r w:rsidRPr="000131CD">
        <w:rPr>
          <w:sz w:val="26"/>
          <w:szCs w:val="26"/>
        </w:rPr>
        <w:t xml:space="preserve"> и </w:t>
      </w:r>
      <w:proofErr w:type="spellStart"/>
      <w:r w:rsidRPr="000131CD">
        <w:rPr>
          <w:sz w:val="26"/>
          <w:szCs w:val="26"/>
        </w:rPr>
        <w:t>Байданкинского</w:t>
      </w:r>
      <w:proofErr w:type="spellEnd"/>
      <w:r w:rsidRPr="000131CD">
        <w:rPr>
          <w:sz w:val="26"/>
          <w:szCs w:val="26"/>
        </w:rPr>
        <w:t xml:space="preserve"> месторождений нефт</w:t>
      </w:r>
      <w:proofErr w:type="gramStart"/>
      <w:r w:rsidRPr="000131CD">
        <w:rPr>
          <w:sz w:val="26"/>
          <w:szCs w:val="26"/>
        </w:rPr>
        <w:t>и ООО</w:t>
      </w:r>
      <w:proofErr w:type="gramEnd"/>
      <w:r w:rsidRPr="000131CD">
        <w:rPr>
          <w:sz w:val="26"/>
          <w:szCs w:val="26"/>
        </w:rPr>
        <w:t xml:space="preserve"> «</w:t>
      </w:r>
      <w:proofErr w:type="spellStart"/>
      <w:r w:rsidRPr="000131CD">
        <w:rPr>
          <w:sz w:val="26"/>
          <w:szCs w:val="26"/>
        </w:rPr>
        <w:t>Трансойл</w:t>
      </w:r>
      <w:proofErr w:type="spellEnd"/>
      <w:r w:rsidRPr="000131CD">
        <w:rPr>
          <w:sz w:val="26"/>
          <w:szCs w:val="26"/>
        </w:rPr>
        <w:t xml:space="preserve">»» расположенных в границах  </w:t>
      </w:r>
      <w:r w:rsidRPr="00F26C15">
        <w:rPr>
          <w:sz w:val="26"/>
          <w:szCs w:val="26"/>
        </w:rPr>
        <w:t>Нижнеуратьминского, Сухаревского, Шереметьевского</w:t>
      </w:r>
      <w:r w:rsidRPr="000131CD">
        <w:rPr>
          <w:sz w:val="26"/>
          <w:szCs w:val="26"/>
        </w:rPr>
        <w:t xml:space="preserve"> сельских поселений Нижнекамского муниципального района  Республики Татарстан разработан </w:t>
      </w:r>
      <w:r w:rsidRPr="000131CD">
        <w:rPr>
          <w:rFonts w:eastAsia="TimesNewRoman"/>
          <w:sz w:val="26"/>
          <w:szCs w:val="26"/>
        </w:rPr>
        <w:t xml:space="preserve">специалистами </w:t>
      </w:r>
      <w:r w:rsidRPr="00F26C15">
        <w:rPr>
          <w:rFonts w:eastAsia="TimesNewRoman"/>
          <w:sz w:val="26"/>
          <w:szCs w:val="26"/>
        </w:rPr>
        <w:t>АО «СМП-</w:t>
      </w:r>
      <w:proofErr w:type="spellStart"/>
      <w:r w:rsidRPr="00F26C15">
        <w:rPr>
          <w:rFonts w:eastAsia="TimesNewRoman"/>
          <w:sz w:val="26"/>
          <w:szCs w:val="26"/>
        </w:rPr>
        <w:t>Нефтегаз</w:t>
      </w:r>
      <w:proofErr w:type="spellEnd"/>
      <w:r w:rsidRPr="00F26C15">
        <w:rPr>
          <w:rFonts w:eastAsia="TimesNewRoman"/>
          <w:sz w:val="26"/>
          <w:szCs w:val="26"/>
        </w:rPr>
        <w:t xml:space="preserve">» совместно с ООО «Полис-Инвест». </w:t>
      </w:r>
    </w:p>
    <w:p w:rsidR="002F240B" w:rsidRPr="00995DE0" w:rsidRDefault="002F240B" w:rsidP="002F240B">
      <w:pPr>
        <w:autoSpaceDE w:val="0"/>
        <w:autoSpaceDN w:val="0"/>
        <w:adjustRightInd w:val="0"/>
        <w:spacing w:line="360" w:lineRule="auto"/>
        <w:rPr>
          <w:rFonts w:eastAsia="TimesNewRoman"/>
          <w:sz w:val="26"/>
          <w:szCs w:val="26"/>
        </w:rPr>
      </w:pPr>
      <w:r w:rsidRPr="000131CD">
        <w:rPr>
          <w:rFonts w:eastAsia="TimesNewRoman"/>
          <w:sz w:val="26"/>
          <w:szCs w:val="26"/>
        </w:rPr>
        <w:t xml:space="preserve">       На производство маркшейдерских работ АО «СМП-</w:t>
      </w:r>
      <w:proofErr w:type="spellStart"/>
      <w:r w:rsidRPr="000131CD">
        <w:rPr>
          <w:rFonts w:eastAsia="TimesNewRoman"/>
          <w:sz w:val="26"/>
          <w:szCs w:val="26"/>
        </w:rPr>
        <w:t>Нефтегаз</w:t>
      </w:r>
      <w:proofErr w:type="spellEnd"/>
      <w:r w:rsidRPr="000131CD">
        <w:rPr>
          <w:rFonts w:eastAsia="TimesNewRoman"/>
          <w:sz w:val="26"/>
          <w:szCs w:val="26"/>
        </w:rPr>
        <w:t xml:space="preserve">» имеет лицензию Федеральной службы по экологическому, технологическому  и атомному надзору </w:t>
      </w:r>
      <w:r w:rsidRPr="00995DE0">
        <w:rPr>
          <w:rFonts w:eastAsia="TimesNewRoman"/>
          <w:sz w:val="26"/>
          <w:szCs w:val="26"/>
        </w:rPr>
        <w:t xml:space="preserve">№ ПМ-00-008330 от 01.02.2008 г.             </w:t>
      </w:r>
    </w:p>
    <w:p w:rsidR="002F240B" w:rsidRPr="000131CD" w:rsidRDefault="002F240B" w:rsidP="002F240B">
      <w:pPr>
        <w:autoSpaceDE w:val="0"/>
        <w:autoSpaceDN w:val="0"/>
        <w:adjustRightInd w:val="0"/>
        <w:spacing w:line="360" w:lineRule="auto"/>
        <w:rPr>
          <w:rFonts w:eastAsia="TimesNewRoman"/>
          <w:sz w:val="26"/>
          <w:szCs w:val="26"/>
        </w:rPr>
      </w:pPr>
      <w:r w:rsidRPr="000131CD">
        <w:rPr>
          <w:rFonts w:eastAsia="TimesNewRoman"/>
          <w:sz w:val="26"/>
          <w:szCs w:val="26"/>
        </w:rPr>
        <w:t xml:space="preserve">        Технические решения, принятые в настоящем документе соответствуют требованиям норм и правил, действующих на территории Российской Федерации.</w:t>
      </w:r>
    </w:p>
    <w:p w:rsidR="002F240B" w:rsidRPr="00E14B81" w:rsidRDefault="002F240B" w:rsidP="002F240B">
      <w:pPr>
        <w:pStyle w:val="a3"/>
        <w:ind w:left="-675"/>
        <w:rPr>
          <w:b/>
          <w:color w:val="FF0000"/>
          <w:sz w:val="26"/>
          <w:szCs w:val="26"/>
        </w:rPr>
      </w:pPr>
    </w:p>
    <w:p w:rsidR="002F240B" w:rsidRPr="000131CD" w:rsidRDefault="002F240B" w:rsidP="002F240B">
      <w:pPr>
        <w:spacing w:line="360" w:lineRule="auto"/>
        <w:ind w:left="-284"/>
        <w:rPr>
          <w:rFonts w:eastAsia="TimesNewRoman"/>
          <w:sz w:val="26"/>
          <w:szCs w:val="26"/>
        </w:rPr>
      </w:pPr>
    </w:p>
    <w:tbl>
      <w:tblPr>
        <w:tblW w:w="10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9"/>
      </w:tblGrid>
      <w:tr w:rsidR="002F240B" w:rsidRPr="000131CD" w:rsidTr="00A002DE">
        <w:trPr>
          <w:trHeight w:val="5122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2F240B" w:rsidRPr="000131CD" w:rsidRDefault="002F240B" w:rsidP="00A002DE">
            <w:pPr>
              <w:spacing w:line="360" w:lineRule="auto"/>
              <w:rPr>
                <w:sz w:val="26"/>
                <w:szCs w:val="26"/>
              </w:rPr>
            </w:pPr>
            <w:r w:rsidRPr="000131CD">
              <w:rPr>
                <w:sz w:val="26"/>
                <w:szCs w:val="26"/>
              </w:rPr>
              <w:lastRenderedPageBreak/>
              <w:t xml:space="preserve">       Целью проекта планировки является выделение элементов планировочной структуры, установление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значения.</w:t>
            </w:r>
            <w:bookmarkStart w:id="5" w:name="_Toc334100707"/>
            <w:r w:rsidRPr="000131CD">
              <w:rPr>
                <w:sz w:val="26"/>
                <w:szCs w:val="26"/>
              </w:rPr>
              <w:t xml:space="preserve"> </w:t>
            </w:r>
            <w:r w:rsidRPr="000131CD">
              <w:rPr>
                <w:b/>
                <w:sz w:val="26"/>
                <w:szCs w:val="26"/>
              </w:rPr>
              <w:t>Проектируемые о</w:t>
            </w:r>
            <w:r>
              <w:rPr>
                <w:b/>
                <w:sz w:val="26"/>
                <w:szCs w:val="26"/>
              </w:rPr>
              <w:t>бъекты планировки не являются ни одним из вышеперечисленных</w:t>
            </w:r>
            <w:r w:rsidRPr="000131CD">
              <w:rPr>
                <w:b/>
                <w:sz w:val="26"/>
                <w:szCs w:val="26"/>
              </w:rPr>
              <w:t>.</w:t>
            </w:r>
            <w:r w:rsidRPr="000131CD">
              <w:rPr>
                <w:sz w:val="26"/>
                <w:szCs w:val="26"/>
              </w:rPr>
              <w:t xml:space="preserve"> </w:t>
            </w:r>
          </w:p>
          <w:p w:rsidR="002F240B" w:rsidRPr="003F40BB" w:rsidRDefault="002F240B" w:rsidP="00A002DE">
            <w:pPr>
              <w:spacing w:line="360" w:lineRule="auto"/>
              <w:ind w:firstLine="34"/>
              <w:rPr>
                <w:b/>
                <w:color w:val="FF0000"/>
                <w:spacing w:val="-2"/>
                <w:sz w:val="26"/>
                <w:szCs w:val="26"/>
              </w:rPr>
            </w:pPr>
            <w:r w:rsidRPr="003F40BB">
              <w:rPr>
                <w:color w:val="FF0000"/>
                <w:spacing w:val="-2"/>
                <w:sz w:val="26"/>
                <w:szCs w:val="26"/>
              </w:rPr>
              <w:t xml:space="preserve">       </w:t>
            </w:r>
          </w:p>
          <w:p w:rsidR="002F240B" w:rsidRPr="000131CD" w:rsidRDefault="002F240B" w:rsidP="00A002DE">
            <w:pPr>
              <w:spacing w:line="360" w:lineRule="auto"/>
              <w:ind w:firstLine="34"/>
              <w:rPr>
                <w:spacing w:val="-2"/>
                <w:sz w:val="26"/>
                <w:szCs w:val="26"/>
              </w:rPr>
            </w:pPr>
            <w:r w:rsidRPr="000131CD">
              <w:rPr>
                <w:spacing w:val="-2"/>
                <w:sz w:val="26"/>
                <w:szCs w:val="26"/>
              </w:rPr>
              <w:t xml:space="preserve"> </w:t>
            </w:r>
            <w:r w:rsidRPr="000131CD">
              <w:rPr>
                <w:b/>
                <w:sz w:val="26"/>
                <w:szCs w:val="26"/>
              </w:rPr>
              <w:t xml:space="preserve"> </w:t>
            </w:r>
            <w:r w:rsidRPr="000131CD">
              <w:rPr>
                <w:sz w:val="26"/>
                <w:szCs w:val="26"/>
              </w:rPr>
              <w:t>ООО «</w:t>
            </w:r>
            <w:proofErr w:type="spellStart"/>
            <w:r w:rsidRPr="000131CD">
              <w:rPr>
                <w:sz w:val="26"/>
                <w:szCs w:val="26"/>
              </w:rPr>
              <w:t>Трансойл</w:t>
            </w:r>
            <w:proofErr w:type="spellEnd"/>
            <w:r w:rsidRPr="000131CD">
              <w:rPr>
                <w:sz w:val="26"/>
                <w:szCs w:val="26"/>
              </w:rPr>
              <w:t xml:space="preserve">»  </w:t>
            </w:r>
            <w:r w:rsidRPr="000131CD">
              <w:rPr>
                <w:spacing w:val="-2"/>
                <w:sz w:val="26"/>
                <w:szCs w:val="26"/>
              </w:rPr>
              <w:t xml:space="preserve">ведет промышленную эксплуатацию </w:t>
            </w:r>
            <w:r w:rsidRPr="000131CD">
              <w:rPr>
                <w:sz w:val="26"/>
                <w:szCs w:val="26"/>
              </w:rPr>
              <w:t>Нижне-</w:t>
            </w:r>
            <w:proofErr w:type="spellStart"/>
            <w:r w:rsidRPr="000131CD">
              <w:rPr>
                <w:sz w:val="26"/>
                <w:szCs w:val="26"/>
              </w:rPr>
              <w:t>Уратьминского</w:t>
            </w:r>
            <w:proofErr w:type="spellEnd"/>
            <w:r w:rsidRPr="000131CD">
              <w:rPr>
                <w:sz w:val="26"/>
                <w:szCs w:val="26"/>
              </w:rPr>
              <w:t xml:space="preserve"> и </w:t>
            </w:r>
            <w:proofErr w:type="spellStart"/>
            <w:r w:rsidRPr="000131CD">
              <w:rPr>
                <w:sz w:val="26"/>
                <w:szCs w:val="26"/>
              </w:rPr>
              <w:t>Байданкинского</w:t>
            </w:r>
            <w:proofErr w:type="spellEnd"/>
            <w:r w:rsidRPr="000131CD">
              <w:rPr>
                <w:sz w:val="26"/>
                <w:szCs w:val="26"/>
              </w:rPr>
              <w:t xml:space="preserve"> месторождений нефти.</w:t>
            </w:r>
          </w:p>
          <w:p w:rsidR="002F240B" w:rsidRPr="000131CD" w:rsidRDefault="002F240B" w:rsidP="00A002DE">
            <w:pPr>
              <w:pStyle w:val="af0"/>
              <w:spacing w:line="360" w:lineRule="auto"/>
              <w:rPr>
                <w:sz w:val="26"/>
                <w:szCs w:val="26"/>
              </w:rPr>
            </w:pPr>
            <w:r w:rsidRPr="000131CD">
              <w:rPr>
                <w:b/>
                <w:sz w:val="26"/>
                <w:szCs w:val="26"/>
              </w:rPr>
              <w:t xml:space="preserve">          </w:t>
            </w:r>
            <w:proofErr w:type="spellStart"/>
            <w:r w:rsidRPr="000131CD">
              <w:rPr>
                <w:b/>
                <w:sz w:val="26"/>
                <w:szCs w:val="26"/>
              </w:rPr>
              <w:t>Байданкинское</w:t>
            </w:r>
            <w:proofErr w:type="spellEnd"/>
            <w:r w:rsidRPr="000131CD">
              <w:rPr>
                <w:b/>
                <w:sz w:val="26"/>
                <w:szCs w:val="26"/>
              </w:rPr>
              <w:t xml:space="preserve"> нефтяное месторождение - </w:t>
            </w:r>
            <w:r w:rsidRPr="000131CD">
              <w:rPr>
                <w:sz w:val="26"/>
                <w:szCs w:val="26"/>
              </w:rPr>
              <w:t xml:space="preserve">расположено в северной части Нижнекамского района Р.Т. Общей площадью 1547 га. В транспортном отношении район месторождения является удобным для проведения геологоразведочных работ. Ближайшие железнодорожные станции – г. Нижнекамск и г. Заинск – связаны между собой асфальтированными автомобильными дорогами. Наиболее крупными населенными пунктами являются с. </w:t>
            </w:r>
            <w:proofErr w:type="spellStart"/>
            <w:r w:rsidRPr="000131CD">
              <w:rPr>
                <w:sz w:val="26"/>
                <w:szCs w:val="26"/>
              </w:rPr>
              <w:t>Сухарево</w:t>
            </w:r>
            <w:proofErr w:type="spellEnd"/>
            <w:r w:rsidRPr="000131CD">
              <w:rPr>
                <w:sz w:val="26"/>
                <w:szCs w:val="26"/>
              </w:rPr>
              <w:t xml:space="preserve">, с. Болгар, с. Верхний Ключ и с. </w:t>
            </w:r>
            <w:proofErr w:type="spellStart"/>
            <w:r w:rsidRPr="000131CD">
              <w:rPr>
                <w:sz w:val="26"/>
                <w:szCs w:val="26"/>
              </w:rPr>
              <w:t>Смыловка</w:t>
            </w:r>
            <w:proofErr w:type="spellEnd"/>
            <w:r w:rsidRPr="000131CD">
              <w:rPr>
                <w:sz w:val="26"/>
                <w:szCs w:val="26"/>
              </w:rPr>
              <w:t xml:space="preserve">. Сообщение между населенными пунктами осуществляется по шоссейным и грунтовым дорогам Месторождение располагается в той части Республики Татарстан, которая давно и широко освоена нефтяной промышленностью. Системы нефтепроводов и энергоснабжения действуют здесь с 60-х годов. Вблизи </w:t>
            </w:r>
            <w:proofErr w:type="spellStart"/>
            <w:r w:rsidRPr="000131CD">
              <w:rPr>
                <w:sz w:val="26"/>
                <w:szCs w:val="26"/>
              </w:rPr>
              <w:t>Байданкинского</w:t>
            </w:r>
            <w:proofErr w:type="spellEnd"/>
            <w:r w:rsidRPr="000131CD">
              <w:rPr>
                <w:sz w:val="26"/>
                <w:szCs w:val="26"/>
              </w:rPr>
              <w:t xml:space="preserve"> месторождения находятся разрабатываемые </w:t>
            </w:r>
            <w:proofErr w:type="spellStart"/>
            <w:r w:rsidRPr="000131CD">
              <w:rPr>
                <w:sz w:val="26"/>
                <w:szCs w:val="26"/>
              </w:rPr>
              <w:t>Елабужское</w:t>
            </w:r>
            <w:proofErr w:type="spellEnd"/>
            <w:r w:rsidRPr="000131CD">
              <w:rPr>
                <w:sz w:val="26"/>
                <w:szCs w:val="26"/>
              </w:rPr>
              <w:t xml:space="preserve">, </w:t>
            </w:r>
            <w:proofErr w:type="spellStart"/>
            <w:r w:rsidRPr="000131CD">
              <w:rPr>
                <w:sz w:val="26"/>
                <w:szCs w:val="26"/>
              </w:rPr>
              <w:t>Биклянское</w:t>
            </w:r>
            <w:proofErr w:type="spellEnd"/>
            <w:r w:rsidRPr="000131CD">
              <w:rPr>
                <w:sz w:val="26"/>
                <w:szCs w:val="26"/>
              </w:rPr>
              <w:t xml:space="preserve">, </w:t>
            </w:r>
            <w:proofErr w:type="spellStart"/>
            <w:r w:rsidRPr="000131CD">
              <w:rPr>
                <w:sz w:val="26"/>
                <w:szCs w:val="26"/>
              </w:rPr>
              <w:t>Макаровское</w:t>
            </w:r>
            <w:proofErr w:type="spellEnd"/>
            <w:r w:rsidRPr="000131CD">
              <w:rPr>
                <w:sz w:val="26"/>
                <w:szCs w:val="26"/>
              </w:rPr>
              <w:t xml:space="preserve"> месторождения.     </w:t>
            </w:r>
          </w:p>
          <w:p w:rsidR="002F240B" w:rsidRPr="000131CD" w:rsidRDefault="002F240B" w:rsidP="00A002DE">
            <w:pPr>
              <w:pStyle w:val="af0"/>
              <w:spacing w:line="360" w:lineRule="auto"/>
              <w:rPr>
                <w:sz w:val="26"/>
                <w:szCs w:val="26"/>
              </w:rPr>
            </w:pPr>
            <w:r w:rsidRPr="000131CD">
              <w:rPr>
                <w:sz w:val="26"/>
                <w:szCs w:val="26"/>
              </w:rPr>
              <w:t xml:space="preserve">       </w:t>
            </w:r>
            <w:proofErr w:type="spellStart"/>
            <w:r w:rsidRPr="000131CD">
              <w:rPr>
                <w:sz w:val="26"/>
                <w:szCs w:val="26"/>
              </w:rPr>
              <w:t>Байданкинское</w:t>
            </w:r>
            <w:proofErr w:type="spellEnd"/>
            <w:r w:rsidRPr="000131CD">
              <w:rPr>
                <w:sz w:val="26"/>
                <w:szCs w:val="26"/>
              </w:rPr>
              <w:t xml:space="preserve"> месторождение расположено в пределах водораздельного пространства рек </w:t>
            </w:r>
            <w:proofErr w:type="spellStart"/>
            <w:r w:rsidRPr="000131CD">
              <w:rPr>
                <w:sz w:val="26"/>
                <w:szCs w:val="26"/>
              </w:rPr>
              <w:t>Уратьма</w:t>
            </w:r>
            <w:proofErr w:type="spellEnd"/>
            <w:r w:rsidRPr="000131CD">
              <w:rPr>
                <w:sz w:val="26"/>
                <w:szCs w:val="26"/>
              </w:rPr>
              <w:t xml:space="preserve"> и </w:t>
            </w:r>
            <w:proofErr w:type="spellStart"/>
            <w:r w:rsidRPr="000131CD">
              <w:rPr>
                <w:sz w:val="26"/>
                <w:szCs w:val="26"/>
              </w:rPr>
              <w:t>Зай</w:t>
            </w:r>
            <w:proofErr w:type="spellEnd"/>
            <w:r w:rsidRPr="000131CD">
              <w:rPr>
                <w:sz w:val="26"/>
                <w:szCs w:val="26"/>
              </w:rPr>
              <w:t xml:space="preserve">. Рельеф местности всхолмленный, расчлененный овражно-балочной сетью. Наиболее приподнятая часть располагается в центре </w:t>
            </w:r>
            <w:proofErr w:type="spellStart"/>
            <w:r w:rsidRPr="000131CD">
              <w:rPr>
                <w:sz w:val="26"/>
                <w:szCs w:val="26"/>
              </w:rPr>
              <w:t>Байданкинского</w:t>
            </w:r>
            <w:proofErr w:type="spellEnd"/>
            <w:r w:rsidRPr="000131CD">
              <w:rPr>
                <w:sz w:val="26"/>
                <w:szCs w:val="26"/>
              </w:rPr>
              <w:t xml:space="preserve"> участка с превышением над уровнем моря </w:t>
            </w:r>
            <w:smartTag w:uri="urn:schemas-microsoft-com:office:smarttags" w:element="metricconverter">
              <w:smartTagPr>
                <w:attr w:name="ProductID" w:val="130 м"/>
              </w:smartTagPr>
              <w:r w:rsidRPr="000131CD">
                <w:rPr>
                  <w:sz w:val="26"/>
                  <w:szCs w:val="26"/>
                </w:rPr>
                <w:t>130 м</w:t>
              </w:r>
            </w:smartTag>
            <w:r w:rsidRPr="000131CD">
              <w:rPr>
                <w:sz w:val="26"/>
                <w:szCs w:val="26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0131CD">
                <w:rPr>
                  <w:sz w:val="26"/>
                  <w:szCs w:val="26"/>
                </w:rPr>
                <w:t>145 м</w:t>
              </w:r>
            </w:smartTag>
            <w:r w:rsidRPr="000131CD">
              <w:rPr>
                <w:sz w:val="26"/>
                <w:szCs w:val="26"/>
              </w:rPr>
              <w:t>. Наиболее низкие отметки приурочены к долинам рек и изменяются в пределах 60-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0131CD">
                <w:rPr>
                  <w:sz w:val="26"/>
                  <w:szCs w:val="26"/>
                </w:rPr>
                <w:t>90 м</w:t>
              </w:r>
            </w:smartTag>
            <w:r w:rsidRPr="000131CD">
              <w:rPr>
                <w:sz w:val="26"/>
                <w:szCs w:val="26"/>
              </w:rPr>
              <w:t xml:space="preserve"> над уровнем моря (в пойме р. </w:t>
            </w:r>
            <w:proofErr w:type="spellStart"/>
            <w:r w:rsidRPr="000131CD">
              <w:rPr>
                <w:sz w:val="26"/>
                <w:szCs w:val="26"/>
              </w:rPr>
              <w:t>Уратьма</w:t>
            </w:r>
            <w:proofErr w:type="spellEnd"/>
            <w:r w:rsidRPr="000131CD">
              <w:rPr>
                <w:sz w:val="26"/>
                <w:szCs w:val="26"/>
              </w:rPr>
              <w:t xml:space="preserve">). На северо-западе участка располагается р. </w:t>
            </w:r>
            <w:proofErr w:type="spellStart"/>
            <w:r w:rsidRPr="000131CD">
              <w:rPr>
                <w:sz w:val="26"/>
                <w:szCs w:val="26"/>
              </w:rPr>
              <w:t>Прось</w:t>
            </w:r>
            <w:proofErr w:type="spellEnd"/>
            <w:r w:rsidRPr="000131CD">
              <w:rPr>
                <w:sz w:val="26"/>
                <w:szCs w:val="26"/>
              </w:rPr>
              <w:t xml:space="preserve">, </w:t>
            </w:r>
            <w:proofErr w:type="gramStart"/>
            <w:r w:rsidRPr="000131CD">
              <w:rPr>
                <w:sz w:val="26"/>
                <w:szCs w:val="26"/>
              </w:rPr>
              <w:t>ширина</w:t>
            </w:r>
            <w:proofErr w:type="gramEnd"/>
            <w:r w:rsidRPr="000131CD">
              <w:rPr>
                <w:sz w:val="26"/>
                <w:szCs w:val="26"/>
              </w:rPr>
              <w:t xml:space="preserve"> русла </w:t>
            </w:r>
            <w:proofErr w:type="gramStart"/>
            <w:r w:rsidRPr="000131CD">
              <w:rPr>
                <w:sz w:val="26"/>
                <w:szCs w:val="26"/>
              </w:rPr>
              <w:t>которой</w:t>
            </w:r>
            <w:proofErr w:type="gramEnd"/>
            <w:r w:rsidRPr="000131CD">
              <w:rPr>
                <w:sz w:val="26"/>
                <w:szCs w:val="26"/>
              </w:rPr>
              <w:t xml:space="preserve"> достигает 50-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131CD">
                <w:rPr>
                  <w:sz w:val="26"/>
                  <w:szCs w:val="26"/>
                </w:rPr>
                <w:t>60 м</w:t>
              </w:r>
            </w:smartTag>
            <w:r w:rsidRPr="000131CD">
              <w:rPr>
                <w:sz w:val="26"/>
                <w:szCs w:val="26"/>
              </w:rPr>
              <w:t>. Склоны речных долин изрезаны сетью оврагов и балок. Лесные массивы занимают восточную часть месторождения, остальная часть занята сельскохозяйственными угодьями.</w:t>
            </w:r>
          </w:p>
          <w:p w:rsidR="002F240B" w:rsidRPr="000131CD" w:rsidRDefault="002F240B" w:rsidP="00A002DE">
            <w:pPr>
              <w:pStyle w:val="a3"/>
              <w:rPr>
                <w:color w:val="800000"/>
                <w:sz w:val="26"/>
                <w:szCs w:val="26"/>
              </w:rPr>
            </w:pPr>
            <w:r w:rsidRPr="000131CD">
              <w:rPr>
                <w:b/>
                <w:sz w:val="26"/>
                <w:szCs w:val="26"/>
              </w:rPr>
              <w:t>Нижне-</w:t>
            </w:r>
            <w:proofErr w:type="spellStart"/>
            <w:r w:rsidRPr="000131CD">
              <w:rPr>
                <w:b/>
                <w:sz w:val="26"/>
                <w:szCs w:val="26"/>
              </w:rPr>
              <w:t>Уратьминское</w:t>
            </w:r>
            <w:proofErr w:type="spellEnd"/>
            <w:r w:rsidRPr="000131CD">
              <w:rPr>
                <w:b/>
                <w:sz w:val="26"/>
                <w:szCs w:val="26"/>
              </w:rPr>
              <w:t xml:space="preserve"> нефтяное месторождение - </w:t>
            </w:r>
            <w:r w:rsidRPr="000131CD">
              <w:rPr>
                <w:sz w:val="26"/>
                <w:szCs w:val="26"/>
              </w:rPr>
              <w:t xml:space="preserve"> расположено в южной части Нижнекамского района Р.Т. Общей площадью 3597 га. В транспортно-экономическом отношении район работ является относительно благоприятным. Населенные пункты располагаются в долине реки </w:t>
            </w:r>
            <w:proofErr w:type="spellStart"/>
            <w:r w:rsidRPr="000131CD">
              <w:rPr>
                <w:sz w:val="26"/>
                <w:szCs w:val="26"/>
              </w:rPr>
              <w:t>Уратьма</w:t>
            </w:r>
            <w:proofErr w:type="spellEnd"/>
            <w:r w:rsidRPr="000131CD">
              <w:rPr>
                <w:sz w:val="26"/>
                <w:szCs w:val="26"/>
              </w:rPr>
              <w:t xml:space="preserve">. Наиболее крупные из них - Шереметьевка, Нижняя </w:t>
            </w:r>
            <w:proofErr w:type="spellStart"/>
            <w:r w:rsidRPr="000131CD">
              <w:rPr>
                <w:sz w:val="26"/>
                <w:szCs w:val="26"/>
              </w:rPr>
              <w:t>Уратьма</w:t>
            </w:r>
            <w:proofErr w:type="spellEnd"/>
            <w:r w:rsidRPr="000131CD">
              <w:rPr>
                <w:sz w:val="26"/>
                <w:szCs w:val="26"/>
              </w:rPr>
              <w:t xml:space="preserve">, </w:t>
            </w:r>
            <w:proofErr w:type="spellStart"/>
            <w:r w:rsidRPr="000131CD">
              <w:rPr>
                <w:sz w:val="26"/>
                <w:szCs w:val="26"/>
              </w:rPr>
              <w:t>Шакшино</w:t>
            </w:r>
            <w:proofErr w:type="spellEnd"/>
            <w:r w:rsidRPr="000131CD">
              <w:rPr>
                <w:sz w:val="26"/>
                <w:szCs w:val="26"/>
              </w:rPr>
              <w:t>, Николаевка - связаны между собой асфальтированной дорогой.</w:t>
            </w:r>
            <w:r w:rsidRPr="000131CD">
              <w:rPr>
                <w:color w:val="800000"/>
                <w:sz w:val="26"/>
                <w:szCs w:val="26"/>
              </w:rPr>
              <w:t xml:space="preserve"> </w:t>
            </w:r>
          </w:p>
          <w:p w:rsidR="002F240B" w:rsidRPr="000131CD" w:rsidRDefault="002F240B" w:rsidP="00A002DE">
            <w:pPr>
              <w:pStyle w:val="af2"/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 w:rsidRPr="000131CD">
              <w:rPr>
                <w:sz w:val="26"/>
                <w:szCs w:val="26"/>
              </w:rPr>
              <w:t xml:space="preserve">Месторождение пересекается автомобильными дорогами с асфальтовым покрытием. </w:t>
            </w:r>
            <w:r w:rsidRPr="000131CD">
              <w:rPr>
                <w:sz w:val="26"/>
                <w:szCs w:val="26"/>
              </w:rPr>
              <w:lastRenderedPageBreak/>
              <w:t xml:space="preserve">Кроме того, в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0131CD">
                <w:rPr>
                  <w:sz w:val="26"/>
                  <w:szCs w:val="26"/>
                </w:rPr>
                <w:t>6 км</w:t>
              </w:r>
            </w:smartTag>
            <w:r w:rsidRPr="000131CD">
              <w:rPr>
                <w:sz w:val="26"/>
                <w:szCs w:val="26"/>
              </w:rPr>
              <w:t xml:space="preserve"> от месторождения расположена пристань на реке Каме -  Камские Поляны. В экономическом отношении Нижне-</w:t>
            </w:r>
            <w:proofErr w:type="spellStart"/>
            <w:r w:rsidRPr="000131CD">
              <w:rPr>
                <w:sz w:val="26"/>
                <w:szCs w:val="26"/>
              </w:rPr>
              <w:t>Уратьминское</w:t>
            </w:r>
            <w:proofErr w:type="spellEnd"/>
            <w:r w:rsidRPr="000131CD">
              <w:rPr>
                <w:sz w:val="26"/>
                <w:szCs w:val="26"/>
              </w:rPr>
              <w:t xml:space="preserve"> месторождение находится в благоприятных условиях. В непосредственной близости от месторождения расположены разрабатываемые месторождения нефти - </w:t>
            </w:r>
            <w:proofErr w:type="spellStart"/>
            <w:r w:rsidRPr="000131CD">
              <w:rPr>
                <w:sz w:val="26"/>
                <w:szCs w:val="26"/>
              </w:rPr>
              <w:t>Уратьминское</w:t>
            </w:r>
            <w:proofErr w:type="spellEnd"/>
            <w:r w:rsidRPr="000131CD">
              <w:rPr>
                <w:sz w:val="26"/>
                <w:szCs w:val="26"/>
              </w:rPr>
              <w:t xml:space="preserve">, </w:t>
            </w:r>
            <w:proofErr w:type="spellStart"/>
            <w:r w:rsidRPr="000131CD">
              <w:rPr>
                <w:sz w:val="26"/>
                <w:szCs w:val="26"/>
              </w:rPr>
              <w:t>Соколкинское</w:t>
            </w:r>
            <w:proofErr w:type="spellEnd"/>
            <w:r w:rsidRPr="000131CD">
              <w:rPr>
                <w:sz w:val="26"/>
                <w:szCs w:val="26"/>
              </w:rPr>
              <w:t xml:space="preserve">, </w:t>
            </w:r>
            <w:proofErr w:type="spellStart"/>
            <w:r w:rsidRPr="000131CD">
              <w:rPr>
                <w:sz w:val="26"/>
                <w:szCs w:val="26"/>
              </w:rPr>
              <w:t>Макаровское</w:t>
            </w:r>
            <w:proofErr w:type="spellEnd"/>
            <w:r w:rsidRPr="000131CD">
              <w:rPr>
                <w:sz w:val="26"/>
                <w:szCs w:val="26"/>
              </w:rPr>
              <w:t xml:space="preserve">, </w:t>
            </w:r>
            <w:proofErr w:type="spellStart"/>
            <w:r w:rsidRPr="000131CD">
              <w:rPr>
                <w:sz w:val="26"/>
                <w:szCs w:val="26"/>
              </w:rPr>
              <w:t>Мельнинское</w:t>
            </w:r>
            <w:proofErr w:type="spellEnd"/>
            <w:r w:rsidRPr="000131CD">
              <w:rPr>
                <w:sz w:val="26"/>
                <w:szCs w:val="26"/>
              </w:rPr>
              <w:t xml:space="preserve">, запасы которых утверждены в ГКЗ РФ. </w:t>
            </w:r>
          </w:p>
          <w:p w:rsidR="002F240B" w:rsidRPr="000131CD" w:rsidRDefault="002F240B" w:rsidP="00A002DE">
            <w:pPr>
              <w:pStyle w:val="af2"/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 w:rsidRPr="000131CD">
              <w:rPr>
                <w:sz w:val="26"/>
                <w:szCs w:val="26"/>
              </w:rPr>
              <w:t xml:space="preserve">В орогидрографическом отношении рассматриваемая площадь расположена в пределах бассейна среднего течения реки </w:t>
            </w:r>
            <w:proofErr w:type="spellStart"/>
            <w:r w:rsidRPr="000131CD">
              <w:rPr>
                <w:sz w:val="26"/>
                <w:szCs w:val="26"/>
              </w:rPr>
              <w:t>Уратьма</w:t>
            </w:r>
            <w:proofErr w:type="spellEnd"/>
            <w:r w:rsidRPr="000131CD">
              <w:rPr>
                <w:sz w:val="26"/>
                <w:szCs w:val="26"/>
              </w:rPr>
              <w:t>, протекающей в северо-восточной части площади.</w:t>
            </w:r>
          </w:p>
          <w:p w:rsidR="002F240B" w:rsidRPr="000131CD" w:rsidRDefault="002F240B" w:rsidP="00A002DE">
            <w:pPr>
              <w:pStyle w:val="af2"/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 w:rsidRPr="000131CD">
              <w:rPr>
                <w:sz w:val="26"/>
                <w:szCs w:val="26"/>
              </w:rPr>
              <w:t xml:space="preserve">Рельеф описываемой территории представляет собой всхолмленное плато, расчлененное рекой </w:t>
            </w:r>
            <w:proofErr w:type="spellStart"/>
            <w:r w:rsidRPr="000131CD">
              <w:rPr>
                <w:sz w:val="26"/>
                <w:szCs w:val="26"/>
              </w:rPr>
              <w:t>Уратьма</w:t>
            </w:r>
            <w:proofErr w:type="spellEnd"/>
            <w:r w:rsidRPr="000131CD">
              <w:rPr>
                <w:sz w:val="26"/>
                <w:szCs w:val="26"/>
              </w:rPr>
              <w:t xml:space="preserve"> и её притоками, а также мелкими ручьями и оврагами. Абсолютные отметки изменяются от +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131CD">
                <w:rPr>
                  <w:sz w:val="26"/>
                  <w:szCs w:val="26"/>
                </w:rPr>
                <w:t>80 м</w:t>
              </w:r>
            </w:smartTag>
            <w:r w:rsidRPr="000131CD">
              <w:rPr>
                <w:sz w:val="26"/>
                <w:szCs w:val="26"/>
              </w:rPr>
              <w:t xml:space="preserve"> в пойме реки </w:t>
            </w:r>
            <w:proofErr w:type="spellStart"/>
            <w:r w:rsidRPr="000131CD">
              <w:rPr>
                <w:sz w:val="26"/>
                <w:szCs w:val="26"/>
              </w:rPr>
              <w:t>Уратьма</w:t>
            </w:r>
            <w:proofErr w:type="spellEnd"/>
            <w:r w:rsidRPr="000131CD">
              <w:rPr>
                <w:sz w:val="26"/>
                <w:szCs w:val="26"/>
              </w:rPr>
              <w:t xml:space="preserve"> до +</w:t>
            </w:r>
            <w:smartTag w:uri="urn:schemas-microsoft-com:office:smarttags" w:element="metricconverter">
              <w:smartTagPr>
                <w:attr w:name="ProductID" w:val="224 м"/>
              </w:smartTagPr>
              <w:r w:rsidRPr="000131CD">
                <w:rPr>
                  <w:sz w:val="26"/>
                  <w:szCs w:val="26"/>
                </w:rPr>
                <w:t>224 м</w:t>
              </w:r>
            </w:smartTag>
            <w:r w:rsidRPr="000131CD">
              <w:rPr>
                <w:sz w:val="26"/>
                <w:szCs w:val="26"/>
              </w:rPr>
              <w:t xml:space="preserve"> на юго-западе участка. Климат района месторождения, как и всей </w:t>
            </w:r>
            <w:proofErr w:type="gramStart"/>
            <w:r w:rsidRPr="000131CD">
              <w:rPr>
                <w:sz w:val="26"/>
                <w:szCs w:val="26"/>
              </w:rPr>
              <w:t>Республики</w:t>
            </w:r>
            <w:proofErr w:type="gramEnd"/>
            <w:r w:rsidRPr="000131CD">
              <w:rPr>
                <w:sz w:val="26"/>
                <w:szCs w:val="26"/>
              </w:rPr>
              <w:t xml:space="preserve"> Татарстан, умеренно континентальный, с холодной зимой и относительно жарким летом. Средняя температура января – 13 – 15</w:t>
            </w:r>
            <w:r w:rsidRPr="000131CD">
              <w:rPr>
                <w:sz w:val="26"/>
                <w:szCs w:val="26"/>
                <w:vertAlign w:val="superscript"/>
              </w:rPr>
              <w:t>0</w:t>
            </w:r>
            <w:r w:rsidRPr="000131CD">
              <w:rPr>
                <w:sz w:val="26"/>
                <w:szCs w:val="26"/>
              </w:rPr>
              <w:t>С,  в отдельные годы минимальная температура достигает –35 –40</w:t>
            </w:r>
            <w:r w:rsidRPr="000131CD">
              <w:rPr>
                <w:sz w:val="26"/>
                <w:szCs w:val="26"/>
                <w:vertAlign w:val="superscript"/>
              </w:rPr>
              <w:t>0</w:t>
            </w:r>
            <w:r w:rsidRPr="000131CD">
              <w:rPr>
                <w:sz w:val="26"/>
                <w:szCs w:val="26"/>
              </w:rPr>
              <w:t>С. Самым теплым месяцем является июль, с максимальной температурой +35</w:t>
            </w:r>
            <w:r w:rsidRPr="000131CD">
              <w:rPr>
                <w:sz w:val="26"/>
                <w:szCs w:val="26"/>
                <w:vertAlign w:val="superscript"/>
              </w:rPr>
              <w:t>0</w:t>
            </w:r>
            <w:r w:rsidRPr="000131CD">
              <w:rPr>
                <w:sz w:val="26"/>
                <w:szCs w:val="26"/>
              </w:rPr>
              <w:t>С.</w:t>
            </w:r>
          </w:p>
          <w:p w:rsidR="002F240B" w:rsidRPr="000131CD" w:rsidRDefault="002F240B" w:rsidP="00A002DE">
            <w:pPr>
              <w:pStyle w:val="af0"/>
              <w:spacing w:line="360" w:lineRule="auto"/>
              <w:ind w:firstLine="709"/>
              <w:rPr>
                <w:b/>
                <w:sz w:val="26"/>
                <w:szCs w:val="26"/>
              </w:rPr>
            </w:pPr>
          </w:p>
          <w:p w:rsidR="002F240B" w:rsidRPr="000131CD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Pr="000131CD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Pr="000131CD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Pr="000131CD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ind w:left="-675"/>
              <w:rPr>
                <w:sz w:val="26"/>
                <w:szCs w:val="26"/>
              </w:rPr>
            </w:pPr>
          </w:p>
          <w:p w:rsidR="002F240B" w:rsidRDefault="002F240B" w:rsidP="00A002DE">
            <w:pPr>
              <w:pStyle w:val="a3"/>
              <w:rPr>
                <w:sz w:val="26"/>
                <w:szCs w:val="26"/>
              </w:rPr>
            </w:pPr>
          </w:p>
          <w:p w:rsidR="002F240B" w:rsidRPr="000131CD" w:rsidRDefault="002F240B" w:rsidP="00A002DE">
            <w:pPr>
              <w:spacing w:after="60" w:line="360" w:lineRule="auto"/>
              <w:ind w:left="-675" w:firstLine="700"/>
              <w:rPr>
                <w:b/>
                <w:bCs/>
                <w:sz w:val="26"/>
                <w:szCs w:val="26"/>
              </w:rPr>
            </w:pPr>
            <w:r w:rsidRPr="000131CD">
              <w:rPr>
                <w:b/>
                <w:bCs/>
                <w:sz w:val="26"/>
                <w:szCs w:val="26"/>
              </w:rPr>
              <w:lastRenderedPageBreak/>
              <w:t>Баланс современного использования территории.</w:t>
            </w:r>
          </w:p>
          <w:p w:rsidR="002F240B" w:rsidRPr="00851097" w:rsidRDefault="002F240B" w:rsidP="00A002DE">
            <w:pPr>
              <w:pStyle w:val="Ob"/>
              <w:spacing w:line="360" w:lineRule="auto"/>
              <w:ind w:firstLine="0"/>
              <w:jc w:val="center"/>
            </w:pPr>
            <w:r w:rsidRPr="00851097">
              <w:t>Распределение земель по категориям земельного фонда</w:t>
            </w:r>
            <w:proofErr w:type="gramStart"/>
            <w:r w:rsidRPr="00851097">
              <w:t xml:space="preserve"> (</w:t>
            </w:r>
            <w:r w:rsidRPr="00851097">
              <w:rPr>
                <w:rFonts w:ascii="Calibri" w:hAnsi="Calibri" w:cs="Calibri"/>
              </w:rPr>
              <w:t>%)</w:t>
            </w:r>
            <w:r w:rsidRPr="00851097">
              <w:br/>
            </w:r>
            <w:proofErr w:type="gramEnd"/>
          </w:p>
          <w:tbl>
            <w:tblPr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2127"/>
              <w:gridCol w:w="1134"/>
              <w:gridCol w:w="1559"/>
              <w:gridCol w:w="1546"/>
              <w:gridCol w:w="1431"/>
            </w:tblGrid>
            <w:tr w:rsidR="002F240B" w:rsidRPr="00851097" w:rsidTr="00A002DE">
              <w:tc>
                <w:tcPr>
                  <w:tcW w:w="2376" w:type="dxa"/>
                  <w:vMerge w:val="restart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firstLine="63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Месторождения                 ООО «</w:t>
                  </w:r>
                  <w:proofErr w:type="spellStart"/>
                  <w:r w:rsidRPr="00851097">
                    <w:rPr>
                      <w:sz w:val="26"/>
                      <w:szCs w:val="26"/>
                    </w:rPr>
                    <w:t>Трансойл</w:t>
                  </w:r>
                  <w:proofErr w:type="spellEnd"/>
                  <w:r w:rsidRPr="00851097">
                    <w:rPr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6366" w:type="dxa"/>
                  <w:gridSpan w:val="4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Категория земель</w:t>
                  </w:r>
                </w:p>
              </w:tc>
              <w:tc>
                <w:tcPr>
                  <w:tcW w:w="1431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F240B" w:rsidRPr="00851097" w:rsidTr="00A002DE">
              <w:tc>
                <w:tcPr>
                  <w:tcW w:w="2376" w:type="dxa"/>
                  <w:vMerge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left="-108" w:right="-108" w:firstLine="63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Государственный лесной фонд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left="-108" w:right="-108" w:firstLine="108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Сельскохозяйственные угодья, в.т.ч.:</w:t>
                  </w:r>
                </w:p>
              </w:tc>
              <w:tc>
                <w:tcPr>
                  <w:tcW w:w="1546" w:type="dxa"/>
                  <w:vMerge w:val="restart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left="-108" w:right="-121" w:firstLine="108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Населенные пункты</w:t>
                  </w:r>
                </w:p>
              </w:tc>
              <w:tc>
                <w:tcPr>
                  <w:tcW w:w="1431" w:type="dxa"/>
                  <w:vMerge w:val="restart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right="68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Водный фонд</w:t>
                  </w:r>
                </w:p>
              </w:tc>
            </w:tr>
            <w:tr w:rsidR="002F240B" w:rsidRPr="00851097" w:rsidTr="00A002DE">
              <w:tc>
                <w:tcPr>
                  <w:tcW w:w="2376" w:type="dxa"/>
                  <w:vMerge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27" w:type="dxa"/>
                  <w:vMerge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пашня</w:t>
                  </w:r>
                </w:p>
              </w:tc>
              <w:tc>
                <w:tcPr>
                  <w:tcW w:w="1559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left="-108" w:right="-108" w:hanging="80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сенокосно-пастбищные угодья</w:t>
                  </w:r>
                </w:p>
              </w:tc>
              <w:tc>
                <w:tcPr>
                  <w:tcW w:w="1546" w:type="dxa"/>
                  <w:vMerge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31" w:type="dxa"/>
                  <w:vMerge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2F240B" w:rsidRPr="00851097" w:rsidTr="00A002DE">
              <w:tc>
                <w:tcPr>
                  <w:tcW w:w="2376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firstLine="63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851097">
                    <w:rPr>
                      <w:sz w:val="26"/>
                      <w:szCs w:val="26"/>
                    </w:rPr>
                    <w:t>Байданкинское</w:t>
                  </w:r>
                  <w:proofErr w:type="spellEnd"/>
                  <w:r w:rsidRPr="00851097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127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24,2</w:t>
                  </w:r>
                </w:p>
              </w:tc>
              <w:tc>
                <w:tcPr>
                  <w:tcW w:w="1134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left="-613" w:firstLine="567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53,8</w:t>
                  </w:r>
                </w:p>
              </w:tc>
              <w:tc>
                <w:tcPr>
                  <w:tcW w:w="1559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Pr="00851097">
                    <w:rPr>
                      <w:sz w:val="26"/>
                      <w:szCs w:val="26"/>
                    </w:rPr>
                    <w:t>16,7</w:t>
                  </w:r>
                </w:p>
              </w:tc>
              <w:tc>
                <w:tcPr>
                  <w:tcW w:w="1546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</w:t>
                  </w:r>
                  <w:r w:rsidRPr="00851097">
                    <w:rPr>
                      <w:sz w:val="26"/>
                      <w:szCs w:val="26"/>
                    </w:rPr>
                    <w:t>3,7</w:t>
                  </w:r>
                </w:p>
              </w:tc>
              <w:tc>
                <w:tcPr>
                  <w:tcW w:w="1431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</w:t>
                  </w:r>
                  <w:r w:rsidRPr="00851097">
                    <w:rPr>
                      <w:sz w:val="26"/>
                      <w:szCs w:val="26"/>
                    </w:rPr>
                    <w:t>1,6</w:t>
                  </w:r>
                </w:p>
              </w:tc>
            </w:tr>
            <w:tr w:rsidR="002F240B" w:rsidRPr="00851097" w:rsidTr="00A002DE">
              <w:tc>
                <w:tcPr>
                  <w:tcW w:w="2376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firstLine="63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Нижне-</w:t>
                  </w:r>
                  <w:proofErr w:type="spellStart"/>
                  <w:r w:rsidRPr="00851097">
                    <w:rPr>
                      <w:sz w:val="26"/>
                      <w:szCs w:val="26"/>
                    </w:rPr>
                    <w:t>Уратьминское</w:t>
                  </w:r>
                  <w:proofErr w:type="spellEnd"/>
                </w:p>
              </w:tc>
              <w:tc>
                <w:tcPr>
                  <w:tcW w:w="2127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29,5</w:t>
                  </w:r>
                </w:p>
              </w:tc>
              <w:tc>
                <w:tcPr>
                  <w:tcW w:w="1134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ind w:left="-613" w:firstLine="567"/>
                    <w:jc w:val="center"/>
                    <w:rPr>
                      <w:sz w:val="26"/>
                      <w:szCs w:val="26"/>
                    </w:rPr>
                  </w:pPr>
                  <w:r w:rsidRPr="00851097">
                    <w:rPr>
                      <w:sz w:val="26"/>
                      <w:szCs w:val="26"/>
                    </w:rPr>
                    <w:t>49,0</w:t>
                  </w:r>
                </w:p>
              </w:tc>
              <w:tc>
                <w:tcPr>
                  <w:tcW w:w="1559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Pr="00851097">
                    <w:rPr>
                      <w:sz w:val="26"/>
                      <w:szCs w:val="26"/>
                    </w:rPr>
                    <w:t>18,6</w:t>
                  </w:r>
                </w:p>
              </w:tc>
              <w:tc>
                <w:tcPr>
                  <w:tcW w:w="1546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</w:t>
                  </w:r>
                  <w:r w:rsidRPr="00851097">
                    <w:rPr>
                      <w:sz w:val="26"/>
                      <w:szCs w:val="26"/>
                    </w:rPr>
                    <w:t>2,9</w:t>
                  </w:r>
                </w:p>
              </w:tc>
              <w:tc>
                <w:tcPr>
                  <w:tcW w:w="1431" w:type="dxa"/>
                  <w:vAlign w:val="center"/>
                </w:tcPr>
                <w:p w:rsidR="002F240B" w:rsidRPr="00851097" w:rsidRDefault="002F240B" w:rsidP="00A002DE">
                  <w:pPr>
                    <w:spacing w:before="120" w:line="312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Pr="00851097">
                    <w:rPr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2F240B" w:rsidRPr="00851097" w:rsidRDefault="002F240B" w:rsidP="00A002DE">
            <w:pPr>
              <w:spacing w:before="120" w:line="360" w:lineRule="auto"/>
              <w:rPr>
                <w:sz w:val="26"/>
                <w:szCs w:val="26"/>
              </w:rPr>
            </w:pPr>
            <w:r w:rsidRPr="00851097">
              <w:rPr>
                <w:sz w:val="26"/>
                <w:szCs w:val="26"/>
              </w:rPr>
              <w:t xml:space="preserve">        Как видно из таблицы, большая часть территорий месторождений нефти занята сельскохозяйственными угодьями.</w:t>
            </w:r>
          </w:p>
          <w:p w:rsidR="002F240B" w:rsidRPr="00851097" w:rsidRDefault="002F240B" w:rsidP="00A002DE">
            <w:pPr>
              <w:spacing w:before="120" w:line="360" w:lineRule="auto"/>
              <w:rPr>
                <w:sz w:val="26"/>
                <w:szCs w:val="26"/>
              </w:rPr>
            </w:pPr>
            <w:r w:rsidRPr="00851097">
              <w:rPr>
                <w:sz w:val="26"/>
                <w:szCs w:val="26"/>
              </w:rPr>
              <w:t xml:space="preserve">          В пределах Нижне-</w:t>
            </w:r>
            <w:proofErr w:type="spellStart"/>
            <w:r w:rsidRPr="00851097">
              <w:rPr>
                <w:sz w:val="26"/>
                <w:szCs w:val="26"/>
              </w:rPr>
              <w:t>Уратьминского</w:t>
            </w:r>
            <w:proofErr w:type="spellEnd"/>
            <w:r w:rsidRPr="00851097">
              <w:rPr>
                <w:sz w:val="26"/>
                <w:szCs w:val="26"/>
              </w:rPr>
              <w:t xml:space="preserve"> месторождения пашни занимают 49% территории, леса сконцентрированы в основном в юго-западной части месторождения занимают 29,5%.   </w:t>
            </w:r>
            <w:proofErr w:type="spellStart"/>
            <w:r w:rsidRPr="00851097">
              <w:rPr>
                <w:sz w:val="26"/>
                <w:szCs w:val="26"/>
              </w:rPr>
              <w:t>Сенокосно</w:t>
            </w:r>
            <w:proofErr w:type="spellEnd"/>
            <w:r w:rsidRPr="00851097">
              <w:rPr>
                <w:sz w:val="26"/>
                <w:szCs w:val="26"/>
              </w:rPr>
              <w:t>–пастбищные угодья занимают 18,6% территории. На долю населенных пунктов   приходится 2,9% .</w:t>
            </w:r>
          </w:p>
          <w:p w:rsidR="002F240B" w:rsidRPr="00851097" w:rsidRDefault="002F240B" w:rsidP="00A002DE">
            <w:pPr>
              <w:spacing w:before="120" w:line="360" w:lineRule="auto"/>
              <w:rPr>
                <w:sz w:val="26"/>
                <w:szCs w:val="26"/>
              </w:rPr>
            </w:pPr>
            <w:r w:rsidRPr="00851097">
              <w:rPr>
                <w:sz w:val="26"/>
                <w:szCs w:val="26"/>
              </w:rPr>
              <w:t xml:space="preserve">          </w:t>
            </w:r>
            <w:proofErr w:type="gramStart"/>
            <w:r w:rsidRPr="00851097">
              <w:rPr>
                <w:sz w:val="26"/>
                <w:szCs w:val="26"/>
              </w:rPr>
              <w:t>В предал</w:t>
            </w:r>
            <w:proofErr w:type="gramEnd"/>
            <w:r w:rsidRPr="00851097">
              <w:rPr>
                <w:sz w:val="26"/>
                <w:szCs w:val="26"/>
              </w:rPr>
              <w:t xml:space="preserve"> </w:t>
            </w:r>
            <w:proofErr w:type="spellStart"/>
            <w:r w:rsidRPr="00851097">
              <w:rPr>
                <w:sz w:val="26"/>
                <w:szCs w:val="26"/>
              </w:rPr>
              <w:t>Байданкинского</w:t>
            </w:r>
            <w:proofErr w:type="spellEnd"/>
            <w:r w:rsidRPr="00851097">
              <w:rPr>
                <w:sz w:val="26"/>
                <w:szCs w:val="26"/>
              </w:rPr>
              <w:t xml:space="preserve"> месторождения </w:t>
            </w:r>
            <w:proofErr w:type="spellStart"/>
            <w:r w:rsidRPr="00851097">
              <w:rPr>
                <w:sz w:val="26"/>
                <w:szCs w:val="26"/>
              </w:rPr>
              <w:t>пхотными</w:t>
            </w:r>
            <w:proofErr w:type="spellEnd"/>
            <w:r w:rsidRPr="00851097">
              <w:rPr>
                <w:sz w:val="26"/>
                <w:szCs w:val="26"/>
              </w:rPr>
              <w:t xml:space="preserve"> землями заня</w:t>
            </w:r>
            <w:r>
              <w:rPr>
                <w:sz w:val="26"/>
                <w:szCs w:val="26"/>
              </w:rPr>
              <w:t>то почти 54% территории, леса с</w:t>
            </w:r>
            <w:r w:rsidRPr="00851097">
              <w:rPr>
                <w:sz w:val="26"/>
                <w:szCs w:val="26"/>
              </w:rPr>
              <w:t xml:space="preserve">концентрированы в основном в юго-западной части месторождения занимают чуть больше 24%. </w:t>
            </w:r>
            <w:proofErr w:type="spellStart"/>
            <w:r w:rsidRPr="00851097">
              <w:rPr>
                <w:sz w:val="26"/>
                <w:szCs w:val="26"/>
              </w:rPr>
              <w:t>Сенокосно</w:t>
            </w:r>
            <w:proofErr w:type="spellEnd"/>
            <w:r w:rsidRPr="00851097">
              <w:rPr>
                <w:sz w:val="26"/>
                <w:szCs w:val="26"/>
              </w:rPr>
              <w:t>–пастбищные угодья занимают 16,7% территории. На долю населенных пунктов   приходится 3,7%. Земли водного фонда составляют 1,6</w:t>
            </w:r>
            <w:r w:rsidRPr="00851097">
              <w:rPr>
                <w:rFonts w:ascii="Calibri" w:hAnsi="Calibri" w:cs="Calibri"/>
                <w:sz w:val="26"/>
                <w:szCs w:val="26"/>
              </w:rPr>
              <w:t>%</w:t>
            </w:r>
            <w:r w:rsidRPr="00851097">
              <w:rPr>
                <w:sz w:val="26"/>
                <w:szCs w:val="26"/>
              </w:rPr>
              <w:t>.</w:t>
            </w:r>
          </w:p>
          <w:p w:rsidR="002F240B" w:rsidRPr="000131CD" w:rsidRDefault="002F240B" w:rsidP="00A002DE">
            <w:pPr>
              <w:spacing w:before="120" w:line="312" w:lineRule="auto"/>
              <w:rPr>
                <w:sz w:val="26"/>
                <w:szCs w:val="26"/>
              </w:rPr>
            </w:pPr>
          </w:p>
        </w:tc>
      </w:tr>
    </w:tbl>
    <w:p w:rsidR="002F240B" w:rsidRPr="00E14B81" w:rsidRDefault="002F240B" w:rsidP="002F240B">
      <w:pPr>
        <w:spacing w:after="60" w:line="360" w:lineRule="auto"/>
        <w:ind w:right="-284"/>
        <w:rPr>
          <w:b/>
          <w:color w:val="FF0000"/>
          <w:sz w:val="26"/>
          <w:szCs w:val="26"/>
        </w:rPr>
      </w:pPr>
      <w:bookmarkStart w:id="6" w:name="_Toc310428822"/>
      <w:bookmarkStart w:id="7" w:name="_Toc334100731"/>
      <w:bookmarkEnd w:id="5"/>
    </w:p>
    <w:p w:rsidR="002F240B" w:rsidRPr="00C44EDD" w:rsidRDefault="002F240B" w:rsidP="002F240B">
      <w:pPr>
        <w:spacing w:line="360" w:lineRule="auto"/>
        <w:ind w:firstLine="720"/>
        <w:rPr>
          <w:sz w:val="26"/>
          <w:szCs w:val="26"/>
        </w:rPr>
      </w:pPr>
      <w:r w:rsidRPr="00C44EDD">
        <w:rPr>
          <w:b/>
          <w:sz w:val="26"/>
          <w:szCs w:val="26"/>
        </w:rPr>
        <w:t xml:space="preserve">Инженерно-техническая характеристика территории, инженерно-техническое </w:t>
      </w:r>
      <w:r w:rsidRPr="00C44EDD">
        <w:rPr>
          <w:rStyle w:val="20pt"/>
          <w:b/>
          <w:sz w:val="26"/>
          <w:szCs w:val="26"/>
        </w:rPr>
        <w:t>обеспечение</w:t>
      </w:r>
      <w:r w:rsidRPr="00C44EDD">
        <w:rPr>
          <w:b/>
          <w:sz w:val="26"/>
          <w:szCs w:val="26"/>
        </w:rPr>
        <w:t xml:space="preserve"> территории</w:t>
      </w:r>
      <w:r w:rsidRPr="00C44EDD">
        <w:rPr>
          <w:sz w:val="26"/>
          <w:szCs w:val="26"/>
        </w:rPr>
        <w:t xml:space="preserve"> </w:t>
      </w:r>
    </w:p>
    <w:p w:rsidR="002F240B" w:rsidRPr="00C44EDD" w:rsidRDefault="002F240B" w:rsidP="002F240B">
      <w:pPr>
        <w:spacing w:after="60" w:line="360" w:lineRule="auto"/>
        <w:ind w:right="-284"/>
        <w:rPr>
          <w:b/>
          <w:sz w:val="26"/>
          <w:szCs w:val="26"/>
        </w:rPr>
      </w:pPr>
    </w:p>
    <w:bookmarkEnd w:id="6"/>
    <w:bookmarkEnd w:id="7"/>
    <w:p w:rsidR="002F240B" w:rsidRPr="00C44EDD" w:rsidRDefault="002F240B" w:rsidP="002F240B">
      <w:pPr>
        <w:pStyle w:val="8"/>
        <w:shd w:val="clear" w:color="auto" w:fill="auto"/>
        <w:spacing w:line="360" w:lineRule="auto"/>
        <w:ind w:left="100" w:right="100" w:firstLine="600"/>
        <w:rPr>
          <w:sz w:val="26"/>
          <w:szCs w:val="26"/>
        </w:rPr>
      </w:pPr>
      <w:r w:rsidRPr="00C44EDD">
        <w:rPr>
          <w:sz w:val="26"/>
          <w:szCs w:val="26"/>
        </w:rPr>
        <w:t>Территория проектирования расположена в границах коридора действующих инженерных коммуникаций.</w:t>
      </w:r>
    </w:p>
    <w:p w:rsidR="002F240B" w:rsidRPr="00C44EDD" w:rsidRDefault="002F240B" w:rsidP="002F240B">
      <w:pPr>
        <w:pStyle w:val="20"/>
        <w:shd w:val="clear" w:color="auto" w:fill="auto"/>
        <w:tabs>
          <w:tab w:val="left" w:pos="1061"/>
        </w:tabs>
        <w:spacing w:before="0" w:after="284" w:line="200" w:lineRule="exact"/>
        <w:rPr>
          <w:b/>
          <w:sz w:val="26"/>
          <w:szCs w:val="26"/>
        </w:rPr>
      </w:pPr>
    </w:p>
    <w:p w:rsidR="002F240B" w:rsidRPr="00C44EDD" w:rsidRDefault="002F240B" w:rsidP="002F240B">
      <w:pPr>
        <w:pStyle w:val="20"/>
        <w:shd w:val="clear" w:color="auto" w:fill="auto"/>
        <w:tabs>
          <w:tab w:val="left" w:pos="1061"/>
        </w:tabs>
        <w:spacing w:before="0" w:after="284" w:line="200" w:lineRule="exact"/>
        <w:rPr>
          <w:b/>
          <w:sz w:val="26"/>
          <w:szCs w:val="26"/>
        </w:rPr>
      </w:pPr>
      <w:r w:rsidRPr="00C44EDD">
        <w:rPr>
          <w:b/>
          <w:sz w:val="26"/>
          <w:szCs w:val="26"/>
        </w:rPr>
        <w:t xml:space="preserve">   Зоны с особыми условиями использования</w:t>
      </w:r>
    </w:p>
    <w:p w:rsidR="002F240B" w:rsidRPr="00C44EDD" w:rsidRDefault="002F240B" w:rsidP="002F240B">
      <w:pPr>
        <w:pStyle w:val="8"/>
        <w:shd w:val="clear" w:color="auto" w:fill="auto"/>
        <w:spacing w:line="360" w:lineRule="auto"/>
        <w:ind w:left="20" w:right="20" w:firstLine="560"/>
        <w:rPr>
          <w:sz w:val="26"/>
          <w:szCs w:val="26"/>
        </w:rPr>
      </w:pPr>
      <w:r w:rsidRPr="00C44EDD">
        <w:rPr>
          <w:sz w:val="26"/>
          <w:szCs w:val="26"/>
        </w:rPr>
        <w:lastRenderedPageBreak/>
        <w:t xml:space="preserve">В границах территории проектирования действуют дополнительные градостроительные требования по использованию земельных участков и объектов капитального строительства, в </w:t>
      </w:r>
      <w:r w:rsidRPr="00C44EDD">
        <w:rPr>
          <w:rStyle w:val="95pt0pt"/>
          <w:rFonts w:eastAsiaTheme="minorHAnsi"/>
          <w:sz w:val="26"/>
          <w:szCs w:val="26"/>
        </w:rPr>
        <w:t>связи</w:t>
      </w:r>
      <w:r w:rsidRPr="00C44EDD">
        <w:rPr>
          <w:b/>
          <w:sz w:val="26"/>
          <w:szCs w:val="26"/>
        </w:rPr>
        <w:t xml:space="preserve"> </w:t>
      </w:r>
      <w:r w:rsidRPr="00C44EDD">
        <w:rPr>
          <w:sz w:val="26"/>
          <w:szCs w:val="26"/>
        </w:rPr>
        <w:t>с их расположением в зонах действия запрещений и ограничений, установленных федеральным  и региональным законодательством, нормами и правилами для зон с особыми условиями использования территорий.</w:t>
      </w:r>
    </w:p>
    <w:p w:rsidR="002F240B" w:rsidRPr="00C44EDD" w:rsidRDefault="002F240B" w:rsidP="002F240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F240B" w:rsidRPr="00C44EDD" w:rsidRDefault="002F240B" w:rsidP="002F240B">
      <w:pPr>
        <w:pStyle w:val="30"/>
        <w:keepNext/>
        <w:keepLines/>
        <w:shd w:val="clear" w:color="auto" w:fill="auto"/>
        <w:spacing w:before="0" w:after="301" w:line="200" w:lineRule="exact"/>
        <w:ind w:left="180"/>
        <w:rPr>
          <w:b/>
          <w:sz w:val="26"/>
          <w:szCs w:val="26"/>
        </w:rPr>
      </w:pPr>
      <w:r w:rsidRPr="00C44EDD">
        <w:rPr>
          <w:b/>
          <w:sz w:val="26"/>
          <w:szCs w:val="26"/>
        </w:rPr>
        <w:t>Характеристика транспортного обслуживания</w:t>
      </w:r>
    </w:p>
    <w:p w:rsidR="002F240B" w:rsidRPr="00C44EDD" w:rsidRDefault="002F240B" w:rsidP="002F240B">
      <w:pPr>
        <w:spacing w:line="360" w:lineRule="auto"/>
        <w:rPr>
          <w:rFonts w:eastAsia="Calibri"/>
          <w:sz w:val="26"/>
          <w:szCs w:val="26"/>
        </w:rPr>
      </w:pPr>
      <w:r w:rsidRPr="00C44EDD">
        <w:rPr>
          <w:sz w:val="26"/>
          <w:szCs w:val="26"/>
        </w:rPr>
        <w:t>Проезд к участкам проектирования планируется по существующим улучшенным и полевым дорогам.</w:t>
      </w:r>
    </w:p>
    <w:p w:rsidR="002F240B" w:rsidRPr="00C44EDD" w:rsidRDefault="002F240B" w:rsidP="002F240B">
      <w:pPr>
        <w:spacing w:line="360" w:lineRule="auto"/>
        <w:ind w:left="-284"/>
        <w:rPr>
          <w:sz w:val="26"/>
          <w:szCs w:val="26"/>
        </w:rPr>
      </w:pPr>
      <w:r w:rsidRPr="00C44EDD">
        <w:rPr>
          <w:sz w:val="26"/>
          <w:szCs w:val="26"/>
        </w:rPr>
        <w:t xml:space="preserve">Для строительства и </w:t>
      </w:r>
      <w:proofErr w:type="gramStart"/>
      <w:r w:rsidRPr="00C44EDD">
        <w:rPr>
          <w:sz w:val="26"/>
          <w:szCs w:val="26"/>
        </w:rPr>
        <w:t>функционирования</w:t>
      </w:r>
      <w:proofErr w:type="gramEnd"/>
      <w:r w:rsidRPr="00C44EDD">
        <w:rPr>
          <w:sz w:val="26"/>
          <w:szCs w:val="26"/>
        </w:rPr>
        <w:t xml:space="preserve"> планируемых к размещению объектов  «Расширение и обустройство Нижне-</w:t>
      </w:r>
      <w:proofErr w:type="spellStart"/>
      <w:r w:rsidRPr="00C44EDD">
        <w:rPr>
          <w:sz w:val="26"/>
          <w:szCs w:val="26"/>
        </w:rPr>
        <w:t>Уратьминского</w:t>
      </w:r>
      <w:proofErr w:type="spellEnd"/>
      <w:r w:rsidRPr="00C44EDD">
        <w:rPr>
          <w:sz w:val="26"/>
          <w:szCs w:val="26"/>
        </w:rPr>
        <w:t xml:space="preserve"> и </w:t>
      </w:r>
      <w:proofErr w:type="spellStart"/>
      <w:r w:rsidRPr="00C44EDD">
        <w:rPr>
          <w:sz w:val="26"/>
          <w:szCs w:val="26"/>
        </w:rPr>
        <w:t>Байданкинского</w:t>
      </w:r>
      <w:proofErr w:type="spellEnd"/>
      <w:r w:rsidRPr="00C44EDD">
        <w:rPr>
          <w:sz w:val="26"/>
          <w:szCs w:val="26"/>
        </w:rPr>
        <w:t xml:space="preserve"> месторождений нефти ООО «</w:t>
      </w:r>
      <w:proofErr w:type="spellStart"/>
      <w:r w:rsidRPr="00C44EDD">
        <w:rPr>
          <w:sz w:val="26"/>
          <w:szCs w:val="26"/>
        </w:rPr>
        <w:t>Трансойл</w:t>
      </w:r>
      <w:proofErr w:type="spellEnd"/>
      <w:r w:rsidRPr="00C44EDD">
        <w:rPr>
          <w:sz w:val="26"/>
          <w:szCs w:val="26"/>
        </w:rPr>
        <w:t>»», размещение дополнительных автомобильных дорог не требуется.</w:t>
      </w:r>
    </w:p>
    <w:p w:rsidR="002F240B" w:rsidRPr="00C44EDD" w:rsidRDefault="002F240B" w:rsidP="002F240B">
      <w:pPr>
        <w:spacing w:line="360" w:lineRule="auto"/>
        <w:rPr>
          <w:b/>
          <w:sz w:val="26"/>
          <w:szCs w:val="26"/>
        </w:rPr>
      </w:pPr>
      <w:r w:rsidRPr="00C44EDD">
        <w:rPr>
          <w:sz w:val="26"/>
          <w:szCs w:val="26"/>
        </w:rPr>
        <w:t xml:space="preserve">Строительство проектируемых объектов обустройства предполагает пересечение, расположенных в </w:t>
      </w:r>
      <w:r w:rsidRPr="00C44EDD">
        <w:rPr>
          <w:rStyle w:val="105pt-1pt"/>
          <w:b w:val="0"/>
          <w:sz w:val="26"/>
          <w:szCs w:val="26"/>
        </w:rPr>
        <w:t>зоне</w:t>
      </w:r>
      <w:r w:rsidRPr="00C44EDD">
        <w:rPr>
          <w:sz w:val="26"/>
          <w:szCs w:val="26"/>
        </w:rPr>
        <w:t xml:space="preserve"> проведения работ, существующих дорог.</w:t>
      </w:r>
    </w:p>
    <w:p w:rsidR="002F240B" w:rsidRPr="00C44EDD" w:rsidRDefault="002F240B" w:rsidP="002F240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F240B" w:rsidRPr="00C44EDD" w:rsidRDefault="002F240B" w:rsidP="002F240B">
      <w:pPr>
        <w:autoSpaceDE w:val="0"/>
        <w:autoSpaceDN w:val="0"/>
        <w:adjustRightInd w:val="0"/>
        <w:rPr>
          <w:b/>
          <w:sz w:val="26"/>
          <w:szCs w:val="26"/>
        </w:rPr>
      </w:pPr>
      <w:r w:rsidRPr="00C44EDD">
        <w:rPr>
          <w:b/>
          <w:sz w:val="26"/>
          <w:szCs w:val="26"/>
        </w:rPr>
        <w:t xml:space="preserve">Красные линии  </w:t>
      </w:r>
    </w:p>
    <w:p w:rsidR="002F240B" w:rsidRPr="00C44EDD" w:rsidRDefault="002F240B" w:rsidP="002F240B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C44EDD">
        <w:rPr>
          <w:sz w:val="26"/>
          <w:szCs w:val="26"/>
        </w:rPr>
        <w:t>Установление красных линий проектом не требуется в связи с отсутствием формируемых территорий общего пользования и  строительством проек</w:t>
      </w:r>
      <w:r>
        <w:rPr>
          <w:sz w:val="26"/>
          <w:szCs w:val="26"/>
        </w:rPr>
        <w:t>тируемых объектов</w:t>
      </w:r>
      <w:r w:rsidRPr="00C44EDD">
        <w:rPr>
          <w:sz w:val="26"/>
          <w:szCs w:val="26"/>
        </w:rPr>
        <w:t xml:space="preserve"> «Расширение и обустройство Нижне-</w:t>
      </w:r>
      <w:proofErr w:type="spellStart"/>
      <w:r w:rsidRPr="00C44EDD">
        <w:rPr>
          <w:sz w:val="26"/>
          <w:szCs w:val="26"/>
        </w:rPr>
        <w:t>Уратьминского</w:t>
      </w:r>
      <w:proofErr w:type="spellEnd"/>
      <w:r w:rsidRPr="00C44EDD">
        <w:rPr>
          <w:sz w:val="26"/>
          <w:szCs w:val="26"/>
        </w:rPr>
        <w:t xml:space="preserve"> и </w:t>
      </w:r>
      <w:proofErr w:type="spellStart"/>
      <w:r w:rsidRPr="00C44EDD">
        <w:rPr>
          <w:sz w:val="26"/>
          <w:szCs w:val="26"/>
        </w:rPr>
        <w:t>Байданкинского</w:t>
      </w:r>
      <w:proofErr w:type="spellEnd"/>
      <w:r w:rsidRPr="00C44EDD">
        <w:rPr>
          <w:sz w:val="26"/>
          <w:szCs w:val="26"/>
        </w:rPr>
        <w:t xml:space="preserve"> месторождений нефт</w:t>
      </w:r>
      <w:proofErr w:type="gramStart"/>
      <w:r w:rsidRPr="00C44EDD">
        <w:rPr>
          <w:sz w:val="26"/>
          <w:szCs w:val="26"/>
        </w:rPr>
        <w:t>и ООО</w:t>
      </w:r>
      <w:proofErr w:type="gramEnd"/>
      <w:r w:rsidRPr="00C44EDD">
        <w:rPr>
          <w:sz w:val="26"/>
          <w:szCs w:val="26"/>
        </w:rPr>
        <w:t xml:space="preserve"> «</w:t>
      </w:r>
      <w:proofErr w:type="spellStart"/>
      <w:r w:rsidRPr="00C44EDD">
        <w:rPr>
          <w:sz w:val="26"/>
          <w:szCs w:val="26"/>
        </w:rPr>
        <w:t>Трансойл</w:t>
      </w:r>
      <w:proofErr w:type="spellEnd"/>
      <w:r w:rsidRPr="00C44EDD">
        <w:rPr>
          <w:sz w:val="26"/>
          <w:szCs w:val="26"/>
        </w:rPr>
        <w:t>»»</w:t>
      </w:r>
      <w:r>
        <w:rPr>
          <w:sz w:val="26"/>
          <w:szCs w:val="26"/>
        </w:rPr>
        <w:t xml:space="preserve"> </w:t>
      </w:r>
      <w:r w:rsidRPr="00C44EDD">
        <w:rPr>
          <w:sz w:val="26"/>
          <w:szCs w:val="26"/>
        </w:rPr>
        <w:t>вне заселенных (застроенных или подлежащих застройке) территорий.</w:t>
      </w: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Pr="00C44EDD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</w:p>
    <w:p w:rsidR="002F240B" w:rsidRPr="00C44EDD" w:rsidRDefault="002F240B" w:rsidP="002F240B">
      <w:pPr>
        <w:pStyle w:val="20"/>
        <w:shd w:val="clear" w:color="auto" w:fill="auto"/>
        <w:tabs>
          <w:tab w:val="left" w:pos="1112"/>
        </w:tabs>
        <w:spacing w:before="0" w:after="238" w:line="285" w:lineRule="exact"/>
        <w:ind w:right="20"/>
        <w:rPr>
          <w:b/>
          <w:sz w:val="26"/>
          <w:szCs w:val="26"/>
        </w:rPr>
      </w:pPr>
      <w:r w:rsidRPr="00C44EDD">
        <w:rPr>
          <w:b/>
          <w:sz w:val="26"/>
          <w:szCs w:val="26"/>
        </w:rPr>
        <w:lastRenderedPageBreak/>
        <w:t>Сведения об объектах культурного наследия, особо охраняемых природных территориях</w:t>
      </w:r>
    </w:p>
    <w:p w:rsidR="002F240B" w:rsidRPr="00C44EDD" w:rsidRDefault="002F240B" w:rsidP="002F240B">
      <w:pPr>
        <w:spacing w:line="360" w:lineRule="auto"/>
        <w:rPr>
          <w:b/>
          <w:sz w:val="26"/>
          <w:szCs w:val="26"/>
        </w:rPr>
      </w:pPr>
      <w:r w:rsidRPr="00C44EDD">
        <w:rPr>
          <w:sz w:val="26"/>
          <w:szCs w:val="26"/>
        </w:rPr>
        <w:t xml:space="preserve">Объекты культурного наследия и особо охраняемые природные территории в границах </w:t>
      </w:r>
      <w:r w:rsidRPr="002F240B">
        <w:rPr>
          <w:rStyle w:val="ArialUnicodeMS85pt"/>
          <w:rFonts w:ascii="Times New Roman" w:hAnsi="Times New Roman" w:cs="Times New Roman"/>
          <w:b w:val="0"/>
          <w:i w:val="0"/>
          <w:sz w:val="26"/>
          <w:szCs w:val="26"/>
        </w:rPr>
        <w:t>участка</w:t>
      </w:r>
      <w:r w:rsidRPr="002F240B">
        <w:rPr>
          <w:b/>
          <w:i/>
          <w:sz w:val="26"/>
          <w:szCs w:val="26"/>
        </w:rPr>
        <w:t xml:space="preserve"> </w:t>
      </w:r>
      <w:r w:rsidRPr="00C44EDD">
        <w:rPr>
          <w:sz w:val="26"/>
          <w:szCs w:val="26"/>
        </w:rPr>
        <w:t>проектирования отсутствуют.</w:t>
      </w:r>
    </w:p>
    <w:p w:rsidR="002F240B" w:rsidRPr="00E14B81" w:rsidRDefault="002F240B" w:rsidP="002F240B">
      <w:pPr>
        <w:spacing w:after="60" w:line="360" w:lineRule="auto"/>
        <w:ind w:right="-284"/>
        <w:rPr>
          <w:color w:val="FF0000"/>
          <w:sz w:val="26"/>
          <w:szCs w:val="26"/>
        </w:rPr>
      </w:pPr>
      <w:bookmarkStart w:id="8" w:name="_Toc243037220"/>
      <w:bookmarkStart w:id="9" w:name="_Toc245869072"/>
      <w:bookmarkStart w:id="10" w:name="_Toc247106919"/>
    </w:p>
    <w:p w:rsidR="002F240B" w:rsidRPr="00C44EDD" w:rsidRDefault="002F240B" w:rsidP="002F240B">
      <w:pPr>
        <w:spacing w:line="360" w:lineRule="auto"/>
        <w:ind w:left="-360"/>
        <w:rPr>
          <w:sz w:val="26"/>
          <w:szCs w:val="26"/>
        </w:rPr>
      </w:pPr>
      <w:r w:rsidRPr="00C44EDD">
        <w:rPr>
          <w:sz w:val="26"/>
          <w:szCs w:val="26"/>
        </w:rPr>
        <w:t xml:space="preserve"> В результате проведения землеустроительных работ в соответствии с проектом межевания на территории проектирования площадь земель промышленности, транспорта не увеличится </w:t>
      </w:r>
    </w:p>
    <w:p w:rsidR="002F240B" w:rsidRPr="00C44EDD" w:rsidRDefault="002F240B" w:rsidP="002F240B">
      <w:pPr>
        <w:autoSpaceDE w:val="0"/>
        <w:autoSpaceDN w:val="0"/>
        <w:adjustRightInd w:val="0"/>
        <w:spacing w:line="360" w:lineRule="auto"/>
        <w:ind w:firstLine="284"/>
        <w:rPr>
          <w:sz w:val="26"/>
          <w:szCs w:val="26"/>
        </w:rPr>
      </w:pPr>
      <w:r w:rsidRPr="00C44EDD">
        <w:rPr>
          <w:rFonts w:eastAsia="TimesNewRoman"/>
          <w:sz w:val="26"/>
          <w:szCs w:val="26"/>
        </w:rPr>
        <w:t>Предложения Схемы территориального планирования не предполагают изменение границ земель особо охраняемых природных территорий регионального значения</w:t>
      </w:r>
      <w:r w:rsidRPr="00C44EDD">
        <w:rPr>
          <w:sz w:val="26"/>
          <w:szCs w:val="26"/>
        </w:rPr>
        <w:t>. Р</w:t>
      </w:r>
      <w:r w:rsidRPr="00C44EDD">
        <w:rPr>
          <w:rFonts w:eastAsia="TimesNewRoman"/>
          <w:sz w:val="26"/>
          <w:szCs w:val="26"/>
        </w:rPr>
        <w:t xml:space="preserve">азмещаемые объекты капитального строительства </w:t>
      </w:r>
      <w:r w:rsidRPr="00C44EDD">
        <w:rPr>
          <w:sz w:val="26"/>
          <w:szCs w:val="26"/>
        </w:rPr>
        <w:t>«Расширение и обустройство Нижне-</w:t>
      </w:r>
      <w:proofErr w:type="spellStart"/>
      <w:r w:rsidRPr="00C44EDD">
        <w:rPr>
          <w:sz w:val="26"/>
          <w:szCs w:val="26"/>
        </w:rPr>
        <w:t>Уратьминского</w:t>
      </w:r>
      <w:proofErr w:type="spellEnd"/>
      <w:r w:rsidRPr="00C44EDD">
        <w:rPr>
          <w:sz w:val="26"/>
          <w:szCs w:val="26"/>
        </w:rPr>
        <w:t xml:space="preserve"> и </w:t>
      </w:r>
      <w:proofErr w:type="spellStart"/>
      <w:r w:rsidRPr="00C44EDD">
        <w:rPr>
          <w:sz w:val="26"/>
          <w:szCs w:val="26"/>
        </w:rPr>
        <w:t>Байданкинского</w:t>
      </w:r>
      <w:proofErr w:type="spellEnd"/>
      <w:r w:rsidRPr="00C44EDD">
        <w:rPr>
          <w:sz w:val="26"/>
          <w:szCs w:val="26"/>
        </w:rPr>
        <w:t xml:space="preserve"> месторождений нефти ООО «</w:t>
      </w:r>
      <w:proofErr w:type="spellStart"/>
      <w:r w:rsidRPr="00C44EDD">
        <w:rPr>
          <w:sz w:val="26"/>
          <w:szCs w:val="26"/>
        </w:rPr>
        <w:t>Трансойл</w:t>
      </w:r>
      <w:proofErr w:type="spellEnd"/>
      <w:r w:rsidRPr="00C44EDD">
        <w:rPr>
          <w:sz w:val="26"/>
          <w:szCs w:val="26"/>
        </w:rPr>
        <w:t>»»</w:t>
      </w:r>
      <w:r w:rsidRPr="00C44EDD">
        <w:rPr>
          <w:rFonts w:eastAsia="TimesNewRoman"/>
          <w:sz w:val="26"/>
          <w:szCs w:val="26"/>
        </w:rPr>
        <w:t xml:space="preserve"> не окажут негативного </w:t>
      </w:r>
      <w:proofErr w:type="gramStart"/>
      <w:r w:rsidRPr="00C44EDD">
        <w:rPr>
          <w:rFonts w:eastAsia="TimesNewRoman"/>
          <w:sz w:val="26"/>
          <w:szCs w:val="26"/>
        </w:rPr>
        <w:t>воздействия</w:t>
      </w:r>
      <w:proofErr w:type="gramEnd"/>
      <w:r w:rsidRPr="00C44EDD">
        <w:rPr>
          <w:rFonts w:eastAsia="TimesNewRoman"/>
          <w:sz w:val="26"/>
          <w:szCs w:val="26"/>
        </w:rPr>
        <w:t xml:space="preserve"> как на окружающую среду поселений района</w:t>
      </w:r>
      <w:r w:rsidRPr="00C44EDD">
        <w:rPr>
          <w:sz w:val="26"/>
          <w:szCs w:val="26"/>
        </w:rPr>
        <w:t xml:space="preserve">, </w:t>
      </w:r>
      <w:r w:rsidRPr="00C44EDD">
        <w:rPr>
          <w:rFonts w:eastAsia="TimesNewRoman"/>
          <w:sz w:val="26"/>
          <w:szCs w:val="26"/>
        </w:rPr>
        <w:t>так и на прилегающие территории соседних муниципальных районов</w:t>
      </w:r>
      <w:r w:rsidRPr="00C44EDD">
        <w:rPr>
          <w:sz w:val="26"/>
          <w:szCs w:val="26"/>
        </w:rPr>
        <w:t>.</w:t>
      </w:r>
    </w:p>
    <w:p w:rsidR="002F240B" w:rsidRPr="00C44EDD" w:rsidRDefault="002F240B" w:rsidP="002F240B">
      <w:pPr>
        <w:spacing w:line="360" w:lineRule="auto"/>
        <w:rPr>
          <w:b/>
          <w:sz w:val="26"/>
          <w:szCs w:val="26"/>
        </w:rPr>
      </w:pPr>
      <w:r w:rsidRPr="00C44EDD">
        <w:rPr>
          <w:b/>
          <w:sz w:val="26"/>
          <w:szCs w:val="26"/>
        </w:rPr>
        <w:t>Мероприятия по оптимизации экологической ситуации</w:t>
      </w:r>
    </w:p>
    <w:p w:rsidR="002F240B" w:rsidRPr="00C44EDD" w:rsidRDefault="002F240B" w:rsidP="002F240B">
      <w:pPr>
        <w:spacing w:line="360" w:lineRule="auto"/>
        <w:rPr>
          <w:sz w:val="26"/>
          <w:szCs w:val="26"/>
        </w:rPr>
      </w:pPr>
      <w:r w:rsidRPr="00C44EDD">
        <w:rPr>
          <w:sz w:val="26"/>
          <w:szCs w:val="26"/>
        </w:rPr>
        <w:t xml:space="preserve">Стратегическими целями в сфере охраны окружающей среды являются оздоровление экологической обстановки и обеспечение экологической безопасности населения и территорий, сохранение и восстановление природных экосистем, обеспечение рационального и устойчивого природопользования. </w:t>
      </w:r>
    </w:p>
    <w:p w:rsidR="002F240B" w:rsidRPr="00C44EDD" w:rsidRDefault="002F240B" w:rsidP="002F240B">
      <w:pPr>
        <w:spacing w:line="360" w:lineRule="auto"/>
        <w:rPr>
          <w:sz w:val="26"/>
          <w:szCs w:val="26"/>
        </w:rPr>
      </w:pPr>
      <w:r w:rsidRPr="00C44EDD">
        <w:rPr>
          <w:sz w:val="26"/>
          <w:szCs w:val="26"/>
        </w:rPr>
        <w:t>Проектом планировки определены основные направления экологически устойчивого развития территории, для реализации которых разработаны природоохранные мероприятия, включающие:</w:t>
      </w:r>
    </w:p>
    <w:p w:rsidR="002F240B" w:rsidRPr="00C44EDD" w:rsidRDefault="002F240B" w:rsidP="002F24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44EDD">
        <w:rPr>
          <w:sz w:val="26"/>
          <w:szCs w:val="26"/>
        </w:rPr>
        <w:t>охрану атмосферного воздуха;</w:t>
      </w:r>
    </w:p>
    <w:p w:rsidR="002F240B" w:rsidRPr="00C44EDD" w:rsidRDefault="002F240B" w:rsidP="002F24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44EDD">
        <w:rPr>
          <w:sz w:val="26"/>
          <w:szCs w:val="26"/>
        </w:rPr>
        <w:t>охрану и рациональное использование водных ресурсов;</w:t>
      </w:r>
    </w:p>
    <w:p w:rsidR="002F240B" w:rsidRPr="00C44EDD" w:rsidRDefault="002F240B" w:rsidP="002F24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44EDD">
        <w:rPr>
          <w:sz w:val="26"/>
          <w:szCs w:val="26"/>
        </w:rPr>
        <w:t>охрану земельного фонда;</w:t>
      </w:r>
    </w:p>
    <w:p w:rsidR="002F240B" w:rsidRPr="00C44EDD" w:rsidRDefault="002F240B" w:rsidP="002F24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44EDD">
        <w:rPr>
          <w:sz w:val="26"/>
          <w:szCs w:val="26"/>
        </w:rPr>
        <w:t>защиту от физических факторов воздействия;</w:t>
      </w:r>
    </w:p>
    <w:p w:rsidR="002F240B" w:rsidRPr="00C44EDD" w:rsidRDefault="002F240B" w:rsidP="002F24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44EDD">
        <w:rPr>
          <w:sz w:val="26"/>
          <w:szCs w:val="26"/>
        </w:rPr>
        <w:t>развитие системы обращения с отходами;</w:t>
      </w:r>
    </w:p>
    <w:p w:rsidR="002F240B" w:rsidRPr="00C44EDD" w:rsidRDefault="002F240B" w:rsidP="002F24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44EDD">
        <w:rPr>
          <w:sz w:val="26"/>
          <w:szCs w:val="26"/>
        </w:rPr>
        <w:t>формирование природно-экологического каркаса территории;</w:t>
      </w:r>
    </w:p>
    <w:p w:rsidR="002F240B" w:rsidRPr="00C44EDD" w:rsidRDefault="002F240B" w:rsidP="002F24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C44EDD">
        <w:rPr>
          <w:sz w:val="26"/>
          <w:szCs w:val="26"/>
        </w:rPr>
        <w:t>охрану животного мира.</w:t>
      </w:r>
    </w:p>
    <w:p w:rsidR="002F240B" w:rsidRPr="00C44EDD" w:rsidRDefault="002F240B" w:rsidP="002F240B">
      <w:pPr>
        <w:spacing w:line="360" w:lineRule="auto"/>
        <w:ind w:left="709"/>
        <w:rPr>
          <w:sz w:val="26"/>
          <w:szCs w:val="26"/>
        </w:rPr>
      </w:pPr>
    </w:p>
    <w:bookmarkEnd w:id="8"/>
    <w:bookmarkEnd w:id="9"/>
    <w:bookmarkEnd w:id="10"/>
    <w:p w:rsidR="002F240B" w:rsidRDefault="002F240B" w:rsidP="002F240B">
      <w:pPr>
        <w:spacing w:line="360" w:lineRule="auto"/>
        <w:jc w:val="center"/>
      </w:pPr>
      <w:r w:rsidRPr="00CB2192">
        <w:rPr>
          <w:b/>
          <w:bCs/>
        </w:rPr>
        <w:t>Спасибо за внимание!</w:t>
      </w:r>
    </w:p>
    <w:p w:rsidR="00A72B08" w:rsidRDefault="00A72B08" w:rsidP="00073280">
      <w:pPr>
        <w:pStyle w:val="a3"/>
        <w:spacing w:after="0"/>
        <w:jc w:val="both"/>
        <w:rPr>
          <w:sz w:val="27"/>
          <w:szCs w:val="27"/>
        </w:rPr>
      </w:pPr>
    </w:p>
    <w:p w:rsidR="00A72B08" w:rsidRDefault="00A72B08" w:rsidP="00073280">
      <w:pPr>
        <w:pStyle w:val="a3"/>
        <w:spacing w:after="0"/>
        <w:jc w:val="both"/>
        <w:rPr>
          <w:sz w:val="27"/>
          <w:szCs w:val="27"/>
        </w:rPr>
      </w:pPr>
    </w:p>
    <w:p w:rsidR="00A72B08" w:rsidRDefault="00A72B08" w:rsidP="00073280">
      <w:pPr>
        <w:pStyle w:val="a3"/>
        <w:spacing w:after="0"/>
        <w:jc w:val="both"/>
        <w:rPr>
          <w:sz w:val="27"/>
          <w:szCs w:val="27"/>
        </w:rPr>
      </w:pPr>
    </w:p>
    <w:p w:rsidR="00A72B08" w:rsidRDefault="00A72B08" w:rsidP="00073280">
      <w:pPr>
        <w:pStyle w:val="a3"/>
        <w:spacing w:after="0"/>
        <w:jc w:val="both"/>
        <w:rPr>
          <w:sz w:val="27"/>
          <w:szCs w:val="27"/>
        </w:rPr>
      </w:pPr>
    </w:p>
    <w:p w:rsidR="00A72B08" w:rsidRDefault="00A72B08" w:rsidP="007A7B0B">
      <w:pPr>
        <w:pStyle w:val="a3"/>
        <w:spacing w:after="0"/>
        <w:ind w:left="0"/>
        <w:jc w:val="both"/>
        <w:rPr>
          <w:sz w:val="27"/>
          <w:szCs w:val="27"/>
        </w:rPr>
      </w:pPr>
    </w:p>
    <w:sectPr w:rsidR="00A72B08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52A3CBA"/>
    <w:multiLevelType w:val="hybridMultilevel"/>
    <w:tmpl w:val="CBE831E4"/>
    <w:lvl w:ilvl="0" w:tplc="C7D235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21A5E"/>
    <w:rsid w:val="00022A3F"/>
    <w:rsid w:val="00051E8F"/>
    <w:rsid w:val="00073280"/>
    <w:rsid w:val="00080EB1"/>
    <w:rsid w:val="00084FB0"/>
    <w:rsid w:val="00090B12"/>
    <w:rsid w:val="00110A8B"/>
    <w:rsid w:val="00131C96"/>
    <w:rsid w:val="00132669"/>
    <w:rsid w:val="00143ED2"/>
    <w:rsid w:val="001A3D73"/>
    <w:rsid w:val="001A42BC"/>
    <w:rsid w:val="001B4728"/>
    <w:rsid w:val="001B6B81"/>
    <w:rsid w:val="001B6D22"/>
    <w:rsid w:val="001C0A56"/>
    <w:rsid w:val="001E3B22"/>
    <w:rsid w:val="00204C77"/>
    <w:rsid w:val="00205298"/>
    <w:rsid w:val="00207F0C"/>
    <w:rsid w:val="00212EBF"/>
    <w:rsid w:val="00213642"/>
    <w:rsid w:val="002155CE"/>
    <w:rsid w:val="002316D9"/>
    <w:rsid w:val="0023421D"/>
    <w:rsid w:val="002351B8"/>
    <w:rsid w:val="00246DEC"/>
    <w:rsid w:val="0025549F"/>
    <w:rsid w:val="0025690C"/>
    <w:rsid w:val="00257CC5"/>
    <w:rsid w:val="00270F74"/>
    <w:rsid w:val="0027705F"/>
    <w:rsid w:val="002857E6"/>
    <w:rsid w:val="00285E54"/>
    <w:rsid w:val="002B3CD1"/>
    <w:rsid w:val="002C661B"/>
    <w:rsid w:val="002C6D0E"/>
    <w:rsid w:val="002E36BB"/>
    <w:rsid w:val="002E48BA"/>
    <w:rsid w:val="002F240B"/>
    <w:rsid w:val="003101AF"/>
    <w:rsid w:val="00316202"/>
    <w:rsid w:val="003176C6"/>
    <w:rsid w:val="003216F7"/>
    <w:rsid w:val="00324112"/>
    <w:rsid w:val="003A05CF"/>
    <w:rsid w:val="003A5C7D"/>
    <w:rsid w:val="003C03E1"/>
    <w:rsid w:val="003E7B40"/>
    <w:rsid w:val="00402021"/>
    <w:rsid w:val="00420069"/>
    <w:rsid w:val="00475105"/>
    <w:rsid w:val="00476FB3"/>
    <w:rsid w:val="004A1B95"/>
    <w:rsid w:val="004C7D98"/>
    <w:rsid w:val="004D6CCA"/>
    <w:rsid w:val="004F66A3"/>
    <w:rsid w:val="005306D9"/>
    <w:rsid w:val="005324ED"/>
    <w:rsid w:val="00534B16"/>
    <w:rsid w:val="005353C0"/>
    <w:rsid w:val="0054574E"/>
    <w:rsid w:val="00550322"/>
    <w:rsid w:val="0055352F"/>
    <w:rsid w:val="00562AF0"/>
    <w:rsid w:val="00564D58"/>
    <w:rsid w:val="00583E3F"/>
    <w:rsid w:val="00594337"/>
    <w:rsid w:val="00594825"/>
    <w:rsid w:val="0059507C"/>
    <w:rsid w:val="00595A45"/>
    <w:rsid w:val="005A0686"/>
    <w:rsid w:val="005A265A"/>
    <w:rsid w:val="005B1A6E"/>
    <w:rsid w:val="005D5B37"/>
    <w:rsid w:val="00624723"/>
    <w:rsid w:val="0068757E"/>
    <w:rsid w:val="006D7711"/>
    <w:rsid w:val="00710978"/>
    <w:rsid w:val="00710E12"/>
    <w:rsid w:val="00732BF9"/>
    <w:rsid w:val="007335E6"/>
    <w:rsid w:val="00733A67"/>
    <w:rsid w:val="007364BA"/>
    <w:rsid w:val="00756221"/>
    <w:rsid w:val="0076012B"/>
    <w:rsid w:val="0076259E"/>
    <w:rsid w:val="007945D9"/>
    <w:rsid w:val="007A1F94"/>
    <w:rsid w:val="007A3842"/>
    <w:rsid w:val="007A7B0B"/>
    <w:rsid w:val="007B30B1"/>
    <w:rsid w:val="007B4E9A"/>
    <w:rsid w:val="007E29D8"/>
    <w:rsid w:val="007F6170"/>
    <w:rsid w:val="00816408"/>
    <w:rsid w:val="0081658A"/>
    <w:rsid w:val="00844DCC"/>
    <w:rsid w:val="00850BC9"/>
    <w:rsid w:val="00873A12"/>
    <w:rsid w:val="008B70F2"/>
    <w:rsid w:val="008C065B"/>
    <w:rsid w:val="008D29C5"/>
    <w:rsid w:val="008D5F06"/>
    <w:rsid w:val="008F146E"/>
    <w:rsid w:val="00901D85"/>
    <w:rsid w:val="0091025A"/>
    <w:rsid w:val="009169AE"/>
    <w:rsid w:val="00931DE0"/>
    <w:rsid w:val="0094295B"/>
    <w:rsid w:val="00945DE9"/>
    <w:rsid w:val="009704A3"/>
    <w:rsid w:val="009777CE"/>
    <w:rsid w:val="009A78B2"/>
    <w:rsid w:val="009B109B"/>
    <w:rsid w:val="009B71A4"/>
    <w:rsid w:val="009F64C6"/>
    <w:rsid w:val="00A015CB"/>
    <w:rsid w:val="00A240D1"/>
    <w:rsid w:val="00A3394D"/>
    <w:rsid w:val="00A47BF2"/>
    <w:rsid w:val="00A72B08"/>
    <w:rsid w:val="00A800A6"/>
    <w:rsid w:val="00A81182"/>
    <w:rsid w:val="00A81D51"/>
    <w:rsid w:val="00A8456C"/>
    <w:rsid w:val="00A9661E"/>
    <w:rsid w:val="00AB43A6"/>
    <w:rsid w:val="00AC31B0"/>
    <w:rsid w:val="00AC6812"/>
    <w:rsid w:val="00B0448A"/>
    <w:rsid w:val="00B52B5F"/>
    <w:rsid w:val="00B67DC9"/>
    <w:rsid w:val="00B709EF"/>
    <w:rsid w:val="00BB01EA"/>
    <w:rsid w:val="00BD7F0D"/>
    <w:rsid w:val="00BE0BDF"/>
    <w:rsid w:val="00BF2BB7"/>
    <w:rsid w:val="00BF5F10"/>
    <w:rsid w:val="00C02DC2"/>
    <w:rsid w:val="00C12202"/>
    <w:rsid w:val="00C1307D"/>
    <w:rsid w:val="00C1414A"/>
    <w:rsid w:val="00C54587"/>
    <w:rsid w:val="00C62CDE"/>
    <w:rsid w:val="00C85029"/>
    <w:rsid w:val="00D21B2F"/>
    <w:rsid w:val="00D23997"/>
    <w:rsid w:val="00D34E48"/>
    <w:rsid w:val="00D50A93"/>
    <w:rsid w:val="00D561B0"/>
    <w:rsid w:val="00D57E34"/>
    <w:rsid w:val="00D64D87"/>
    <w:rsid w:val="00DA200D"/>
    <w:rsid w:val="00DA6189"/>
    <w:rsid w:val="00DA64D5"/>
    <w:rsid w:val="00DB4F31"/>
    <w:rsid w:val="00DC1274"/>
    <w:rsid w:val="00DC26D4"/>
    <w:rsid w:val="00DD0627"/>
    <w:rsid w:val="00E17FC7"/>
    <w:rsid w:val="00E373FF"/>
    <w:rsid w:val="00ED31C3"/>
    <w:rsid w:val="00F03497"/>
    <w:rsid w:val="00F128D3"/>
    <w:rsid w:val="00F23448"/>
    <w:rsid w:val="00F25D0F"/>
    <w:rsid w:val="00F4477B"/>
    <w:rsid w:val="00F66472"/>
    <w:rsid w:val="00F85E60"/>
    <w:rsid w:val="00F8694F"/>
    <w:rsid w:val="00F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uiPriority w:val="99"/>
    <w:rsid w:val="000732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1658A"/>
    <w:rPr>
      <w:rFonts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1A42BC"/>
    <w:rPr>
      <w:rFonts w:cs="Times New Roman"/>
      <w:b/>
      <w:bCs/>
    </w:rPr>
  </w:style>
  <w:style w:type="character" w:customStyle="1" w:styleId="a9">
    <w:name w:val="Основной текст_"/>
    <w:basedOn w:val="a0"/>
    <w:link w:val="8"/>
    <w:locked/>
    <w:rsid w:val="0076012B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uiPriority w:val="99"/>
    <w:rsid w:val="00246DEC"/>
    <w:pPr>
      <w:widowControl w:val="0"/>
    </w:pPr>
  </w:style>
  <w:style w:type="paragraph" w:styleId="aa">
    <w:name w:val="Balloon Text"/>
    <w:basedOn w:val="a"/>
    <w:link w:val="ab"/>
    <w:uiPriority w:val="99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3C03E1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59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9507C"/>
    <w:rPr>
      <w:color w:val="0000FF"/>
      <w:u w:val="single"/>
    </w:rPr>
  </w:style>
  <w:style w:type="paragraph" w:customStyle="1" w:styleId="ae">
    <w:name w:val="Осн_текст"/>
    <w:basedOn w:val="a"/>
    <w:link w:val="af"/>
    <w:rsid w:val="002F240B"/>
    <w:pPr>
      <w:ind w:firstLine="709"/>
      <w:jc w:val="both"/>
    </w:pPr>
    <w:rPr>
      <w:sz w:val="28"/>
    </w:rPr>
  </w:style>
  <w:style w:type="character" w:customStyle="1" w:styleId="af">
    <w:name w:val="Осн_текст Знак"/>
    <w:link w:val="ae"/>
    <w:rsid w:val="002F240B"/>
    <w:rPr>
      <w:sz w:val="28"/>
      <w:szCs w:val="24"/>
    </w:rPr>
  </w:style>
  <w:style w:type="character" w:customStyle="1" w:styleId="20pt">
    <w:name w:val="Основной текст (2) + Интервал 0 pt"/>
    <w:basedOn w:val="a0"/>
    <w:rsid w:val="002F2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9"/>
    <w:rsid w:val="002F240B"/>
    <w:pPr>
      <w:shd w:val="clear" w:color="auto" w:fill="FFFFFF"/>
      <w:spacing w:line="285" w:lineRule="exact"/>
      <w:jc w:val="both"/>
    </w:pPr>
  </w:style>
  <w:style w:type="character" w:customStyle="1" w:styleId="3">
    <w:name w:val="Заголовок №3_"/>
    <w:basedOn w:val="a0"/>
    <w:link w:val="30"/>
    <w:rsid w:val="002F240B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2F240B"/>
    <w:pPr>
      <w:shd w:val="clear" w:color="auto" w:fill="FFFFFF"/>
      <w:spacing w:before="120" w:after="360" w:line="0" w:lineRule="atLeast"/>
      <w:ind w:firstLine="680"/>
      <w:jc w:val="both"/>
      <w:outlineLvl w:val="2"/>
    </w:pPr>
    <w:rPr>
      <w:sz w:val="20"/>
      <w:szCs w:val="20"/>
    </w:rPr>
  </w:style>
  <w:style w:type="character" w:customStyle="1" w:styleId="105pt-1pt">
    <w:name w:val="Основной текст + 10;5 pt;Полужирный;Интервал -1 pt"/>
    <w:basedOn w:val="a9"/>
    <w:rsid w:val="002F2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shd w:val="clear" w:color="auto" w:fill="FFFFFF"/>
      <w:lang w:val="ru-RU" w:eastAsia="ru-RU" w:bidi="ar-SA"/>
    </w:rPr>
  </w:style>
  <w:style w:type="character" w:customStyle="1" w:styleId="2">
    <w:name w:val="Основной текст (2)_"/>
    <w:basedOn w:val="a0"/>
    <w:link w:val="20"/>
    <w:rsid w:val="002F24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40B"/>
    <w:pPr>
      <w:shd w:val="clear" w:color="auto" w:fill="FFFFFF"/>
      <w:spacing w:before="420" w:after="240" w:line="282" w:lineRule="exact"/>
      <w:jc w:val="both"/>
    </w:pPr>
    <w:rPr>
      <w:sz w:val="20"/>
      <w:szCs w:val="20"/>
    </w:rPr>
  </w:style>
  <w:style w:type="character" w:customStyle="1" w:styleId="ArialUnicodeMS85pt">
    <w:name w:val="Основной текст + Arial Unicode MS;8;5 pt;Полужирный;Курсив"/>
    <w:basedOn w:val="a9"/>
    <w:rsid w:val="002F240B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7"/>
      <w:szCs w:val="17"/>
      <w:shd w:val="clear" w:color="auto" w:fill="FFFFFF"/>
      <w:lang w:val="ru-RU" w:eastAsia="ru-RU" w:bidi="ar-SA"/>
    </w:rPr>
  </w:style>
  <w:style w:type="character" w:customStyle="1" w:styleId="95pt0pt">
    <w:name w:val="Основной текст + 9;5 pt;Полужирный;Интервал 0 pt"/>
    <w:basedOn w:val="a9"/>
    <w:rsid w:val="002F2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  <w:lang w:val="ru-RU" w:eastAsia="ru-RU" w:bidi="ar-SA"/>
    </w:rPr>
  </w:style>
  <w:style w:type="paragraph" w:styleId="af0">
    <w:name w:val="Subtitle"/>
    <w:basedOn w:val="a"/>
    <w:link w:val="af1"/>
    <w:qFormat/>
    <w:locked/>
    <w:rsid w:val="002F240B"/>
    <w:pPr>
      <w:jc w:val="both"/>
    </w:pPr>
    <w:rPr>
      <w:sz w:val="28"/>
      <w:szCs w:val="20"/>
    </w:rPr>
  </w:style>
  <w:style w:type="character" w:customStyle="1" w:styleId="af1">
    <w:name w:val="Подзаголовок Знак"/>
    <w:basedOn w:val="a0"/>
    <w:link w:val="af0"/>
    <w:rsid w:val="002F240B"/>
    <w:rPr>
      <w:sz w:val="28"/>
    </w:rPr>
  </w:style>
  <w:style w:type="paragraph" w:styleId="af2">
    <w:name w:val="No Spacing"/>
    <w:uiPriority w:val="1"/>
    <w:qFormat/>
    <w:rsid w:val="002F240B"/>
    <w:rPr>
      <w:sz w:val="24"/>
      <w:szCs w:val="24"/>
    </w:rPr>
  </w:style>
  <w:style w:type="paragraph" w:customStyle="1" w:styleId="Ob">
    <w:name w:val="Ob"/>
    <w:basedOn w:val="a"/>
    <w:rsid w:val="002F240B"/>
    <w:pPr>
      <w:widowControl w:val="0"/>
      <w:autoSpaceDE w:val="0"/>
      <w:autoSpaceDN w:val="0"/>
      <w:adjustRightInd w:val="0"/>
      <w:spacing w:line="312" w:lineRule="auto"/>
      <w:ind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uiPriority w:val="99"/>
    <w:rsid w:val="000732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1658A"/>
    <w:rPr>
      <w:rFonts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uiPriority w:val="99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1A42BC"/>
    <w:rPr>
      <w:rFonts w:cs="Times New Roman"/>
      <w:b/>
      <w:bCs/>
    </w:rPr>
  </w:style>
  <w:style w:type="character" w:customStyle="1" w:styleId="a9">
    <w:name w:val="Основной текст_"/>
    <w:basedOn w:val="a0"/>
    <w:link w:val="8"/>
    <w:locked/>
    <w:rsid w:val="0076012B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uiPriority w:val="99"/>
    <w:rsid w:val="00246DEC"/>
    <w:pPr>
      <w:widowControl w:val="0"/>
    </w:pPr>
  </w:style>
  <w:style w:type="paragraph" w:styleId="aa">
    <w:name w:val="Balloon Text"/>
    <w:basedOn w:val="a"/>
    <w:link w:val="ab"/>
    <w:uiPriority w:val="99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3C03E1"/>
    <w:rPr>
      <w:rFonts w:ascii="Tahoma" w:hAnsi="Tahoma" w:cs="Tahoma"/>
      <w:sz w:val="16"/>
      <w:szCs w:val="16"/>
    </w:rPr>
  </w:style>
  <w:style w:type="table" w:styleId="ac">
    <w:name w:val="Table Grid"/>
    <w:basedOn w:val="a1"/>
    <w:locked/>
    <w:rsid w:val="0059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9507C"/>
    <w:rPr>
      <w:color w:val="0000FF"/>
      <w:u w:val="single"/>
    </w:rPr>
  </w:style>
  <w:style w:type="paragraph" w:customStyle="1" w:styleId="ae">
    <w:name w:val="Осн_текст"/>
    <w:basedOn w:val="a"/>
    <w:link w:val="af"/>
    <w:rsid w:val="002F240B"/>
    <w:pPr>
      <w:ind w:firstLine="709"/>
      <w:jc w:val="both"/>
    </w:pPr>
    <w:rPr>
      <w:sz w:val="28"/>
    </w:rPr>
  </w:style>
  <w:style w:type="character" w:customStyle="1" w:styleId="af">
    <w:name w:val="Осн_текст Знак"/>
    <w:link w:val="ae"/>
    <w:rsid w:val="002F240B"/>
    <w:rPr>
      <w:sz w:val="28"/>
      <w:szCs w:val="24"/>
    </w:rPr>
  </w:style>
  <w:style w:type="character" w:customStyle="1" w:styleId="20pt">
    <w:name w:val="Основной текст (2) + Интервал 0 pt"/>
    <w:basedOn w:val="a0"/>
    <w:rsid w:val="002F2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9"/>
    <w:rsid w:val="002F240B"/>
    <w:pPr>
      <w:shd w:val="clear" w:color="auto" w:fill="FFFFFF"/>
      <w:spacing w:line="285" w:lineRule="exact"/>
      <w:jc w:val="both"/>
    </w:pPr>
  </w:style>
  <w:style w:type="character" w:customStyle="1" w:styleId="3">
    <w:name w:val="Заголовок №3_"/>
    <w:basedOn w:val="a0"/>
    <w:link w:val="30"/>
    <w:rsid w:val="002F240B"/>
    <w:rPr>
      <w:shd w:val="clear" w:color="auto" w:fill="FFFFFF"/>
    </w:rPr>
  </w:style>
  <w:style w:type="paragraph" w:customStyle="1" w:styleId="30">
    <w:name w:val="Заголовок №3"/>
    <w:basedOn w:val="a"/>
    <w:link w:val="3"/>
    <w:rsid w:val="002F240B"/>
    <w:pPr>
      <w:shd w:val="clear" w:color="auto" w:fill="FFFFFF"/>
      <w:spacing w:before="120" w:after="360" w:line="0" w:lineRule="atLeast"/>
      <w:ind w:firstLine="680"/>
      <w:jc w:val="both"/>
      <w:outlineLvl w:val="2"/>
    </w:pPr>
    <w:rPr>
      <w:sz w:val="20"/>
      <w:szCs w:val="20"/>
    </w:rPr>
  </w:style>
  <w:style w:type="character" w:customStyle="1" w:styleId="105pt-1pt">
    <w:name w:val="Основной текст + 10;5 pt;Полужирный;Интервал -1 pt"/>
    <w:basedOn w:val="a9"/>
    <w:rsid w:val="002F2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shd w:val="clear" w:color="auto" w:fill="FFFFFF"/>
      <w:lang w:val="ru-RU" w:eastAsia="ru-RU" w:bidi="ar-SA"/>
    </w:rPr>
  </w:style>
  <w:style w:type="character" w:customStyle="1" w:styleId="2">
    <w:name w:val="Основной текст (2)_"/>
    <w:basedOn w:val="a0"/>
    <w:link w:val="20"/>
    <w:rsid w:val="002F24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40B"/>
    <w:pPr>
      <w:shd w:val="clear" w:color="auto" w:fill="FFFFFF"/>
      <w:spacing w:before="420" w:after="240" w:line="282" w:lineRule="exact"/>
      <w:jc w:val="both"/>
    </w:pPr>
    <w:rPr>
      <w:sz w:val="20"/>
      <w:szCs w:val="20"/>
    </w:rPr>
  </w:style>
  <w:style w:type="character" w:customStyle="1" w:styleId="ArialUnicodeMS85pt">
    <w:name w:val="Основной текст + Arial Unicode MS;8;5 pt;Полужирный;Курсив"/>
    <w:basedOn w:val="a9"/>
    <w:rsid w:val="002F240B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17"/>
      <w:szCs w:val="17"/>
      <w:shd w:val="clear" w:color="auto" w:fill="FFFFFF"/>
      <w:lang w:val="ru-RU" w:eastAsia="ru-RU" w:bidi="ar-SA"/>
    </w:rPr>
  </w:style>
  <w:style w:type="character" w:customStyle="1" w:styleId="95pt0pt">
    <w:name w:val="Основной текст + 9;5 pt;Полужирный;Интервал 0 pt"/>
    <w:basedOn w:val="a9"/>
    <w:rsid w:val="002F24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  <w:lang w:val="ru-RU" w:eastAsia="ru-RU" w:bidi="ar-SA"/>
    </w:rPr>
  </w:style>
  <w:style w:type="paragraph" w:styleId="af0">
    <w:name w:val="Subtitle"/>
    <w:basedOn w:val="a"/>
    <w:link w:val="af1"/>
    <w:qFormat/>
    <w:locked/>
    <w:rsid w:val="002F240B"/>
    <w:pPr>
      <w:jc w:val="both"/>
    </w:pPr>
    <w:rPr>
      <w:sz w:val="28"/>
      <w:szCs w:val="20"/>
    </w:rPr>
  </w:style>
  <w:style w:type="character" w:customStyle="1" w:styleId="af1">
    <w:name w:val="Подзаголовок Знак"/>
    <w:basedOn w:val="a0"/>
    <w:link w:val="af0"/>
    <w:rsid w:val="002F240B"/>
    <w:rPr>
      <w:sz w:val="28"/>
    </w:rPr>
  </w:style>
  <w:style w:type="paragraph" w:styleId="af2">
    <w:name w:val="No Spacing"/>
    <w:uiPriority w:val="1"/>
    <w:qFormat/>
    <w:rsid w:val="002F240B"/>
    <w:rPr>
      <w:sz w:val="24"/>
      <w:szCs w:val="24"/>
    </w:rPr>
  </w:style>
  <w:style w:type="paragraph" w:customStyle="1" w:styleId="Ob">
    <w:name w:val="Ob"/>
    <w:basedOn w:val="a"/>
    <w:rsid w:val="002F240B"/>
    <w:pPr>
      <w:widowControl w:val="0"/>
      <w:autoSpaceDE w:val="0"/>
      <w:autoSpaceDN w:val="0"/>
      <w:adjustRightInd w:val="0"/>
      <w:spacing w:line="312" w:lineRule="auto"/>
      <w:ind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IzotovaLV</cp:lastModifiedBy>
  <cp:revision>2</cp:revision>
  <cp:lastPrinted>2016-07-22T07:30:00Z</cp:lastPrinted>
  <dcterms:created xsi:type="dcterms:W3CDTF">2016-07-26T08:41:00Z</dcterms:created>
  <dcterms:modified xsi:type="dcterms:W3CDTF">2016-07-26T08:41:00Z</dcterms:modified>
</cp:coreProperties>
</file>