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C32" w:rsidRDefault="003E5C32" w:rsidP="003E5C32">
      <w:pPr>
        <w:jc w:val="center"/>
        <w:rPr>
          <w:rFonts w:ascii="Times New Roman" w:hAnsi="Times New Roman"/>
          <w:sz w:val="28"/>
          <w:szCs w:val="28"/>
        </w:rPr>
      </w:pPr>
      <w:r w:rsidRPr="001A45F1">
        <w:rPr>
          <w:rFonts w:ascii="Times New Roman" w:hAnsi="Times New Roman"/>
          <w:sz w:val="28"/>
          <w:szCs w:val="28"/>
        </w:rPr>
        <w:t xml:space="preserve">Результаты антикоррупционной экспертизы </w:t>
      </w:r>
      <w:r>
        <w:rPr>
          <w:rFonts w:ascii="Times New Roman" w:hAnsi="Times New Roman"/>
          <w:sz w:val="28"/>
          <w:szCs w:val="28"/>
        </w:rPr>
        <w:t xml:space="preserve">муниципальных нормативных правовых актов и проектов муниципальных нормативных правовых актов за 1 квартал 2015 года 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5468"/>
        <w:gridCol w:w="2640"/>
      </w:tblGrid>
      <w:tr w:rsidR="003E5C32" w:rsidRPr="006D4C0E" w:rsidTr="00505064"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32" w:rsidRPr="006D4C0E" w:rsidRDefault="003E5C32" w:rsidP="00505064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6D4C0E">
              <w:rPr>
                <w:rFonts w:ascii="Times New Roman" w:hAnsi="Times New Roman"/>
                <w:b/>
                <w:sz w:val="27"/>
                <w:szCs w:val="27"/>
              </w:rPr>
              <w:t>Позиции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32" w:rsidRPr="006D4C0E" w:rsidRDefault="003E5C32" w:rsidP="00505064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6D4C0E">
              <w:rPr>
                <w:rFonts w:ascii="Times New Roman" w:hAnsi="Times New Roman"/>
                <w:b/>
                <w:sz w:val="27"/>
                <w:szCs w:val="27"/>
              </w:rPr>
              <w:t>Количественные данные</w:t>
            </w:r>
          </w:p>
        </w:tc>
      </w:tr>
      <w:tr w:rsidR="003E5C32" w:rsidRPr="006D4C0E" w:rsidTr="00505064"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32" w:rsidRPr="006D4C0E" w:rsidRDefault="003E5C32" w:rsidP="00505064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4C0E">
              <w:rPr>
                <w:rStyle w:val="FontStyle81"/>
                <w:sz w:val="27"/>
                <w:szCs w:val="27"/>
              </w:rPr>
              <w:t>Количество проектов НПА, в отношении которых проведена антикоррупционная экспертиза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32" w:rsidRPr="006D4C0E" w:rsidRDefault="003E5C32" w:rsidP="0050506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111</w:t>
            </w:r>
          </w:p>
        </w:tc>
      </w:tr>
      <w:tr w:rsidR="003E5C32" w:rsidRPr="006D4C0E" w:rsidTr="00505064">
        <w:trPr>
          <w:trHeight w:val="768"/>
        </w:trPr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32" w:rsidRPr="006D4C0E" w:rsidRDefault="003E5C32" w:rsidP="00505064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4C0E">
              <w:rPr>
                <w:rStyle w:val="FontStyle81"/>
                <w:sz w:val="27"/>
                <w:szCs w:val="27"/>
              </w:rPr>
              <w:t xml:space="preserve">Количество НПА, в отношении </w:t>
            </w:r>
            <w:proofErr w:type="gramStart"/>
            <w:r w:rsidRPr="006D4C0E">
              <w:rPr>
                <w:rStyle w:val="FontStyle81"/>
                <w:sz w:val="27"/>
                <w:szCs w:val="27"/>
              </w:rPr>
              <w:t>которых</w:t>
            </w:r>
            <w:proofErr w:type="gramEnd"/>
            <w:r w:rsidRPr="006D4C0E">
              <w:rPr>
                <w:rStyle w:val="FontStyle81"/>
                <w:sz w:val="27"/>
                <w:szCs w:val="27"/>
              </w:rPr>
              <w:t xml:space="preserve"> проведена антикоррупционная экспертиза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32" w:rsidRPr="006D4C0E" w:rsidRDefault="003E5C32" w:rsidP="0050506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32</w:t>
            </w:r>
          </w:p>
        </w:tc>
      </w:tr>
      <w:tr w:rsidR="003E5C32" w:rsidRPr="006D4C0E" w:rsidTr="00505064"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32" w:rsidRPr="006D4C0E" w:rsidRDefault="003E5C32" w:rsidP="00505064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4C0E">
              <w:rPr>
                <w:rFonts w:ascii="Times New Roman" w:hAnsi="Times New Roman"/>
                <w:sz w:val="27"/>
                <w:szCs w:val="27"/>
              </w:rPr>
              <w:t xml:space="preserve">Количество </w:t>
            </w:r>
            <w:proofErr w:type="spellStart"/>
            <w:r w:rsidRPr="006D4C0E">
              <w:rPr>
                <w:rFonts w:ascii="Times New Roman" w:hAnsi="Times New Roman"/>
                <w:sz w:val="27"/>
                <w:szCs w:val="27"/>
              </w:rPr>
              <w:t>коррупциогенных</w:t>
            </w:r>
            <w:proofErr w:type="spellEnd"/>
            <w:r w:rsidRPr="006D4C0E">
              <w:rPr>
                <w:rFonts w:ascii="Times New Roman" w:hAnsi="Times New Roman"/>
                <w:sz w:val="27"/>
                <w:szCs w:val="27"/>
              </w:rPr>
              <w:t xml:space="preserve"> факторов, выявленных в проектах НПА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32" w:rsidRPr="006D4C0E" w:rsidRDefault="003E5C32" w:rsidP="0050506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3E5C32" w:rsidRPr="006D4C0E" w:rsidTr="00505064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32" w:rsidRPr="006D4C0E" w:rsidRDefault="003E5C32" w:rsidP="00505064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4C0E">
              <w:rPr>
                <w:rFonts w:ascii="Times New Roman" w:hAnsi="Times New Roman"/>
                <w:sz w:val="27"/>
                <w:szCs w:val="27"/>
              </w:rPr>
              <w:t>Из них: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32" w:rsidRPr="006D4C0E" w:rsidRDefault="003E5C32" w:rsidP="0050506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D4C0E">
              <w:rPr>
                <w:rFonts w:ascii="Times New Roman" w:hAnsi="Times New Roman"/>
                <w:sz w:val="27"/>
                <w:szCs w:val="27"/>
              </w:rPr>
              <w:t xml:space="preserve">Исключено </w:t>
            </w:r>
            <w:proofErr w:type="spellStart"/>
            <w:r w:rsidRPr="006D4C0E">
              <w:rPr>
                <w:rFonts w:ascii="Times New Roman" w:hAnsi="Times New Roman"/>
                <w:sz w:val="27"/>
                <w:szCs w:val="27"/>
              </w:rPr>
              <w:t>коррупциогенных</w:t>
            </w:r>
            <w:proofErr w:type="spellEnd"/>
            <w:r w:rsidRPr="006D4C0E">
              <w:rPr>
                <w:rFonts w:ascii="Times New Roman" w:hAnsi="Times New Roman"/>
                <w:sz w:val="27"/>
                <w:szCs w:val="27"/>
              </w:rPr>
              <w:t xml:space="preserve"> факторов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32" w:rsidRPr="006D4C0E" w:rsidRDefault="003E5C32" w:rsidP="0050506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3E5C32" w:rsidRPr="006D4C0E" w:rsidTr="00505064"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32" w:rsidRPr="006D4C0E" w:rsidRDefault="003E5C32" w:rsidP="00505064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4C0E">
              <w:rPr>
                <w:rFonts w:ascii="Times New Roman" w:hAnsi="Times New Roman"/>
                <w:sz w:val="27"/>
                <w:szCs w:val="27"/>
              </w:rPr>
              <w:t xml:space="preserve">Количество </w:t>
            </w:r>
            <w:proofErr w:type="spellStart"/>
            <w:r w:rsidRPr="006D4C0E">
              <w:rPr>
                <w:rFonts w:ascii="Times New Roman" w:hAnsi="Times New Roman"/>
                <w:sz w:val="27"/>
                <w:szCs w:val="27"/>
              </w:rPr>
              <w:t>коррупциогенных</w:t>
            </w:r>
            <w:proofErr w:type="spellEnd"/>
            <w:r w:rsidRPr="006D4C0E">
              <w:rPr>
                <w:rFonts w:ascii="Times New Roman" w:hAnsi="Times New Roman"/>
                <w:sz w:val="27"/>
                <w:szCs w:val="27"/>
              </w:rPr>
              <w:t xml:space="preserve"> факторов, выявленных в НПА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32" w:rsidRPr="006D4C0E" w:rsidRDefault="003E5C32" w:rsidP="0050506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D4C0E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3E5C32" w:rsidRPr="006D4C0E" w:rsidTr="00505064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32" w:rsidRPr="006D4C0E" w:rsidRDefault="003E5C32" w:rsidP="00505064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4C0E">
              <w:rPr>
                <w:rFonts w:ascii="Times New Roman" w:hAnsi="Times New Roman"/>
                <w:sz w:val="27"/>
                <w:szCs w:val="27"/>
              </w:rPr>
              <w:t>Из них: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32" w:rsidRPr="006D4C0E" w:rsidRDefault="003E5C32" w:rsidP="00505064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4C0E">
              <w:rPr>
                <w:rFonts w:ascii="Times New Roman" w:hAnsi="Times New Roman"/>
                <w:sz w:val="27"/>
                <w:szCs w:val="27"/>
              </w:rPr>
              <w:t xml:space="preserve">Исключено </w:t>
            </w:r>
            <w:proofErr w:type="spellStart"/>
            <w:r w:rsidRPr="006D4C0E">
              <w:rPr>
                <w:rFonts w:ascii="Times New Roman" w:hAnsi="Times New Roman"/>
                <w:sz w:val="27"/>
                <w:szCs w:val="27"/>
              </w:rPr>
              <w:t>коррупциогенных</w:t>
            </w:r>
            <w:proofErr w:type="spellEnd"/>
            <w:r w:rsidRPr="006D4C0E">
              <w:rPr>
                <w:rFonts w:ascii="Times New Roman" w:hAnsi="Times New Roman"/>
                <w:sz w:val="27"/>
                <w:szCs w:val="27"/>
              </w:rPr>
              <w:t xml:space="preserve"> факторов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32" w:rsidRPr="006D4C0E" w:rsidRDefault="003E5C32" w:rsidP="0050506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D4C0E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3E5C32" w:rsidRPr="006D4C0E" w:rsidTr="00505064"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32" w:rsidRPr="006D4C0E" w:rsidRDefault="003E5C32" w:rsidP="00505064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D0F8E">
              <w:rPr>
                <w:rFonts w:ascii="Times New Roman" w:hAnsi="Times New Roman"/>
                <w:sz w:val="27"/>
                <w:szCs w:val="27"/>
              </w:rPr>
              <w:t>Количество рассмотренных заключений по результатам независимой антикоррупционной экспертизы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32" w:rsidRPr="006D4C0E" w:rsidRDefault="003E5C32" w:rsidP="0050506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3E5C32" w:rsidRPr="006D4C0E" w:rsidTr="00505064"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32" w:rsidRPr="006D4C0E" w:rsidRDefault="003E5C32" w:rsidP="00505064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D0F8E">
              <w:rPr>
                <w:rFonts w:ascii="Times New Roman" w:hAnsi="Times New Roman"/>
                <w:sz w:val="27"/>
                <w:szCs w:val="27"/>
              </w:rPr>
              <w:t xml:space="preserve">Количество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проектов </w:t>
            </w:r>
            <w:r w:rsidRPr="007D0F8E">
              <w:rPr>
                <w:rFonts w:ascii="Times New Roman" w:hAnsi="Times New Roman"/>
                <w:sz w:val="27"/>
                <w:szCs w:val="27"/>
              </w:rPr>
              <w:t xml:space="preserve">НПА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и НПА </w:t>
            </w:r>
            <w:r w:rsidRPr="007D0F8E">
              <w:rPr>
                <w:rFonts w:ascii="Times New Roman" w:hAnsi="Times New Roman"/>
                <w:sz w:val="27"/>
                <w:szCs w:val="27"/>
              </w:rPr>
              <w:t>в связи с представлением заключений по результатам независимой антикоррупционной экспертизы</w:t>
            </w:r>
            <w:r>
              <w:rPr>
                <w:rFonts w:ascii="Times New Roman" w:hAnsi="Times New Roman"/>
                <w:sz w:val="27"/>
                <w:szCs w:val="27"/>
              </w:rPr>
              <w:t>,</w:t>
            </w:r>
            <w:r w:rsidRPr="006D4C0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7D0F8E">
              <w:rPr>
                <w:rFonts w:ascii="Times New Roman" w:hAnsi="Times New Roman"/>
                <w:sz w:val="27"/>
                <w:szCs w:val="27"/>
              </w:rPr>
              <w:t>в которые внесены изменения</w:t>
            </w:r>
            <w:r w:rsidRPr="006D4C0E">
              <w:rPr>
                <w:rFonts w:ascii="Times New Roman" w:hAnsi="Times New Roman"/>
                <w:sz w:val="27"/>
                <w:szCs w:val="27"/>
              </w:rPr>
              <w:t xml:space="preserve"> либо которые </w:t>
            </w:r>
            <w:r w:rsidRPr="007D0F8E">
              <w:rPr>
                <w:rFonts w:ascii="Times New Roman" w:hAnsi="Times New Roman"/>
                <w:sz w:val="27"/>
                <w:szCs w:val="27"/>
              </w:rPr>
              <w:t>признаны утратившими силу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32" w:rsidRPr="006D4C0E" w:rsidRDefault="003E5C32" w:rsidP="0050506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D4C0E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</w:tbl>
    <w:p w:rsidR="003E5C32" w:rsidRPr="001A45F1" w:rsidRDefault="003E5C32" w:rsidP="003E5C32">
      <w:pPr>
        <w:rPr>
          <w:rFonts w:ascii="Times New Roman" w:hAnsi="Times New Roman"/>
          <w:sz w:val="28"/>
          <w:szCs w:val="28"/>
        </w:rPr>
      </w:pPr>
    </w:p>
    <w:p w:rsidR="00C03D8F" w:rsidRDefault="00C03D8F">
      <w:bookmarkStart w:id="0" w:name="_GoBack"/>
      <w:bookmarkEnd w:id="0"/>
    </w:p>
    <w:sectPr w:rsidR="00C03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32"/>
    <w:rsid w:val="003E5C32"/>
    <w:rsid w:val="00C0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81">
    <w:name w:val="Font Style81"/>
    <w:rsid w:val="003E5C32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81">
    <w:name w:val="Font Style81"/>
    <w:rsid w:val="003E5C32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IzotovaLV</dc:creator>
  <cp:lastModifiedBy>IzotovaLV</cp:lastModifiedBy>
  <cp:revision>1</cp:revision>
  <dcterms:created xsi:type="dcterms:W3CDTF">2016-02-20T12:01:00Z</dcterms:created>
  <dcterms:modified xsi:type="dcterms:W3CDTF">2016-02-20T12:02:00Z</dcterms:modified>
</cp:coreProperties>
</file>