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9B" w:rsidRPr="00B746B3" w:rsidRDefault="00CA355C">
      <w:pPr>
        <w:spacing w:after="0" w:line="259" w:lineRule="auto"/>
        <w:ind w:left="0" w:right="171" w:firstLine="0"/>
        <w:jc w:val="right"/>
        <w:rPr>
          <w:rFonts w:ascii="Times New Roman" w:hAnsi="Times New Roman" w:cs="Times New Roman"/>
          <w:szCs w:val="28"/>
        </w:rPr>
      </w:pPr>
      <w:r w:rsidRPr="00B746B3">
        <w:rPr>
          <w:rFonts w:ascii="Times New Roman" w:hAnsi="Times New Roman" w:cs="Times New Roman"/>
          <w:szCs w:val="28"/>
        </w:rPr>
        <w:t xml:space="preserve">ПРОЕКТ </w:t>
      </w:r>
    </w:p>
    <w:p w:rsidR="00C20A9B" w:rsidRPr="00B746B3" w:rsidRDefault="00CA355C">
      <w:pPr>
        <w:spacing w:after="0" w:line="259" w:lineRule="auto"/>
        <w:ind w:left="0" w:right="103" w:firstLine="0"/>
        <w:jc w:val="center"/>
        <w:rPr>
          <w:rFonts w:ascii="Times New Roman" w:hAnsi="Times New Roman" w:cs="Times New Roman"/>
          <w:szCs w:val="28"/>
        </w:rPr>
      </w:pPr>
      <w:r w:rsidRPr="00B746B3">
        <w:rPr>
          <w:rFonts w:ascii="Times New Roman" w:hAnsi="Times New Roman" w:cs="Times New Roman"/>
          <w:szCs w:val="28"/>
        </w:rPr>
        <w:t xml:space="preserve"> </w:t>
      </w:r>
    </w:p>
    <w:p w:rsidR="00C20A9B" w:rsidRPr="00B746B3" w:rsidRDefault="00CA355C" w:rsidP="001C3D63">
      <w:pPr>
        <w:pStyle w:val="1"/>
        <w:spacing w:line="240" w:lineRule="auto"/>
        <w:rPr>
          <w:rFonts w:ascii="Times New Roman" w:hAnsi="Times New Roman" w:cs="Times New Roman"/>
          <w:b w:val="0"/>
          <w:szCs w:val="28"/>
        </w:rPr>
      </w:pPr>
      <w:r w:rsidRPr="00B746B3">
        <w:rPr>
          <w:rFonts w:ascii="Times New Roman" w:hAnsi="Times New Roman" w:cs="Times New Roman"/>
          <w:b w:val="0"/>
          <w:szCs w:val="28"/>
        </w:rPr>
        <w:t xml:space="preserve">ПОЛОЖЕНИЕ </w:t>
      </w:r>
    </w:p>
    <w:p w:rsidR="00C20A9B" w:rsidRPr="00B746B3" w:rsidRDefault="00CA355C" w:rsidP="001C3D63">
      <w:pPr>
        <w:spacing w:after="14" w:line="240" w:lineRule="auto"/>
        <w:ind w:left="1251" w:right="1277" w:hanging="10"/>
        <w:jc w:val="center"/>
        <w:rPr>
          <w:rFonts w:ascii="Times New Roman" w:hAnsi="Times New Roman" w:cs="Times New Roman"/>
          <w:szCs w:val="28"/>
        </w:rPr>
      </w:pPr>
      <w:r w:rsidRPr="00B746B3">
        <w:rPr>
          <w:rFonts w:ascii="Times New Roman" w:hAnsi="Times New Roman" w:cs="Times New Roman"/>
          <w:szCs w:val="28"/>
        </w:rPr>
        <w:t xml:space="preserve">о муниципальном земельном контроле на </w:t>
      </w:r>
      <w:r w:rsidR="00546100" w:rsidRPr="00B746B3">
        <w:rPr>
          <w:rFonts w:ascii="Times New Roman" w:hAnsi="Times New Roman" w:cs="Times New Roman"/>
          <w:szCs w:val="28"/>
        </w:rPr>
        <w:t>территории Нижнекамского</w:t>
      </w:r>
      <w:r w:rsidR="00B746B3">
        <w:rPr>
          <w:rFonts w:ascii="Times New Roman" w:hAnsi="Times New Roman" w:cs="Times New Roman"/>
          <w:szCs w:val="28"/>
        </w:rPr>
        <w:t xml:space="preserve"> муниципального района </w:t>
      </w:r>
      <w:r w:rsidR="00697DA8">
        <w:rPr>
          <w:rFonts w:ascii="Times New Roman" w:hAnsi="Times New Roman" w:cs="Times New Roman"/>
          <w:szCs w:val="28"/>
        </w:rPr>
        <w:t xml:space="preserve"> </w:t>
      </w:r>
    </w:p>
    <w:p w:rsidR="00C20A9B" w:rsidRPr="00B746B3" w:rsidRDefault="00CA355C" w:rsidP="001C3D63">
      <w:pPr>
        <w:spacing w:after="0" w:line="240" w:lineRule="auto"/>
        <w:ind w:left="0" w:right="103" w:firstLine="0"/>
        <w:jc w:val="center"/>
        <w:rPr>
          <w:rFonts w:ascii="Times New Roman" w:hAnsi="Times New Roman" w:cs="Times New Roman"/>
          <w:szCs w:val="28"/>
        </w:rPr>
      </w:pPr>
      <w:r w:rsidRPr="00B746B3">
        <w:rPr>
          <w:rFonts w:ascii="Times New Roman" w:hAnsi="Times New Roman" w:cs="Times New Roman"/>
          <w:szCs w:val="28"/>
        </w:rPr>
        <w:t xml:space="preserve"> </w:t>
      </w:r>
    </w:p>
    <w:p w:rsidR="00C20A9B" w:rsidRPr="00B746B3" w:rsidRDefault="00CA355C" w:rsidP="001C3D63">
      <w:pPr>
        <w:pStyle w:val="1"/>
        <w:spacing w:line="240" w:lineRule="auto"/>
        <w:ind w:right="176"/>
        <w:rPr>
          <w:rFonts w:ascii="Times New Roman" w:hAnsi="Times New Roman" w:cs="Times New Roman"/>
          <w:b w:val="0"/>
          <w:szCs w:val="28"/>
        </w:rPr>
      </w:pPr>
      <w:r w:rsidRPr="00B746B3">
        <w:rPr>
          <w:rFonts w:ascii="Times New Roman" w:hAnsi="Times New Roman" w:cs="Times New Roman"/>
          <w:b w:val="0"/>
          <w:szCs w:val="28"/>
        </w:rPr>
        <w:t xml:space="preserve">I. Общие положения </w:t>
      </w:r>
    </w:p>
    <w:p w:rsidR="00C20A9B" w:rsidRPr="00B746B3" w:rsidRDefault="00CA355C" w:rsidP="001C3D63">
      <w:pPr>
        <w:spacing w:after="0" w:line="240" w:lineRule="auto"/>
        <w:ind w:left="708" w:right="0" w:firstLine="0"/>
        <w:jc w:val="left"/>
        <w:rPr>
          <w:rFonts w:ascii="Times New Roman" w:hAnsi="Times New Roman" w:cs="Times New Roman"/>
          <w:szCs w:val="28"/>
        </w:rPr>
      </w:pPr>
      <w:r w:rsidRPr="00B746B3">
        <w:rPr>
          <w:rFonts w:ascii="Times New Roman" w:hAnsi="Times New Roman" w:cs="Times New Roman"/>
          <w:szCs w:val="28"/>
        </w:rPr>
        <w:t xml:space="preserve"> </w:t>
      </w:r>
    </w:p>
    <w:p w:rsidR="00C20A9B" w:rsidRPr="00B746B3" w:rsidRDefault="00CA355C" w:rsidP="006A04F1">
      <w:pPr>
        <w:numPr>
          <w:ilvl w:val="0"/>
          <w:numId w:val="1"/>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Настоящее Положение определяет порядок организации и осуществления муниципального земельного контроля на территории </w:t>
      </w:r>
      <w:r w:rsidR="00B746B3">
        <w:rPr>
          <w:rFonts w:ascii="Times New Roman" w:hAnsi="Times New Roman" w:cs="Times New Roman"/>
          <w:szCs w:val="28"/>
        </w:rPr>
        <w:t>Нижн</w:t>
      </w:r>
      <w:r w:rsidR="00697DA8">
        <w:rPr>
          <w:rFonts w:ascii="Times New Roman" w:hAnsi="Times New Roman" w:cs="Times New Roman"/>
          <w:szCs w:val="28"/>
        </w:rPr>
        <w:t>екамского муниципального района</w:t>
      </w:r>
      <w:r w:rsidRPr="00B746B3">
        <w:rPr>
          <w:rFonts w:ascii="Times New Roman" w:hAnsi="Times New Roman" w:cs="Times New Roman"/>
          <w:szCs w:val="28"/>
        </w:rPr>
        <w:t xml:space="preserve">. </w:t>
      </w:r>
    </w:p>
    <w:p w:rsidR="00C20A9B" w:rsidRPr="00B746B3" w:rsidRDefault="00CA355C" w:rsidP="006A04F1">
      <w:pPr>
        <w:numPr>
          <w:ilvl w:val="0"/>
          <w:numId w:val="1"/>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C20A9B" w:rsidRDefault="00546100" w:rsidP="006A04F1">
      <w:pPr>
        <w:numPr>
          <w:ilvl w:val="0"/>
          <w:numId w:val="1"/>
        </w:numPr>
        <w:spacing w:line="240" w:lineRule="auto"/>
        <w:ind w:right="-1" w:firstLine="426"/>
        <w:rPr>
          <w:rFonts w:ascii="Times New Roman" w:hAnsi="Times New Roman" w:cs="Times New Roman"/>
          <w:szCs w:val="28"/>
        </w:rPr>
      </w:pPr>
      <w:r>
        <w:rPr>
          <w:rFonts w:ascii="Times New Roman" w:hAnsi="Times New Roman" w:cs="Times New Roman"/>
          <w:szCs w:val="28"/>
        </w:rPr>
        <w:t>Муниципальный земельный контроль на территории Нижнекамского муниципального района (далее – муниципальный контроль), осуществляется Исполнительным комитетом Нижнекамского муниципального района Республики Татарстан (далее – Исполком).</w:t>
      </w:r>
    </w:p>
    <w:p w:rsidR="00546100" w:rsidRPr="00546100" w:rsidRDefault="008E621E"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   </w:t>
      </w:r>
      <w:r w:rsidR="00546100">
        <w:rPr>
          <w:rFonts w:ascii="Times New Roman" w:hAnsi="Times New Roman" w:cs="Times New Roman"/>
          <w:szCs w:val="28"/>
        </w:rPr>
        <w:t xml:space="preserve">Органом, обеспечивающим реализацию полномочий Исполкома по осуществлению муниципального земельного контроля, выступает муниципальное казенное учреждение «Управление земельных и имущественных отношений Нижнекамского муниципального района Республики Татарстан» (далее – </w:t>
      </w:r>
      <w:r w:rsidR="005C42AC">
        <w:rPr>
          <w:rFonts w:ascii="Times New Roman" w:hAnsi="Times New Roman" w:cs="Times New Roman"/>
          <w:szCs w:val="28"/>
        </w:rPr>
        <w:t>Управление</w:t>
      </w:r>
      <w:r w:rsidR="00546100">
        <w:rPr>
          <w:rFonts w:ascii="Times New Roman" w:hAnsi="Times New Roman" w:cs="Times New Roman"/>
          <w:szCs w:val="28"/>
        </w:rPr>
        <w:t>).</w:t>
      </w:r>
    </w:p>
    <w:p w:rsidR="00C20A9B" w:rsidRPr="00546100" w:rsidRDefault="00CA355C" w:rsidP="006A04F1">
      <w:pPr>
        <w:numPr>
          <w:ilvl w:val="0"/>
          <w:numId w:val="1"/>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w:t>
      </w:r>
      <w:r w:rsidRPr="00546100">
        <w:rPr>
          <w:rFonts w:ascii="Times New Roman" w:hAnsi="Times New Roman" w:cs="Times New Roman"/>
          <w:szCs w:val="28"/>
        </w:rPr>
        <w:t xml:space="preserve">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994632">
        <w:rPr>
          <w:rFonts w:ascii="Times New Roman" w:hAnsi="Times New Roman" w:cs="Times New Roman"/>
          <w:szCs w:val="28"/>
        </w:rPr>
        <w:t>Исполкома</w:t>
      </w:r>
      <w:r w:rsidRPr="00546100">
        <w:rPr>
          <w:rFonts w:ascii="Times New Roman" w:hAnsi="Times New Roman" w:cs="Times New Roman"/>
          <w:szCs w:val="28"/>
        </w:rPr>
        <w:t xml:space="preserve">. </w:t>
      </w:r>
    </w:p>
    <w:p w:rsidR="00965E8C" w:rsidRDefault="0054496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5. </w:t>
      </w:r>
      <w:r w:rsidR="00CA355C" w:rsidRPr="005C42AC">
        <w:rPr>
          <w:rFonts w:ascii="Times New Roman" w:hAnsi="Times New Roman" w:cs="Times New Roman"/>
          <w:szCs w:val="28"/>
        </w:rPr>
        <w:t>Муниципальный контроль</w:t>
      </w:r>
      <w:r w:rsidR="007117D1">
        <w:rPr>
          <w:rFonts w:ascii="Times New Roman" w:hAnsi="Times New Roman" w:cs="Times New Roman"/>
          <w:szCs w:val="28"/>
        </w:rPr>
        <w:t xml:space="preserve"> на территории Нижнекамского муниципального района</w:t>
      </w:r>
      <w:r w:rsidR="00CA355C" w:rsidRPr="005C42AC">
        <w:rPr>
          <w:rFonts w:ascii="Times New Roman" w:hAnsi="Times New Roman" w:cs="Times New Roman"/>
          <w:szCs w:val="28"/>
        </w:rPr>
        <w:t xml:space="preserve"> осуществляют должностные лица </w:t>
      </w:r>
      <w:r w:rsidR="005C42AC" w:rsidRPr="005C42AC">
        <w:rPr>
          <w:rFonts w:ascii="Times New Roman" w:hAnsi="Times New Roman" w:cs="Times New Roman"/>
          <w:szCs w:val="28"/>
        </w:rPr>
        <w:t>Управления</w:t>
      </w:r>
      <w:r w:rsidR="00965E8C">
        <w:rPr>
          <w:rFonts w:ascii="Times New Roman" w:hAnsi="Times New Roman" w:cs="Times New Roman"/>
          <w:szCs w:val="28"/>
        </w:rPr>
        <w:t>, а именно:</w:t>
      </w:r>
    </w:p>
    <w:p w:rsidR="00965E8C" w:rsidRDefault="005C42AC" w:rsidP="006A04F1">
      <w:pPr>
        <w:spacing w:line="240" w:lineRule="auto"/>
        <w:ind w:left="0" w:right="-1" w:firstLine="426"/>
        <w:jc w:val="left"/>
        <w:rPr>
          <w:rFonts w:ascii="Times New Roman" w:hAnsi="Times New Roman" w:cs="Times New Roman"/>
          <w:szCs w:val="24"/>
        </w:rPr>
      </w:pPr>
      <w:r w:rsidRPr="00965E8C">
        <w:rPr>
          <w:rFonts w:ascii="Times New Roman" w:hAnsi="Times New Roman" w:cs="Times New Roman"/>
          <w:szCs w:val="24"/>
        </w:rPr>
        <w:t xml:space="preserve">1) начальник </w:t>
      </w:r>
      <w:r w:rsidR="00383DF5">
        <w:rPr>
          <w:rFonts w:ascii="Times New Roman" w:hAnsi="Times New Roman" w:cs="Times New Roman"/>
          <w:szCs w:val="24"/>
        </w:rPr>
        <w:t>Управления</w:t>
      </w:r>
      <w:r w:rsidRPr="00965E8C">
        <w:rPr>
          <w:rFonts w:ascii="Times New Roman" w:hAnsi="Times New Roman" w:cs="Times New Roman"/>
          <w:szCs w:val="24"/>
        </w:rPr>
        <w:t>;</w:t>
      </w:r>
    </w:p>
    <w:p w:rsidR="005C42AC" w:rsidRPr="00965E8C" w:rsidRDefault="005C42AC" w:rsidP="006A04F1">
      <w:pPr>
        <w:spacing w:line="240" w:lineRule="auto"/>
        <w:ind w:left="0" w:right="-1" w:firstLine="426"/>
        <w:jc w:val="left"/>
        <w:rPr>
          <w:rFonts w:ascii="Times New Roman" w:hAnsi="Times New Roman" w:cs="Times New Roman"/>
          <w:szCs w:val="28"/>
        </w:rPr>
      </w:pPr>
      <w:r w:rsidRPr="00965E8C">
        <w:rPr>
          <w:rFonts w:ascii="Times New Roman" w:hAnsi="Times New Roman" w:cs="Times New Roman"/>
          <w:szCs w:val="24"/>
        </w:rPr>
        <w:t xml:space="preserve">2) заместитель начальника </w:t>
      </w:r>
      <w:r w:rsidR="00383DF5">
        <w:rPr>
          <w:rFonts w:ascii="Times New Roman" w:hAnsi="Times New Roman" w:cs="Times New Roman"/>
          <w:szCs w:val="24"/>
        </w:rPr>
        <w:t>Управления</w:t>
      </w:r>
      <w:r w:rsidRPr="00965E8C">
        <w:rPr>
          <w:rFonts w:ascii="Times New Roman" w:hAnsi="Times New Roman" w:cs="Times New Roman"/>
          <w:szCs w:val="24"/>
        </w:rPr>
        <w:t>;</w:t>
      </w:r>
    </w:p>
    <w:p w:rsidR="005C42AC" w:rsidRPr="00965E8C" w:rsidRDefault="005C42AC" w:rsidP="006A04F1">
      <w:pPr>
        <w:pStyle w:val="ConsPlusNormal"/>
        <w:ind w:right="-1" w:firstLine="426"/>
        <w:rPr>
          <w:rFonts w:ascii="Times New Roman" w:hAnsi="Times New Roman" w:cs="Times New Roman"/>
          <w:sz w:val="28"/>
          <w:szCs w:val="24"/>
        </w:rPr>
      </w:pPr>
      <w:r w:rsidRPr="00965E8C">
        <w:rPr>
          <w:rFonts w:ascii="Times New Roman" w:hAnsi="Times New Roman" w:cs="Times New Roman"/>
          <w:sz w:val="28"/>
          <w:szCs w:val="24"/>
        </w:rPr>
        <w:t>3) начальник отдела земельного контроля;</w:t>
      </w:r>
    </w:p>
    <w:p w:rsidR="005C42AC" w:rsidRDefault="005C42AC" w:rsidP="006A04F1">
      <w:pPr>
        <w:pStyle w:val="ConsPlusNormal"/>
        <w:ind w:right="-1" w:firstLine="426"/>
        <w:rPr>
          <w:rFonts w:ascii="Times New Roman" w:hAnsi="Times New Roman" w:cs="Times New Roman"/>
          <w:sz w:val="28"/>
          <w:szCs w:val="24"/>
        </w:rPr>
      </w:pPr>
      <w:r w:rsidRPr="00965E8C">
        <w:rPr>
          <w:rFonts w:ascii="Times New Roman" w:hAnsi="Times New Roman" w:cs="Times New Roman"/>
          <w:sz w:val="28"/>
          <w:szCs w:val="24"/>
        </w:rPr>
        <w:t>4) ведущий специалист отдела земельного контроля.</w:t>
      </w:r>
    </w:p>
    <w:p w:rsidR="006C0222" w:rsidRPr="00965E8C" w:rsidRDefault="006C0222" w:rsidP="006A04F1">
      <w:pPr>
        <w:pStyle w:val="ConsPlusNormal"/>
        <w:ind w:right="-1" w:firstLine="426"/>
        <w:rPr>
          <w:rFonts w:ascii="Times New Roman" w:hAnsi="Times New Roman" w:cs="Times New Roman"/>
          <w:sz w:val="28"/>
          <w:szCs w:val="24"/>
        </w:rPr>
      </w:pPr>
    </w:p>
    <w:p w:rsidR="00C20A9B" w:rsidRPr="005C42AC" w:rsidRDefault="00CA355C" w:rsidP="006A04F1">
      <w:pPr>
        <w:numPr>
          <w:ilvl w:val="0"/>
          <w:numId w:val="3"/>
        </w:numPr>
        <w:spacing w:line="240" w:lineRule="auto"/>
        <w:ind w:left="0" w:right="-1" w:firstLine="426"/>
        <w:rPr>
          <w:rFonts w:ascii="Times New Roman" w:hAnsi="Times New Roman" w:cs="Times New Roman"/>
          <w:szCs w:val="28"/>
        </w:rPr>
      </w:pPr>
      <w:r w:rsidRPr="005C42AC">
        <w:rPr>
          <w:rFonts w:ascii="Times New Roman" w:hAnsi="Times New Roman" w:cs="Times New Roman"/>
          <w:szCs w:val="28"/>
        </w:rPr>
        <w:t>Решение о проведении</w:t>
      </w:r>
      <w:r w:rsidRPr="005C42AC">
        <w:rPr>
          <w:rFonts w:ascii="Times New Roman" w:hAnsi="Times New Roman" w:cs="Times New Roman"/>
          <w:color w:val="FF0000"/>
          <w:szCs w:val="28"/>
        </w:rPr>
        <w:t xml:space="preserve"> </w:t>
      </w:r>
      <w:r w:rsidRPr="005C42AC">
        <w:rPr>
          <w:rFonts w:ascii="Times New Roman" w:hAnsi="Times New Roman" w:cs="Times New Roman"/>
          <w:szCs w:val="28"/>
        </w:rPr>
        <w:t xml:space="preserve">контрольных мероприятий, в том числе документарной проверки принимается </w:t>
      </w:r>
      <w:r w:rsidR="00383DF5">
        <w:rPr>
          <w:rFonts w:ascii="Times New Roman" w:hAnsi="Times New Roman" w:cs="Times New Roman"/>
          <w:szCs w:val="28"/>
        </w:rPr>
        <w:t xml:space="preserve">начальником Управления. </w:t>
      </w:r>
    </w:p>
    <w:p w:rsidR="00C20A9B" w:rsidRPr="001C3D63" w:rsidRDefault="00CA355C" w:rsidP="006A04F1">
      <w:pPr>
        <w:numPr>
          <w:ilvl w:val="0"/>
          <w:numId w:val="3"/>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lastRenderedPageBreak/>
        <w:t xml:space="preserve">При осуществлении муниципального контроля должностные лица </w:t>
      </w:r>
      <w:r w:rsidR="00383DF5" w:rsidRPr="001C3D63">
        <w:rPr>
          <w:rFonts w:ascii="Times New Roman" w:hAnsi="Times New Roman" w:cs="Times New Roman"/>
          <w:szCs w:val="28"/>
        </w:rPr>
        <w:t>Управления</w:t>
      </w:r>
      <w:r w:rsidRPr="001C3D63">
        <w:rPr>
          <w:rFonts w:ascii="Times New Roman" w:hAnsi="Times New Roman" w:cs="Times New Roman"/>
          <w:szCs w:val="28"/>
        </w:rPr>
        <w:t xml:space="preserve">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 </w:t>
      </w:r>
    </w:p>
    <w:p w:rsidR="00C20A9B" w:rsidRPr="00B746B3" w:rsidRDefault="00CA355C" w:rsidP="006A04F1">
      <w:pPr>
        <w:numPr>
          <w:ilvl w:val="0"/>
          <w:numId w:val="3"/>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Объектами муниципального земельного контроля являются: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земли, земельные участки, части земельных участков, расположенные в границах </w:t>
      </w:r>
      <w:r w:rsidR="00383DF5">
        <w:rPr>
          <w:rFonts w:ascii="Times New Roman" w:hAnsi="Times New Roman" w:cs="Times New Roman"/>
          <w:szCs w:val="28"/>
        </w:rPr>
        <w:t>Нижнекамского муниципального района</w:t>
      </w:r>
      <w:r w:rsidRPr="00B746B3">
        <w:rPr>
          <w:rFonts w:ascii="Times New Roman" w:hAnsi="Times New Roman" w:cs="Times New Roman"/>
          <w:szCs w:val="28"/>
        </w:rPr>
        <w:t xml:space="preserve">. </w:t>
      </w:r>
    </w:p>
    <w:p w:rsidR="00C20A9B" w:rsidRPr="00B746B3" w:rsidRDefault="0068431E" w:rsidP="006A04F1">
      <w:pPr>
        <w:numPr>
          <w:ilvl w:val="0"/>
          <w:numId w:val="3"/>
        </w:numPr>
        <w:spacing w:line="240" w:lineRule="auto"/>
        <w:ind w:left="0" w:right="-1" w:firstLine="426"/>
        <w:rPr>
          <w:rFonts w:ascii="Times New Roman" w:hAnsi="Times New Roman" w:cs="Times New Roman"/>
          <w:szCs w:val="28"/>
        </w:rPr>
      </w:pPr>
      <w:r>
        <w:rPr>
          <w:rFonts w:ascii="Times New Roman" w:hAnsi="Times New Roman" w:cs="Times New Roman"/>
          <w:szCs w:val="28"/>
        </w:rPr>
        <w:t>Управление</w:t>
      </w:r>
      <w:r w:rsidR="00CA355C" w:rsidRPr="00B746B3">
        <w:rPr>
          <w:rFonts w:ascii="Times New Roman" w:hAnsi="Times New Roman" w:cs="Times New Roman"/>
          <w:szCs w:val="28"/>
        </w:rPr>
        <w:t xml:space="preserve"> обеспечивает учет объектов контроля в рамках осуществления муниципального контроля.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При сборе, обработке, анализе и учете сведений об объектах контроля для целей их учета должностные лица </w:t>
      </w:r>
      <w:r w:rsidR="0068431E">
        <w:rPr>
          <w:rFonts w:ascii="Times New Roman" w:hAnsi="Times New Roman" w:cs="Times New Roman"/>
          <w:szCs w:val="28"/>
        </w:rPr>
        <w:t>Управления</w:t>
      </w:r>
      <w:r w:rsidRPr="00B746B3">
        <w:rPr>
          <w:rFonts w:ascii="Times New Roman" w:hAnsi="Times New Roman" w:cs="Times New Roman"/>
          <w:szCs w:val="28"/>
        </w:rPr>
        <w:t xml:space="preserve">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 </w:t>
      </w:r>
    </w:p>
    <w:p w:rsidR="00C20A9B"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C52A2E" w:rsidRDefault="00C52A2E" w:rsidP="006A04F1">
      <w:pPr>
        <w:spacing w:line="240" w:lineRule="auto"/>
        <w:ind w:left="0" w:right="-1" w:firstLine="426"/>
        <w:rPr>
          <w:rFonts w:ascii="Times New Roman" w:hAnsi="Times New Roman" w:cs="Times New Roman"/>
          <w:szCs w:val="28"/>
        </w:rPr>
      </w:pPr>
    </w:p>
    <w:p w:rsidR="00C52A2E" w:rsidRDefault="00C52A2E" w:rsidP="00086C8F">
      <w:pPr>
        <w:spacing w:line="240" w:lineRule="auto"/>
        <w:ind w:left="0" w:right="-1" w:firstLine="426"/>
        <w:rPr>
          <w:rFonts w:ascii="Times New Roman" w:hAnsi="Times New Roman" w:cs="Times New Roman"/>
          <w:szCs w:val="28"/>
        </w:rPr>
      </w:pPr>
    </w:p>
    <w:p w:rsidR="00C52A2E" w:rsidRPr="00C52A2E" w:rsidRDefault="00847ECD" w:rsidP="00C52A2E">
      <w:pPr>
        <w:spacing w:line="240" w:lineRule="auto"/>
        <w:ind w:left="0" w:right="-1" w:firstLine="426"/>
        <w:jc w:val="center"/>
        <w:rPr>
          <w:rFonts w:ascii="Times New Roman" w:hAnsi="Times New Roman" w:cs="Times New Roman"/>
          <w:szCs w:val="28"/>
        </w:rPr>
      </w:pPr>
      <w:r>
        <w:rPr>
          <w:rFonts w:ascii="Times New Roman" w:hAnsi="Times New Roman" w:cs="Times New Roman"/>
          <w:szCs w:val="28"/>
          <w:lang w:val="en-US"/>
        </w:rPr>
        <w:t>II</w:t>
      </w:r>
      <w:r w:rsidR="00C52A2E">
        <w:rPr>
          <w:rFonts w:ascii="Times New Roman" w:hAnsi="Times New Roman" w:cs="Times New Roman"/>
          <w:szCs w:val="28"/>
        </w:rPr>
        <w:t xml:space="preserve">. Профилактика рисков причинения вреда (ущерба) охраняемым законом ценностям </w:t>
      </w:r>
    </w:p>
    <w:p w:rsidR="00C20A9B" w:rsidRPr="00B746B3" w:rsidRDefault="00CA355C" w:rsidP="006A04F1">
      <w:pPr>
        <w:spacing w:after="0" w:line="240" w:lineRule="auto"/>
        <w:ind w:left="0" w:right="-1" w:firstLine="426"/>
        <w:jc w:val="left"/>
        <w:rPr>
          <w:rFonts w:ascii="Times New Roman" w:hAnsi="Times New Roman" w:cs="Times New Roman"/>
          <w:szCs w:val="28"/>
        </w:rPr>
      </w:pPr>
      <w:r w:rsidRPr="00B746B3">
        <w:rPr>
          <w:rFonts w:ascii="Times New Roman" w:hAnsi="Times New Roman" w:cs="Times New Roman"/>
          <w:szCs w:val="28"/>
        </w:rPr>
        <w:t xml:space="preserve"> </w:t>
      </w:r>
    </w:p>
    <w:p w:rsidR="00C20A9B" w:rsidRPr="00B746B3"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10</w:t>
      </w:r>
      <w:r w:rsidR="00CA355C" w:rsidRPr="00B746B3">
        <w:rPr>
          <w:rFonts w:ascii="Times New Roman" w:hAnsi="Times New Roman" w:cs="Times New Roman"/>
          <w:szCs w:val="28"/>
        </w:rPr>
        <w:t xml:space="preserve">. Профилактика рисков причинения вреда (ущерба) охраняемым законом ценностям направлена на достижение следующих основных целей: </w:t>
      </w:r>
    </w:p>
    <w:p w:rsidR="00C20A9B" w:rsidRPr="00B746B3" w:rsidRDefault="00CA355C" w:rsidP="006A04F1">
      <w:pPr>
        <w:numPr>
          <w:ilvl w:val="0"/>
          <w:numId w:val="11"/>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стимулирование добросовестного соблюдения обязательных требований всеми контролируемыми лицами; </w:t>
      </w:r>
    </w:p>
    <w:p w:rsidR="00C20A9B" w:rsidRPr="00B746B3" w:rsidRDefault="00CA355C" w:rsidP="006A04F1">
      <w:pPr>
        <w:numPr>
          <w:ilvl w:val="0"/>
          <w:numId w:val="11"/>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20A9B" w:rsidRPr="00B746B3" w:rsidRDefault="00CA355C" w:rsidP="006A04F1">
      <w:pPr>
        <w:numPr>
          <w:ilvl w:val="0"/>
          <w:numId w:val="11"/>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C20A9B" w:rsidRPr="00B746B3" w:rsidRDefault="003E1947" w:rsidP="00086C8F">
      <w:pPr>
        <w:spacing w:line="240" w:lineRule="auto"/>
        <w:ind w:left="0" w:right="-1" w:firstLine="567"/>
        <w:rPr>
          <w:rFonts w:ascii="Times New Roman" w:hAnsi="Times New Roman" w:cs="Times New Roman"/>
          <w:szCs w:val="28"/>
        </w:rPr>
      </w:pPr>
      <w:r>
        <w:rPr>
          <w:rFonts w:ascii="Times New Roman" w:hAnsi="Times New Roman" w:cs="Times New Roman"/>
          <w:szCs w:val="28"/>
        </w:rPr>
        <w:t>11</w:t>
      </w:r>
      <w:r w:rsidR="00086C8F">
        <w:rPr>
          <w:rFonts w:ascii="Times New Roman" w:hAnsi="Times New Roman" w:cs="Times New Roman"/>
          <w:szCs w:val="28"/>
        </w:rPr>
        <w:t xml:space="preserve">. </w:t>
      </w:r>
      <w:r w:rsidR="00CA355C" w:rsidRPr="00B746B3">
        <w:rPr>
          <w:rFonts w:ascii="Times New Roman" w:hAnsi="Times New Roman" w:cs="Times New Roman"/>
          <w:szCs w:val="28"/>
        </w:rPr>
        <w:t xml:space="preserve">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Профилактические мероприятия, предусмотренные программой профилактики, обязательны для проведения отделом муниципального земельного контроля. </w:t>
      </w:r>
    </w:p>
    <w:p w:rsidR="00C20A9B" w:rsidRPr="00B746B3" w:rsidRDefault="00B20D61"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Управление</w:t>
      </w:r>
      <w:r w:rsidR="00CA355C" w:rsidRPr="00B746B3">
        <w:rPr>
          <w:rFonts w:ascii="Times New Roman" w:hAnsi="Times New Roman" w:cs="Times New Roman"/>
          <w:szCs w:val="28"/>
        </w:rPr>
        <w:t xml:space="preserve"> может проводить профилактические мероприятия, не предусмотренные программой профилактики. </w:t>
      </w:r>
    </w:p>
    <w:p w:rsidR="00C20A9B" w:rsidRPr="00B746B3" w:rsidRDefault="003E1947" w:rsidP="00086C8F">
      <w:pPr>
        <w:spacing w:after="39" w:line="240" w:lineRule="auto"/>
        <w:ind w:left="426" w:right="-1" w:firstLine="0"/>
        <w:rPr>
          <w:rFonts w:ascii="Times New Roman" w:hAnsi="Times New Roman" w:cs="Times New Roman"/>
          <w:szCs w:val="28"/>
        </w:rPr>
      </w:pPr>
      <w:r>
        <w:rPr>
          <w:rFonts w:ascii="Times New Roman" w:hAnsi="Times New Roman" w:cs="Times New Roman"/>
          <w:szCs w:val="28"/>
        </w:rPr>
        <w:t>12</w:t>
      </w:r>
      <w:r w:rsidR="00086C8F">
        <w:rPr>
          <w:rFonts w:ascii="Times New Roman" w:hAnsi="Times New Roman" w:cs="Times New Roman"/>
          <w:szCs w:val="28"/>
        </w:rPr>
        <w:t xml:space="preserve">. </w:t>
      </w:r>
      <w:r w:rsidR="00B20D61">
        <w:rPr>
          <w:rFonts w:ascii="Times New Roman" w:hAnsi="Times New Roman" w:cs="Times New Roman"/>
          <w:szCs w:val="28"/>
        </w:rPr>
        <w:t xml:space="preserve">Управление </w:t>
      </w:r>
      <w:r w:rsidR="00B20D61" w:rsidRPr="00B746B3">
        <w:rPr>
          <w:rFonts w:ascii="Times New Roman" w:hAnsi="Times New Roman" w:cs="Times New Roman"/>
          <w:szCs w:val="28"/>
        </w:rPr>
        <w:t>проводит</w:t>
      </w:r>
      <w:r w:rsidR="00CA355C" w:rsidRPr="00B746B3">
        <w:rPr>
          <w:rFonts w:ascii="Times New Roman" w:hAnsi="Times New Roman" w:cs="Times New Roman"/>
          <w:szCs w:val="28"/>
        </w:rPr>
        <w:t xml:space="preserve"> следующие профилактические мероприятия: </w:t>
      </w:r>
    </w:p>
    <w:p w:rsidR="00C20A9B" w:rsidRPr="00B746B3" w:rsidRDefault="00CA355C" w:rsidP="006A04F1">
      <w:pPr>
        <w:numPr>
          <w:ilvl w:val="0"/>
          <w:numId w:val="13"/>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lastRenderedPageBreak/>
        <w:t xml:space="preserve">информирование; </w:t>
      </w:r>
    </w:p>
    <w:p w:rsidR="00C20A9B" w:rsidRPr="00B746B3" w:rsidRDefault="00CA355C" w:rsidP="006A04F1">
      <w:pPr>
        <w:numPr>
          <w:ilvl w:val="0"/>
          <w:numId w:val="13"/>
        </w:num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объявление предостережения о недопустимости нарушения обязательных требований (далее – предостережение); </w:t>
      </w:r>
    </w:p>
    <w:p w:rsidR="00C20A9B" w:rsidRDefault="007117D1" w:rsidP="006A04F1">
      <w:pPr>
        <w:numPr>
          <w:ilvl w:val="0"/>
          <w:numId w:val="13"/>
        </w:numPr>
        <w:spacing w:after="39" w:line="240" w:lineRule="auto"/>
        <w:ind w:left="0" w:right="-1" w:firstLine="426"/>
        <w:rPr>
          <w:rFonts w:ascii="Times New Roman" w:hAnsi="Times New Roman" w:cs="Times New Roman"/>
          <w:szCs w:val="28"/>
        </w:rPr>
      </w:pPr>
      <w:r>
        <w:rPr>
          <w:rFonts w:ascii="Times New Roman" w:hAnsi="Times New Roman" w:cs="Times New Roman"/>
          <w:szCs w:val="28"/>
        </w:rPr>
        <w:t>консультирование;</w:t>
      </w:r>
    </w:p>
    <w:p w:rsidR="007117D1" w:rsidRPr="00B746B3" w:rsidRDefault="007117D1" w:rsidP="006A04F1">
      <w:pPr>
        <w:numPr>
          <w:ilvl w:val="0"/>
          <w:numId w:val="13"/>
        </w:numPr>
        <w:spacing w:after="39" w:line="240" w:lineRule="auto"/>
        <w:ind w:left="0" w:right="-1" w:firstLine="426"/>
        <w:rPr>
          <w:rFonts w:ascii="Times New Roman" w:hAnsi="Times New Roman" w:cs="Times New Roman"/>
          <w:szCs w:val="28"/>
        </w:rPr>
      </w:pPr>
      <w:r>
        <w:rPr>
          <w:rFonts w:ascii="Times New Roman" w:hAnsi="Times New Roman" w:cs="Times New Roman"/>
          <w:szCs w:val="28"/>
        </w:rPr>
        <w:t>иные мероприятия.</w:t>
      </w:r>
    </w:p>
    <w:p w:rsidR="00C20A9B" w:rsidRPr="00B746B3" w:rsidRDefault="00DC777E" w:rsidP="00DC777E">
      <w:pPr>
        <w:spacing w:line="240" w:lineRule="auto"/>
        <w:ind w:left="0" w:right="-1" w:firstLine="0"/>
        <w:rPr>
          <w:rFonts w:ascii="Times New Roman" w:hAnsi="Times New Roman" w:cs="Times New Roman"/>
          <w:szCs w:val="28"/>
        </w:rPr>
      </w:pPr>
      <w:r>
        <w:rPr>
          <w:rFonts w:ascii="Times New Roman" w:hAnsi="Times New Roman" w:cs="Times New Roman"/>
          <w:szCs w:val="28"/>
        </w:rPr>
        <w:t xml:space="preserve">     </w:t>
      </w:r>
      <w:r w:rsidR="008E621E">
        <w:rPr>
          <w:rFonts w:ascii="Times New Roman" w:hAnsi="Times New Roman" w:cs="Times New Roman"/>
          <w:szCs w:val="28"/>
        </w:rPr>
        <w:t xml:space="preserve">  </w:t>
      </w:r>
      <w:r w:rsidR="003E1947">
        <w:rPr>
          <w:rFonts w:ascii="Times New Roman" w:hAnsi="Times New Roman" w:cs="Times New Roman"/>
          <w:szCs w:val="28"/>
        </w:rPr>
        <w:t>13</w:t>
      </w:r>
      <w:r w:rsidR="00086C8F">
        <w:rPr>
          <w:rFonts w:ascii="Times New Roman" w:hAnsi="Times New Roman" w:cs="Times New Roman"/>
          <w:szCs w:val="28"/>
        </w:rPr>
        <w:t xml:space="preserve">. </w:t>
      </w:r>
      <w:r w:rsidR="00CA355C" w:rsidRPr="00B746B3">
        <w:rPr>
          <w:rFonts w:ascii="Times New Roman" w:hAnsi="Times New Roman" w:cs="Times New Roman"/>
          <w:szCs w:val="28"/>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w:t>
      </w:r>
      <w:r w:rsidR="00B20D61">
        <w:rPr>
          <w:rFonts w:ascii="Times New Roman" w:hAnsi="Times New Roman" w:cs="Times New Roman"/>
          <w:szCs w:val="28"/>
        </w:rPr>
        <w:t>Нижнекамского муниципального района</w:t>
      </w:r>
      <w:r w:rsidR="00CA355C" w:rsidRPr="00B746B3">
        <w:rPr>
          <w:rFonts w:ascii="Times New Roman" w:hAnsi="Times New Roman" w:cs="Times New Roman"/>
          <w:szCs w:val="28"/>
        </w:rPr>
        <w:t xml:space="preserve"> в сети «Интернет», в средствах массовой информации и в иных формах. </w:t>
      </w:r>
    </w:p>
    <w:p w:rsidR="00C20A9B" w:rsidRPr="00B746B3" w:rsidRDefault="003E1947" w:rsidP="00086C8F">
      <w:pPr>
        <w:spacing w:line="240" w:lineRule="auto"/>
        <w:ind w:left="0" w:right="-1" w:firstLine="426"/>
        <w:rPr>
          <w:rFonts w:ascii="Times New Roman" w:hAnsi="Times New Roman" w:cs="Times New Roman"/>
          <w:szCs w:val="28"/>
        </w:rPr>
      </w:pPr>
      <w:r>
        <w:rPr>
          <w:rFonts w:ascii="Times New Roman" w:hAnsi="Times New Roman" w:cs="Times New Roman"/>
          <w:szCs w:val="28"/>
        </w:rPr>
        <w:t>14</w:t>
      </w:r>
      <w:r w:rsidR="00086C8F">
        <w:rPr>
          <w:rFonts w:ascii="Times New Roman" w:hAnsi="Times New Roman" w:cs="Times New Roman"/>
          <w:szCs w:val="28"/>
        </w:rPr>
        <w:t>.</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В случае наличия у </w:t>
      </w:r>
      <w:r w:rsidR="00B20D61">
        <w:rPr>
          <w:rFonts w:ascii="Times New Roman" w:hAnsi="Times New Roman" w:cs="Times New Roman"/>
          <w:szCs w:val="28"/>
        </w:rPr>
        <w:t>Управления</w:t>
      </w:r>
      <w:r w:rsidR="00CA355C" w:rsidRPr="00B746B3">
        <w:rPr>
          <w:rFonts w:ascii="Times New Roman" w:hAnsi="Times New Roman" w:cs="Times New Roman"/>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7117D1">
        <w:rPr>
          <w:rFonts w:ascii="Times New Roman" w:hAnsi="Times New Roman" w:cs="Times New Roman"/>
          <w:szCs w:val="28"/>
        </w:rPr>
        <w:t xml:space="preserve"> должностное лицо</w:t>
      </w:r>
      <w:r w:rsidR="00CA355C" w:rsidRPr="00B746B3">
        <w:rPr>
          <w:rFonts w:ascii="Times New Roman" w:hAnsi="Times New Roman" w:cs="Times New Roman"/>
          <w:szCs w:val="28"/>
        </w:rPr>
        <w:t xml:space="preserve"> </w:t>
      </w:r>
      <w:r w:rsidR="007117D1">
        <w:rPr>
          <w:rFonts w:ascii="Times New Roman" w:hAnsi="Times New Roman" w:cs="Times New Roman"/>
          <w:szCs w:val="28"/>
        </w:rPr>
        <w:t>Управления</w:t>
      </w:r>
      <w:r w:rsidR="00CA355C" w:rsidRPr="00B746B3">
        <w:rPr>
          <w:rFonts w:ascii="Times New Roman" w:hAnsi="Times New Roman" w:cs="Times New Roman"/>
          <w:szCs w:val="28"/>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15</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16</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Контролируемое лицо вправе после получения предостережения подать в </w:t>
      </w:r>
      <w:r w:rsidR="00490B5C">
        <w:rPr>
          <w:rFonts w:ascii="Times New Roman" w:hAnsi="Times New Roman" w:cs="Times New Roman"/>
          <w:szCs w:val="28"/>
        </w:rPr>
        <w:t>Управление</w:t>
      </w:r>
      <w:r w:rsidR="00CA355C" w:rsidRPr="00B746B3">
        <w:rPr>
          <w:rFonts w:ascii="Times New Roman" w:hAnsi="Times New Roman" w:cs="Times New Roman"/>
          <w:szCs w:val="28"/>
        </w:rPr>
        <w:t xml:space="preserve"> возражение в отношении указанного предостережения.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490B5C">
        <w:rPr>
          <w:rFonts w:ascii="Times New Roman" w:hAnsi="Times New Roman" w:cs="Times New Roman"/>
          <w:szCs w:val="28"/>
        </w:rPr>
        <w:t>Управление</w:t>
      </w:r>
      <w:r w:rsidRPr="00B746B3">
        <w:rPr>
          <w:rFonts w:ascii="Times New Roman" w:hAnsi="Times New Roman" w:cs="Times New Roman"/>
          <w:szCs w:val="28"/>
        </w:rPr>
        <w:t xml:space="preserve"> направляет контролируемому лицу ответ, в котором указывает обоснование несогласия с доводами, указанными в возражении.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17</w:t>
      </w:r>
      <w:r w:rsidR="002E50FF">
        <w:rPr>
          <w:rFonts w:ascii="Times New Roman" w:hAnsi="Times New Roman" w:cs="Times New Roman"/>
          <w:szCs w:val="28"/>
        </w:rPr>
        <w:t xml:space="preserve">. </w:t>
      </w:r>
      <w:r w:rsidR="00490B5C">
        <w:rPr>
          <w:rFonts w:ascii="Times New Roman" w:hAnsi="Times New Roman" w:cs="Times New Roman"/>
          <w:szCs w:val="28"/>
        </w:rPr>
        <w:t>Управление</w:t>
      </w:r>
      <w:r w:rsidR="00CA355C" w:rsidRPr="00B746B3">
        <w:rPr>
          <w:rFonts w:ascii="Times New Roman" w:hAnsi="Times New Roman" w:cs="Times New Roman"/>
          <w:szCs w:val="28"/>
        </w:rPr>
        <w:t xml:space="preserve"> осуществляет учет объявленных им предостережений и использует соответствующие данные для проведения контрольных мероприятий.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18</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19</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lastRenderedPageBreak/>
        <w:t xml:space="preserve">а) местонахождение, контактные телефоны, адрес официального </w:t>
      </w:r>
      <w:r w:rsidR="00EE5E1D" w:rsidRPr="00B746B3">
        <w:rPr>
          <w:rFonts w:ascii="Times New Roman" w:hAnsi="Times New Roman" w:cs="Times New Roman"/>
          <w:szCs w:val="28"/>
        </w:rPr>
        <w:t xml:space="preserve">сайта </w:t>
      </w:r>
      <w:r w:rsidR="00EE5E1D">
        <w:rPr>
          <w:rFonts w:ascii="Times New Roman" w:hAnsi="Times New Roman" w:cs="Times New Roman"/>
          <w:szCs w:val="28"/>
        </w:rPr>
        <w:t>Нижнекамского</w:t>
      </w:r>
      <w:r w:rsidR="00490B5C">
        <w:rPr>
          <w:rFonts w:ascii="Times New Roman" w:hAnsi="Times New Roman" w:cs="Times New Roman"/>
          <w:szCs w:val="28"/>
        </w:rPr>
        <w:t xml:space="preserve"> муниципального района</w:t>
      </w:r>
      <w:r w:rsidRPr="00B746B3">
        <w:rPr>
          <w:rFonts w:ascii="Times New Roman" w:hAnsi="Times New Roman" w:cs="Times New Roman"/>
          <w:szCs w:val="28"/>
        </w:rPr>
        <w:t xml:space="preserve"> в сети «Интернет» и адреса электронной почты;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б) график работы </w:t>
      </w:r>
      <w:r w:rsidR="00490B5C">
        <w:rPr>
          <w:rFonts w:ascii="Times New Roman" w:hAnsi="Times New Roman" w:cs="Times New Roman"/>
          <w:szCs w:val="28"/>
        </w:rPr>
        <w:t>Управления</w:t>
      </w:r>
      <w:r w:rsidRPr="00B746B3">
        <w:rPr>
          <w:rFonts w:ascii="Times New Roman" w:hAnsi="Times New Roman" w:cs="Times New Roman"/>
          <w:szCs w:val="28"/>
        </w:rPr>
        <w:t xml:space="preserve">, время приема посетителей;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в) номера кабинетов, где проводятся прием и информирование посетителей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по вопросам осуществления муниципального контроля;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г) перечень нормативных правовых актов, регулирующих осуществление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муниципального контроля;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д) перечень актов, содержащих обязательные требования.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490B5C">
        <w:rPr>
          <w:rFonts w:ascii="Times New Roman" w:hAnsi="Times New Roman" w:cs="Times New Roman"/>
          <w:szCs w:val="28"/>
        </w:rPr>
        <w:t>Исполком</w:t>
      </w:r>
      <w:r w:rsidRPr="00B746B3">
        <w:rPr>
          <w:rFonts w:ascii="Times New Roman" w:hAnsi="Times New Roman" w:cs="Times New Roman"/>
          <w:szCs w:val="28"/>
        </w:rPr>
        <w:t xml:space="preserve"> о предоставлении письменного ответа в порядке, установленном Федеральным</w:t>
      </w:r>
      <w:hyperlink r:id="rId7" w:anchor="dst0">
        <w:r w:rsidRPr="00B746B3">
          <w:rPr>
            <w:rFonts w:ascii="Times New Roman" w:hAnsi="Times New Roman" w:cs="Times New Roman"/>
            <w:szCs w:val="28"/>
          </w:rPr>
          <w:t xml:space="preserve"> </w:t>
        </w:r>
      </w:hyperlink>
      <w:hyperlink r:id="rId8" w:anchor="dst0">
        <w:r w:rsidRPr="00B746B3">
          <w:rPr>
            <w:rFonts w:ascii="Times New Roman" w:hAnsi="Times New Roman" w:cs="Times New Roman"/>
            <w:szCs w:val="28"/>
          </w:rPr>
          <w:t>законом</w:t>
        </w:r>
      </w:hyperlink>
      <w:hyperlink r:id="rId9" w:anchor="dst0">
        <w:r w:rsidRPr="00B746B3">
          <w:rPr>
            <w:rFonts w:ascii="Times New Roman" w:hAnsi="Times New Roman" w:cs="Times New Roman"/>
            <w:szCs w:val="28"/>
          </w:rPr>
          <w:t xml:space="preserve"> </w:t>
        </w:r>
      </w:hyperlink>
      <w:r w:rsidRPr="00B746B3">
        <w:rPr>
          <w:rFonts w:ascii="Times New Roman" w:hAnsi="Times New Roman" w:cs="Times New Roman"/>
          <w:szCs w:val="28"/>
        </w:rPr>
        <w:t xml:space="preserve">от 02.05.2006 года № 59-ФЗ «О порядке рассмотрения обращений граждан Российской Федерации».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20</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490B5C">
        <w:rPr>
          <w:rFonts w:ascii="Times New Roman" w:hAnsi="Times New Roman" w:cs="Times New Roman"/>
          <w:szCs w:val="28"/>
        </w:rPr>
        <w:t>Управления</w:t>
      </w:r>
      <w:r w:rsidR="00CA355C" w:rsidRPr="00B746B3">
        <w:rPr>
          <w:rFonts w:ascii="Times New Roman" w:hAnsi="Times New Roman" w:cs="Times New Roman"/>
          <w:szCs w:val="28"/>
        </w:rPr>
        <w:t xml:space="preserve">, иных участников контрольного мероприятия, а также результаты проведенной в рамках контрольного мероприятия экспертизы.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21</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а) основание отнесения объекта, принадлежащего или </w:t>
      </w:r>
      <w:r w:rsidR="00EE5E1D" w:rsidRPr="00B746B3">
        <w:rPr>
          <w:rFonts w:ascii="Times New Roman" w:hAnsi="Times New Roman" w:cs="Times New Roman"/>
          <w:szCs w:val="28"/>
        </w:rPr>
        <w:t xml:space="preserve">используемого </w:t>
      </w:r>
      <w:r w:rsidR="00EE5E1D">
        <w:rPr>
          <w:rFonts w:ascii="Times New Roman" w:hAnsi="Times New Roman" w:cs="Times New Roman"/>
          <w:szCs w:val="28"/>
        </w:rPr>
        <w:t>контролируемым</w:t>
      </w:r>
      <w:r w:rsidRPr="00B746B3">
        <w:rPr>
          <w:rFonts w:ascii="Times New Roman" w:hAnsi="Times New Roman" w:cs="Times New Roman"/>
          <w:szCs w:val="28"/>
        </w:rPr>
        <w:t xml:space="preserve"> лицом, к категории риска; </w:t>
      </w:r>
    </w:p>
    <w:p w:rsidR="00C20A9B" w:rsidRPr="00B746B3"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б) наличие запланированных контрольных мероприятий в отношении объектов контроля, принадлежащего или используемого контролируемым лицом. </w:t>
      </w:r>
    </w:p>
    <w:p w:rsidR="00C20A9B" w:rsidRPr="00490B5C" w:rsidRDefault="003E1947" w:rsidP="002E50FF">
      <w:pPr>
        <w:spacing w:after="39" w:line="240" w:lineRule="auto"/>
        <w:ind w:left="0" w:right="-1" w:firstLine="426"/>
        <w:rPr>
          <w:rFonts w:ascii="Times New Roman" w:hAnsi="Times New Roman" w:cs="Times New Roman"/>
          <w:szCs w:val="28"/>
        </w:rPr>
      </w:pPr>
      <w:r>
        <w:rPr>
          <w:rFonts w:ascii="Times New Roman" w:hAnsi="Times New Roman" w:cs="Times New Roman"/>
          <w:szCs w:val="28"/>
        </w:rPr>
        <w:t>22</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В случае поступления более трех однотипных запросов контролируемых </w:t>
      </w:r>
      <w:r w:rsidR="00CA355C" w:rsidRPr="00490B5C">
        <w:rPr>
          <w:rFonts w:ascii="Times New Roman" w:hAnsi="Times New Roman" w:cs="Times New Roman"/>
          <w:szCs w:val="28"/>
        </w:rPr>
        <w:t xml:space="preserve">лиц </w:t>
      </w:r>
      <w:r w:rsidR="00CA355C" w:rsidRPr="00490B5C">
        <w:rPr>
          <w:rFonts w:ascii="Times New Roman" w:hAnsi="Times New Roman" w:cs="Times New Roman"/>
          <w:szCs w:val="28"/>
        </w:rPr>
        <w:tab/>
        <w:t xml:space="preserve">о </w:t>
      </w:r>
      <w:r w:rsidR="00CA355C" w:rsidRPr="00490B5C">
        <w:rPr>
          <w:rFonts w:ascii="Times New Roman" w:hAnsi="Times New Roman" w:cs="Times New Roman"/>
          <w:szCs w:val="28"/>
        </w:rPr>
        <w:tab/>
        <w:t xml:space="preserve">предоставлении </w:t>
      </w:r>
      <w:r w:rsidR="00CA355C" w:rsidRPr="00490B5C">
        <w:rPr>
          <w:rFonts w:ascii="Times New Roman" w:hAnsi="Times New Roman" w:cs="Times New Roman"/>
          <w:szCs w:val="28"/>
        </w:rPr>
        <w:tab/>
        <w:t xml:space="preserve">письменных </w:t>
      </w:r>
      <w:r w:rsidR="00CA355C" w:rsidRPr="00490B5C">
        <w:rPr>
          <w:rFonts w:ascii="Times New Roman" w:hAnsi="Times New Roman" w:cs="Times New Roman"/>
          <w:szCs w:val="28"/>
        </w:rPr>
        <w:tab/>
        <w:t xml:space="preserve">ответов </w:t>
      </w:r>
      <w:r w:rsidR="00CA355C" w:rsidRPr="00490B5C">
        <w:rPr>
          <w:rFonts w:ascii="Times New Roman" w:hAnsi="Times New Roman" w:cs="Times New Roman"/>
          <w:szCs w:val="28"/>
        </w:rPr>
        <w:tab/>
        <w:t xml:space="preserve">об </w:t>
      </w:r>
      <w:r w:rsidR="00CA355C" w:rsidRPr="00490B5C">
        <w:rPr>
          <w:rFonts w:ascii="Times New Roman" w:hAnsi="Times New Roman" w:cs="Times New Roman"/>
          <w:szCs w:val="28"/>
        </w:rPr>
        <w:tab/>
      </w:r>
      <w:r w:rsidR="007117D1" w:rsidRPr="00490B5C">
        <w:rPr>
          <w:rFonts w:ascii="Times New Roman" w:hAnsi="Times New Roman" w:cs="Times New Roman"/>
          <w:szCs w:val="28"/>
        </w:rPr>
        <w:t>организации и</w:t>
      </w:r>
      <w:r w:rsidR="00CA355C" w:rsidRPr="00490B5C">
        <w:rPr>
          <w:rFonts w:ascii="Times New Roman" w:hAnsi="Times New Roman" w:cs="Times New Roman"/>
          <w:szCs w:val="28"/>
        </w:rPr>
        <w:t xml:space="preserve"> осуществлении муниципального контроля, консультирование по однотипным вопросам, осуществляется посредством размещения на официальном сайте </w:t>
      </w:r>
      <w:r w:rsidR="00490B5C">
        <w:rPr>
          <w:rFonts w:ascii="Times New Roman" w:hAnsi="Times New Roman" w:cs="Times New Roman"/>
          <w:szCs w:val="28"/>
        </w:rPr>
        <w:t>Нижнекамского муниципального района</w:t>
      </w:r>
      <w:r w:rsidR="00CA355C" w:rsidRPr="00490B5C">
        <w:rPr>
          <w:rFonts w:ascii="Times New Roman" w:hAnsi="Times New Roman" w:cs="Times New Roman"/>
          <w:szCs w:val="28"/>
        </w:rPr>
        <w:t xml:space="preserve"> в информационно-телекоммуникационной сети Интернет письменного разъяснения, подписанного уполномоченным должностным лицом </w:t>
      </w:r>
      <w:r w:rsidR="00490B5C">
        <w:rPr>
          <w:rFonts w:ascii="Times New Roman" w:hAnsi="Times New Roman" w:cs="Times New Roman"/>
          <w:szCs w:val="28"/>
        </w:rPr>
        <w:t>Управления</w:t>
      </w:r>
      <w:r w:rsidR="00CA355C" w:rsidRPr="00490B5C">
        <w:rPr>
          <w:rFonts w:ascii="Times New Roman" w:hAnsi="Times New Roman" w:cs="Times New Roman"/>
          <w:szCs w:val="28"/>
        </w:rPr>
        <w:t xml:space="preserve">. </w:t>
      </w:r>
    </w:p>
    <w:p w:rsidR="00C20A9B"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23</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 </w:t>
      </w:r>
    </w:p>
    <w:p w:rsidR="00C52A2E" w:rsidRDefault="00C52A2E" w:rsidP="00C52A2E">
      <w:pPr>
        <w:spacing w:line="240" w:lineRule="auto"/>
        <w:ind w:left="0" w:right="-1" w:firstLine="426"/>
        <w:jc w:val="center"/>
        <w:rPr>
          <w:rFonts w:ascii="Times New Roman" w:hAnsi="Times New Roman" w:cs="Times New Roman"/>
          <w:szCs w:val="28"/>
        </w:rPr>
      </w:pPr>
    </w:p>
    <w:p w:rsidR="008E621E" w:rsidRDefault="008E621E" w:rsidP="00C52A2E">
      <w:pPr>
        <w:spacing w:line="240" w:lineRule="auto"/>
        <w:ind w:left="0" w:right="-1" w:firstLine="426"/>
        <w:jc w:val="center"/>
        <w:rPr>
          <w:rFonts w:ascii="Times New Roman" w:hAnsi="Times New Roman" w:cs="Times New Roman"/>
          <w:szCs w:val="28"/>
          <w:lang w:val="en-US"/>
        </w:rPr>
      </w:pPr>
    </w:p>
    <w:p w:rsidR="008E621E" w:rsidRDefault="008E621E" w:rsidP="00C52A2E">
      <w:pPr>
        <w:spacing w:line="240" w:lineRule="auto"/>
        <w:ind w:left="0" w:right="-1" w:firstLine="426"/>
        <w:jc w:val="center"/>
        <w:rPr>
          <w:rFonts w:ascii="Times New Roman" w:hAnsi="Times New Roman" w:cs="Times New Roman"/>
          <w:szCs w:val="28"/>
          <w:lang w:val="en-US"/>
        </w:rPr>
      </w:pPr>
    </w:p>
    <w:p w:rsidR="008E621E" w:rsidRDefault="008E621E" w:rsidP="00C52A2E">
      <w:pPr>
        <w:spacing w:line="240" w:lineRule="auto"/>
        <w:ind w:left="0" w:right="-1" w:firstLine="426"/>
        <w:jc w:val="center"/>
        <w:rPr>
          <w:rFonts w:ascii="Times New Roman" w:hAnsi="Times New Roman" w:cs="Times New Roman"/>
          <w:szCs w:val="28"/>
          <w:lang w:val="en-US"/>
        </w:rPr>
      </w:pPr>
    </w:p>
    <w:p w:rsidR="008E621E" w:rsidRDefault="008E621E" w:rsidP="00C52A2E">
      <w:pPr>
        <w:spacing w:line="240" w:lineRule="auto"/>
        <w:ind w:left="0" w:right="-1" w:firstLine="426"/>
        <w:jc w:val="center"/>
        <w:rPr>
          <w:rFonts w:ascii="Times New Roman" w:hAnsi="Times New Roman" w:cs="Times New Roman"/>
          <w:szCs w:val="28"/>
          <w:lang w:val="en-US"/>
        </w:rPr>
      </w:pPr>
    </w:p>
    <w:p w:rsidR="008E621E" w:rsidRDefault="008E621E" w:rsidP="00C52A2E">
      <w:pPr>
        <w:spacing w:line="240" w:lineRule="auto"/>
        <w:ind w:left="0" w:right="-1" w:firstLine="426"/>
        <w:jc w:val="center"/>
        <w:rPr>
          <w:rFonts w:ascii="Times New Roman" w:hAnsi="Times New Roman" w:cs="Times New Roman"/>
          <w:szCs w:val="28"/>
          <w:lang w:val="en-US"/>
        </w:rPr>
      </w:pPr>
    </w:p>
    <w:p w:rsidR="008E621E" w:rsidRDefault="008E621E" w:rsidP="00C52A2E">
      <w:pPr>
        <w:spacing w:line="240" w:lineRule="auto"/>
        <w:ind w:left="0" w:right="-1" w:firstLine="426"/>
        <w:jc w:val="center"/>
        <w:rPr>
          <w:rFonts w:ascii="Times New Roman" w:hAnsi="Times New Roman" w:cs="Times New Roman"/>
          <w:szCs w:val="28"/>
          <w:lang w:val="en-US"/>
        </w:rPr>
      </w:pPr>
    </w:p>
    <w:p w:rsidR="00C52A2E" w:rsidRPr="00C52A2E" w:rsidRDefault="00C52A2E" w:rsidP="00C52A2E">
      <w:pPr>
        <w:spacing w:line="240" w:lineRule="auto"/>
        <w:ind w:left="0" w:right="-1" w:firstLine="426"/>
        <w:jc w:val="center"/>
        <w:rPr>
          <w:rFonts w:ascii="Times New Roman" w:hAnsi="Times New Roman" w:cs="Times New Roman"/>
          <w:szCs w:val="28"/>
        </w:rPr>
      </w:pPr>
      <w:r>
        <w:rPr>
          <w:rFonts w:ascii="Times New Roman" w:hAnsi="Times New Roman" w:cs="Times New Roman"/>
          <w:szCs w:val="28"/>
          <w:lang w:val="en-US"/>
        </w:rPr>
        <w:lastRenderedPageBreak/>
        <w:t>I</w:t>
      </w:r>
      <w:r w:rsidR="00847ECD">
        <w:rPr>
          <w:rFonts w:ascii="Times New Roman" w:hAnsi="Times New Roman" w:cs="Times New Roman"/>
          <w:szCs w:val="28"/>
          <w:lang w:val="en-US"/>
        </w:rPr>
        <w:t>II</w:t>
      </w:r>
      <w:r>
        <w:rPr>
          <w:rFonts w:ascii="Times New Roman" w:hAnsi="Times New Roman" w:cs="Times New Roman"/>
          <w:szCs w:val="28"/>
        </w:rPr>
        <w:t>. Осуществление муниципального контроля</w:t>
      </w:r>
    </w:p>
    <w:p w:rsidR="00C20A9B" w:rsidRPr="00B746B3" w:rsidRDefault="00CA355C" w:rsidP="006A04F1">
      <w:pPr>
        <w:spacing w:after="0" w:line="240" w:lineRule="auto"/>
        <w:ind w:left="0" w:right="-1" w:firstLine="426"/>
        <w:jc w:val="left"/>
        <w:rPr>
          <w:rFonts w:ascii="Times New Roman" w:hAnsi="Times New Roman" w:cs="Times New Roman"/>
          <w:szCs w:val="28"/>
        </w:rPr>
      </w:pPr>
      <w:r w:rsidRPr="00B746B3">
        <w:rPr>
          <w:rFonts w:ascii="Times New Roman" w:hAnsi="Times New Roman" w:cs="Times New Roman"/>
          <w:szCs w:val="28"/>
        </w:rPr>
        <w:t xml:space="preserve"> </w:t>
      </w:r>
    </w:p>
    <w:p w:rsidR="00C20A9B" w:rsidRPr="00B746B3"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24</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При осуществлении муниципального контроля проводятся следующие контрольные мероприятия: </w:t>
      </w:r>
    </w:p>
    <w:p w:rsidR="00C20A9B" w:rsidRPr="00B746B3" w:rsidRDefault="00CA355C" w:rsidP="006A04F1">
      <w:pPr>
        <w:numPr>
          <w:ilvl w:val="0"/>
          <w:numId w:val="16"/>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контрольные мероприятия без взаимодействия с контролируемыми лицами; </w:t>
      </w:r>
    </w:p>
    <w:p w:rsidR="00C20A9B" w:rsidRPr="00B746B3" w:rsidRDefault="00CA355C" w:rsidP="006A04F1">
      <w:pPr>
        <w:numPr>
          <w:ilvl w:val="0"/>
          <w:numId w:val="16"/>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контрольные мероприятия при взаимодействии с контролируемыми лицами. </w:t>
      </w:r>
    </w:p>
    <w:p w:rsidR="00C20A9B" w:rsidRPr="00B746B3"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25</w:t>
      </w:r>
      <w:r w:rsidR="002E50FF">
        <w:rPr>
          <w:rFonts w:ascii="Times New Roman" w:hAnsi="Times New Roman" w:cs="Times New Roman"/>
          <w:szCs w:val="28"/>
        </w:rPr>
        <w:t xml:space="preserve">. </w:t>
      </w:r>
      <w:r w:rsidR="007117D1">
        <w:rPr>
          <w:rFonts w:ascii="Times New Roman" w:hAnsi="Times New Roman" w:cs="Times New Roman"/>
          <w:szCs w:val="28"/>
        </w:rPr>
        <w:t>Управлением</w:t>
      </w:r>
      <w:r w:rsidR="00CA355C" w:rsidRPr="00B746B3">
        <w:rPr>
          <w:rFonts w:ascii="Times New Roman" w:hAnsi="Times New Roman" w:cs="Times New Roman"/>
          <w:szCs w:val="28"/>
        </w:rPr>
        <w:t xml:space="preserve"> проводятся следующие контрольные мероприятия без взаимодействия с контролируемыми лицами: </w:t>
      </w:r>
    </w:p>
    <w:p w:rsidR="00490B5C"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1) наблюдение за соблюдением обязательных требований;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2) выездное обследование.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Порядок проведения контрольных мероприятий без взаимодействия контролируемыми лицами предусмотрен статьями 74, 75 Федерального закона от 31.07.2020 № 248-ФЗ «О государственном контроле (надзоре) и муниципальном контроле в Российской Федерации».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Контрольные мероприятия без взаимодействия контролируемыми лицами проводятся должностными лицами </w:t>
      </w:r>
      <w:r w:rsidR="00490B5C">
        <w:rPr>
          <w:rFonts w:ascii="Times New Roman" w:hAnsi="Times New Roman" w:cs="Times New Roman"/>
          <w:szCs w:val="28"/>
        </w:rPr>
        <w:t>Управления</w:t>
      </w:r>
      <w:r w:rsidRPr="00B746B3">
        <w:rPr>
          <w:rFonts w:ascii="Times New Roman" w:hAnsi="Times New Roman" w:cs="Times New Roman"/>
          <w:szCs w:val="28"/>
        </w:rPr>
        <w:t xml:space="preserve"> на основании заданий, подписанных </w:t>
      </w:r>
      <w:r w:rsidR="00B80179">
        <w:rPr>
          <w:rFonts w:ascii="Times New Roman" w:hAnsi="Times New Roman" w:cs="Times New Roman"/>
          <w:szCs w:val="28"/>
        </w:rPr>
        <w:t>начальником Управления</w:t>
      </w:r>
      <w:r w:rsidRPr="00B746B3">
        <w:rPr>
          <w:rFonts w:ascii="Times New Roman" w:hAnsi="Times New Roman" w:cs="Times New Roman"/>
          <w:szCs w:val="28"/>
        </w:rPr>
        <w:t xml:space="preserve">. </w:t>
      </w:r>
    </w:p>
    <w:p w:rsidR="00C20A9B" w:rsidRPr="00B746B3"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26</w:t>
      </w:r>
      <w:r w:rsidR="002E50FF">
        <w:rPr>
          <w:rFonts w:ascii="Times New Roman" w:hAnsi="Times New Roman" w:cs="Times New Roman"/>
          <w:szCs w:val="28"/>
        </w:rPr>
        <w:t xml:space="preserve">. </w:t>
      </w:r>
      <w:r w:rsidR="007117D1">
        <w:rPr>
          <w:rFonts w:ascii="Times New Roman" w:hAnsi="Times New Roman" w:cs="Times New Roman"/>
          <w:szCs w:val="28"/>
        </w:rPr>
        <w:t xml:space="preserve">Управлением </w:t>
      </w:r>
      <w:r w:rsidR="007117D1" w:rsidRPr="00B746B3">
        <w:rPr>
          <w:rFonts w:ascii="Times New Roman" w:hAnsi="Times New Roman" w:cs="Times New Roman"/>
          <w:szCs w:val="28"/>
        </w:rPr>
        <w:t>при</w:t>
      </w:r>
      <w:r w:rsidR="00CA355C" w:rsidRPr="00B746B3">
        <w:rPr>
          <w:rFonts w:ascii="Times New Roman" w:hAnsi="Times New Roman" w:cs="Times New Roman"/>
          <w:szCs w:val="28"/>
        </w:rPr>
        <w:t xml:space="preserve">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 </w:t>
      </w:r>
    </w:p>
    <w:p w:rsidR="00C20A9B" w:rsidRPr="00B746B3" w:rsidRDefault="00CA355C" w:rsidP="006A04F1">
      <w:pPr>
        <w:numPr>
          <w:ilvl w:val="0"/>
          <w:numId w:val="17"/>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документарная проверка (посредством получения письменных объяснений, истребования документов)</w:t>
      </w:r>
      <w:r w:rsidR="00467DD6">
        <w:rPr>
          <w:rFonts w:ascii="Times New Roman" w:hAnsi="Times New Roman" w:cs="Times New Roman"/>
          <w:szCs w:val="28"/>
        </w:rPr>
        <w:t xml:space="preserve">. </w:t>
      </w:r>
      <w:r w:rsidR="006D6423">
        <w:rPr>
          <w:rFonts w:ascii="Times New Roman" w:hAnsi="Times New Roman" w:cs="Times New Roman"/>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r w:rsidR="00AF7EA2">
        <w:rPr>
          <w:rFonts w:ascii="Times New Roman" w:hAnsi="Times New Roman" w:cs="Times New Roman"/>
          <w:szCs w:val="28"/>
        </w:rPr>
        <w:t>Внеплановая документарная проверка проводится без согласования с органами прокуратуры</w:t>
      </w:r>
      <w:r w:rsidRPr="00B746B3">
        <w:rPr>
          <w:rFonts w:ascii="Times New Roman" w:hAnsi="Times New Roman" w:cs="Times New Roman"/>
          <w:szCs w:val="28"/>
        </w:rPr>
        <w:t xml:space="preserve">; </w:t>
      </w:r>
    </w:p>
    <w:p w:rsidR="00AF7EA2" w:rsidRPr="00B746B3" w:rsidRDefault="00A6656C"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2) </w:t>
      </w:r>
      <w:r w:rsidR="00CA355C" w:rsidRPr="00B746B3">
        <w:rPr>
          <w:rFonts w:ascii="Times New Roman" w:hAnsi="Times New Roman" w:cs="Times New Roman"/>
          <w:szCs w:val="28"/>
        </w:rPr>
        <w:t>выездная проверка (посредством осмотра, опроса, получения письменных объяснений, инструментального обследов</w:t>
      </w:r>
      <w:r w:rsidR="007117D1">
        <w:rPr>
          <w:rFonts w:ascii="Times New Roman" w:hAnsi="Times New Roman" w:cs="Times New Roman"/>
          <w:szCs w:val="28"/>
        </w:rPr>
        <w:t>ания, истребования документов)</w:t>
      </w:r>
      <w:r w:rsidR="00AF7EA2">
        <w:rPr>
          <w:rFonts w:ascii="Times New Roman" w:hAnsi="Times New Roman" w:cs="Times New Roman"/>
          <w:szCs w:val="28"/>
        </w:rPr>
        <w:t xml:space="preserve">.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 12 статьи </w:t>
      </w:r>
      <w:r>
        <w:rPr>
          <w:rFonts w:ascii="Times New Roman" w:hAnsi="Times New Roman" w:cs="Times New Roman"/>
          <w:szCs w:val="28"/>
        </w:rPr>
        <w:t>66 Федерального</w:t>
      </w:r>
      <w:r w:rsidR="00AF7EA2" w:rsidRPr="00B746B3">
        <w:rPr>
          <w:rFonts w:ascii="Times New Roman" w:hAnsi="Times New Roman" w:cs="Times New Roman"/>
          <w:szCs w:val="28"/>
        </w:rPr>
        <w:t xml:space="preserve"> закона от 31.07.2020 № 248-ФЗ «О государственном контроле (надзоре) и муниципальном контроле в Российской Федерации». </w:t>
      </w:r>
    </w:p>
    <w:p w:rsidR="007117D1" w:rsidRDefault="00A6656C"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3) </w:t>
      </w:r>
      <w:r w:rsidR="007117D1">
        <w:rPr>
          <w:rFonts w:ascii="Times New Roman" w:hAnsi="Times New Roman" w:cs="Times New Roman"/>
          <w:szCs w:val="28"/>
        </w:rPr>
        <w:t>иные виды контрольных мероприятий.</w:t>
      </w:r>
    </w:p>
    <w:p w:rsidR="008E621E" w:rsidRDefault="008E621E" w:rsidP="002E50FF">
      <w:pPr>
        <w:spacing w:line="240" w:lineRule="auto"/>
        <w:ind w:left="0" w:right="-1" w:firstLine="567"/>
        <w:rPr>
          <w:rFonts w:ascii="Times New Roman" w:hAnsi="Times New Roman" w:cs="Times New Roman"/>
          <w:szCs w:val="28"/>
        </w:rPr>
      </w:pPr>
    </w:p>
    <w:p w:rsidR="00C20A9B" w:rsidRPr="00B746B3" w:rsidRDefault="003E1947" w:rsidP="002E50FF">
      <w:pPr>
        <w:spacing w:line="240" w:lineRule="auto"/>
        <w:ind w:left="0" w:right="-1" w:firstLine="567"/>
        <w:rPr>
          <w:rFonts w:ascii="Times New Roman" w:hAnsi="Times New Roman" w:cs="Times New Roman"/>
          <w:szCs w:val="28"/>
        </w:rPr>
      </w:pPr>
      <w:r>
        <w:rPr>
          <w:rFonts w:ascii="Times New Roman" w:hAnsi="Times New Roman" w:cs="Times New Roman"/>
          <w:szCs w:val="28"/>
        </w:rPr>
        <w:lastRenderedPageBreak/>
        <w:t>27</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В рамках контрольных мероприятий при взаимодействии с контролируемыми лицами проводятся следующие контрольные действия:   </w:t>
      </w:r>
    </w:p>
    <w:p w:rsidR="00C20A9B" w:rsidRPr="00B746B3" w:rsidRDefault="00CA355C" w:rsidP="006A04F1">
      <w:pPr>
        <w:numPr>
          <w:ilvl w:val="0"/>
          <w:numId w:val="18"/>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осмотр; </w:t>
      </w:r>
    </w:p>
    <w:p w:rsidR="00C20A9B" w:rsidRPr="00B746B3" w:rsidRDefault="00CA355C" w:rsidP="006A04F1">
      <w:pPr>
        <w:numPr>
          <w:ilvl w:val="0"/>
          <w:numId w:val="18"/>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опрос; </w:t>
      </w:r>
    </w:p>
    <w:p w:rsidR="00182FDB" w:rsidRDefault="00CA355C" w:rsidP="006A04F1">
      <w:pPr>
        <w:numPr>
          <w:ilvl w:val="0"/>
          <w:numId w:val="18"/>
        </w:num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получение письменных объяснений; </w:t>
      </w:r>
    </w:p>
    <w:p w:rsidR="00C20A9B" w:rsidRPr="00B746B3" w:rsidRDefault="00CA355C" w:rsidP="006A04F1">
      <w:pPr>
        <w:numPr>
          <w:ilvl w:val="0"/>
          <w:numId w:val="18"/>
        </w:num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истребование документов; </w:t>
      </w:r>
    </w:p>
    <w:p w:rsidR="007117D1" w:rsidRDefault="00CA355C" w:rsidP="006A04F1">
      <w:p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5) </w:t>
      </w:r>
      <w:r w:rsidR="007117D1">
        <w:rPr>
          <w:rFonts w:ascii="Times New Roman" w:hAnsi="Times New Roman" w:cs="Times New Roman"/>
          <w:szCs w:val="28"/>
        </w:rPr>
        <w:t>инструментальное обследование;</w:t>
      </w:r>
    </w:p>
    <w:p w:rsidR="00C20A9B" w:rsidRPr="00B746B3" w:rsidRDefault="00B03526" w:rsidP="006A04F1">
      <w:pPr>
        <w:spacing w:after="39" w:line="240" w:lineRule="auto"/>
        <w:ind w:left="0" w:right="-1" w:firstLine="426"/>
        <w:rPr>
          <w:rFonts w:ascii="Times New Roman" w:hAnsi="Times New Roman" w:cs="Times New Roman"/>
          <w:szCs w:val="28"/>
        </w:rPr>
      </w:pPr>
      <w:r>
        <w:rPr>
          <w:rFonts w:ascii="Times New Roman" w:hAnsi="Times New Roman" w:cs="Times New Roman"/>
          <w:szCs w:val="28"/>
        </w:rPr>
        <w:t xml:space="preserve">6) </w:t>
      </w:r>
      <w:r w:rsidR="007117D1">
        <w:rPr>
          <w:rFonts w:ascii="Times New Roman" w:hAnsi="Times New Roman" w:cs="Times New Roman"/>
          <w:szCs w:val="28"/>
        </w:rPr>
        <w:t>иные контрольные действия.</w:t>
      </w:r>
      <w:r w:rsidR="00CA355C" w:rsidRPr="00B746B3">
        <w:rPr>
          <w:rFonts w:ascii="Times New Roman" w:hAnsi="Times New Roman" w:cs="Times New Roman"/>
          <w:szCs w:val="28"/>
        </w:rPr>
        <w:t xml:space="preserve">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 </w:t>
      </w:r>
    </w:p>
    <w:p w:rsidR="00C20A9B" w:rsidRPr="00B746B3" w:rsidRDefault="003E1947" w:rsidP="002E50FF">
      <w:pPr>
        <w:spacing w:line="240" w:lineRule="auto"/>
        <w:ind w:left="0" w:right="-1" w:firstLine="426"/>
        <w:rPr>
          <w:rFonts w:ascii="Times New Roman" w:hAnsi="Times New Roman" w:cs="Times New Roman"/>
          <w:szCs w:val="28"/>
        </w:rPr>
      </w:pPr>
      <w:r>
        <w:rPr>
          <w:rFonts w:ascii="Times New Roman" w:hAnsi="Times New Roman" w:cs="Times New Roman"/>
          <w:szCs w:val="28"/>
        </w:rPr>
        <w:t>28</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 </w:t>
      </w:r>
    </w:p>
    <w:p w:rsidR="00C20A9B" w:rsidRPr="00B746B3" w:rsidRDefault="003E1947" w:rsidP="002E50FF">
      <w:pPr>
        <w:spacing w:after="39" w:line="240" w:lineRule="auto"/>
        <w:ind w:left="0" w:right="-1" w:firstLine="426"/>
        <w:rPr>
          <w:rFonts w:ascii="Times New Roman" w:hAnsi="Times New Roman" w:cs="Times New Roman"/>
          <w:szCs w:val="28"/>
        </w:rPr>
      </w:pPr>
      <w:r>
        <w:rPr>
          <w:rFonts w:ascii="Times New Roman" w:hAnsi="Times New Roman" w:cs="Times New Roman"/>
          <w:szCs w:val="28"/>
        </w:rPr>
        <w:t>29</w:t>
      </w:r>
      <w:r w:rsidR="002E50FF">
        <w:rPr>
          <w:rFonts w:ascii="Times New Roman" w:hAnsi="Times New Roman" w:cs="Times New Roman"/>
          <w:szCs w:val="28"/>
        </w:rPr>
        <w:t xml:space="preserve">. </w:t>
      </w:r>
      <w:r w:rsidR="00CA355C" w:rsidRPr="00B746B3">
        <w:rPr>
          <w:rFonts w:ascii="Times New Roman" w:hAnsi="Times New Roman" w:cs="Times New Roman"/>
          <w:szCs w:val="28"/>
        </w:rPr>
        <w:t xml:space="preserve">Основания для проведения контрольных мероприятий: </w:t>
      </w:r>
    </w:p>
    <w:p w:rsidR="00C20A9B" w:rsidRPr="00B746B3" w:rsidRDefault="00CA355C" w:rsidP="006A04F1">
      <w:pPr>
        <w:numPr>
          <w:ilvl w:val="0"/>
          <w:numId w:val="20"/>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C20A9B" w:rsidRPr="00B746B3" w:rsidRDefault="00CA355C" w:rsidP="006A04F1">
      <w:pPr>
        <w:numPr>
          <w:ilvl w:val="0"/>
          <w:numId w:val="20"/>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выявление соответствия объекта контроля индикаторам риска нарушения обязательных требований; </w:t>
      </w:r>
    </w:p>
    <w:p w:rsidR="00C20A9B" w:rsidRPr="00B746B3" w:rsidRDefault="00CA355C" w:rsidP="006A04F1">
      <w:pPr>
        <w:numPr>
          <w:ilvl w:val="0"/>
          <w:numId w:val="20"/>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наступление сроков проведения контрольных мероприятий, включенных в план проведения контрольных мероприятий; </w:t>
      </w:r>
    </w:p>
    <w:p w:rsidR="00C20A9B" w:rsidRPr="00B746B3" w:rsidRDefault="00CA355C" w:rsidP="006A04F1">
      <w:pPr>
        <w:numPr>
          <w:ilvl w:val="0"/>
          <w:numId w:val="20"/>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C20A9B" w:rsidRPr="00B746B3" w:rsidRDefault="00CA355C" w:rsidP="006A04F1">
      <w:pPr>
        <w:numPr>
          <w:ilvl w:val="0"/>
          <w:numId w:val="20"/>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C20A9B" w:rsidRDefault="00CA355C" w:rsidP="006A04F1">
      <w:pPr>
        <w:numPr>
          <w:ilvl w:val="0"/>
          <w:numId w:val="20"/>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истечение срока исполнения предписания об устранении нарушений обязательных требований. </w:t>
      </w:r>
    </w:p>
    <w:p w:rsidR="00D224CC"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30</w:t>
      </w:r>
      <w:r w:rsidR="002E50FF">
        <w:rPr>
          <w:rFonts w:ascii="Times New Roman" w:hAnsi="Times New Roman" w:cs="Times New Roman"/>
          <w:szCs w:val="28"/>
        </w:rPr>
        <w:t xml:space="preserve">. </w:t>
      </w:r>
      <w:r w:rsidR="00D224CC">
        <w:rPr>
          <w:rFonts w:ascii="Times New Roman" w:hAnsi="Times New Roman" w:cs="Times New Roman"/>
          <w:szCs w:val="28"/>
        </w:rPr>
        <w:t xml:space="preserve">Сведения о причинении </w:t>
      </w:r>
      <w:r w:rsidR="00861938">
        <w:rPr>
          <w:rFonts w:ascii="Times New Roman" w:hAnsi="Times New Roman" w:cs="Times New Roman"/>
          <w:szCs w:val="28"/>
        </w:rPr>
        <w:t>вреда (ущерба) или об угрозе причинения вреда (ущерба) охраняемым законом ценностям контрольный орган получает:</w:t>
      </w:r>
    </w:p>
    <w:p w:rsidR="00861938" w:rsidRDefault="00861938"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61938" w:rsidRDefault="00861938"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2) при проведении контрольных мероприятий, включая контрольных мероприятий без взаимодействия</w:t>
      </w:r>
      <w:r w:rsidR="008F607D">
        <w:rPr>
          <w:rFonts w:ascii="Times New Roman" w:hAnsi="Times New Roman" w:cs="Times New Roman"/>
          <w:szCs w:val="28"/>
        </w:rPr>
        <w:t>.</w:t>
      </w:r>
    </w:p>
    <w:p w:rsidR="00C20A9B" w:rsidRPr="00B746B3" w:rsidRDefault="003E1947" w:rsidP="00345E9F">
      <w:pPr>
        <w:spacing w:line="240" w:lineRule="auto"/>
        <w:ind w:left="0" w:right="-1" w:firstLine="567"/>
        <w:rPr>
          <w:rFonts w:ascii="Times New Roman" w:hAnsi="Times New Roman" w:cs="Times New Roman"/>
          <w:szCs w:val="28"/>
        </w:rPr>
      </w:pPr>
      <w:r>
        <w:rPr>
          <w:rFonts w:ascii="Times New Roman" w:hAnsi="Times New Roman" w:cs="Times New Roman"/>
          <w:szCs w:val="28"/>
        </w:rPr>
        <w:t>31</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w:t>
      </w:r>
      <w:r w:rsidR="00CA355C" w:rsidRPr="00B746B3">
        <w:rPr>
          <w:rFonts w:ascii="Times New Roman" w:hAnsi="Times New Roman" w:cs="Times New Roman"/>
          <w:szCs w:val="28"/>
        </w:rPr>
        <w:lastRenderedPageBreak/>
        <w:t>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№248</w:t>
      </w:r>
      <w:r w:rsidR="00590C80">
        <w:rPr>
          <w:rFonts w:ascii="Times New Roman" w:hAnsi="Times New Roman" w:cs="Times New Roman"/>
          <w:szCs w:val="28"/>
        </w:rPr>
        <w:t>-</w:t>
      </w:r>
      <w:r w:rsidR="00CA355C" w:rsidRPr="00B746B3">
        <w:rPr>
          <w:rFonts w:ascii="Times New Roman" w:hAnsi="Times New Roman" w:cs="Times New Roman"/>
          <w:szCs w:val="28"/>
        </w:rPr>
        <w:t xml:space="preserve">ФЗ «О государственном контроле (надзоре) и муниципальном контроле в Российской Федерации». </w:t>
      </w:r>
    </w:p>
    <w:p w:rsidR="00C20A9B" w:rsidRPr="00B746B3" w:rsidRDefault="003E1947" w:rsidP="00345E9F">
      <w:pPr>
        <w:spacing w:line="240" w:lineRule="auto"/>
        <w:ind w:left="0" w:right="-1" w:firstLine="567"/>
        <w:rPr>
          <w:rFonts w:ascii="Times New Roman" w:hAnsi="Times New Roman" w:cs="Times New Roman"/>
          <w:szCs w:val="28"/>
        </w:rPr>
      </w:pPr>
      <w:r>
        <w:rPr>
          <w:rFonts w:ascii="Times New Roman" w:hAnsi="Times New Roman" w:cs="Times New Roman"/>
          <w:szCs w:val="28"/>
        </w:rPr>
        <w:t>32</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w:t>
      </w:r>
      <w:r w:rsidR="001C3D63" w:rsidRPr="00B746B3">
        <w:rPr>
          <w:rFonts w:ascii="Times New Roman" w:hAnsi="Times New Roman" w:cs="Times New Roman"/>
          <w:szCs w:val="28"/>
        </w:rPr>
        <w:t>лицо направляет</w:t>
      </w:r>
      <w:r w:rsidR="00CA355C" w:rsidRPr="00B746B3">
        <w:rPr>
          <w:rFonts w:ascii="Times New Roman" w:hAnsi="Times New Roman" w:cs="Times New Roman"/>
          <w:szCs w:val="28"/>
        </w:rPr>
        <w:t xml:space="preserve"> </w:t>
      </w:r>
      <w:r w:rsidR="008F607D">
        <w:rPr>
          <w:rFonts w:ascii="Times New Roman" w:hAnsi="Times New Roman" w:cs="Times New Roman"/>
          <w:szCs w:val="28"/>
        </w:rPr>
        <w:t>начальнику Управления</w:t>
      </w:r>
      <w:r w:rsidR="00CA355C" w:rsidRPr="00B746B3">
        <w:rPr>
          <w:rFonts w:ascii="Times New Roman" w:hAnsi="Times New Roman" w:cs="Times New Roman"/>
          <w:szCs w:val="28"/>
        </w:rPr>
        <w:t xml:space="preserve">: </w:t>
      </w:r>
    </w:p>
    <w:p w:rsidR="00C20A9B" w:rsidRPr="00B746B3" w:rsidRDefault="00CA355C" w:rsidP="006A04F1">
      <w:pPr>
        <w:numPr>
          <w:ilvl w:val="0"/>
          <w:numId w:val="22"/>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 </w:t>
      </w:r>
    </w:p>
    <w:p w:rsidR="00C20A9B" w:rsidRPr="00B746B3" w:rsidRDefault="00CA355C" w:rsidP="006A04F1">
      <w:pPr>
        <w:numPr>
          <w:ilvl w:val="0"/>
          <w:numId w:val="22"/>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 </w:t>
      </w:r>
    </w:p>
    <w:p w:rsidR="00C20A9B" w:rsidRPr="00B746B3" w:rsidRDefault="00CA355C" w:rsidP="006A04F1">
      <w:pPr>
        <w:numPr>
          <w:ilvl w:val="0"/>
          <w:numId w:val="22"/>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w:t>
      </w:r>
      <w:r w:rsidR="007117D1">
        <w:rPr>
          <w:rFonts w:ascii="Times New Roman" w:hAnsi="Times New Roman" w:cs="Times New Roman"/>
          <w:szCs w:val="28"/>
        </w:rPr>
        <w:t>устанавливается согласно действующего законодательства Российской Федерации</w:t>
      </w:r>
      <w:r w:rsidRPr="00B746B3">
        <w:rPr>
          <w:rFonts w:ascii="Times New Roman" w:hAnsi="Times New Roman" w:cs="Times New Roman"/>
          <w:szCs w:val="28"/>
        </w:rPr>
        <w:t xml:space="preserve">. </w:t>
      </w:r>
    </w:p>
    <w:p w:rsidR="00C20A9B" w:rsidRPr="00B746B3" w:rsidRDefault="003E1947" w:rsidP="00345E9F">
      <w:pPr>
        <w:spacing w:line="240" w:lineRule="auto"/>
        <w:ind w:left="0" w:right="-1" w:firstLine="426"/>
        <w:rPr>
          <w:rFonts w:ascii="Times New Roman" w:hAnsi="Times New Roman" w:cs="Times New Roman"/>
          <w:szCs w:val="28"/>
        </w:rPr>
      </w:pPr>
      <w:r>
        <w:rPr>
          <w:rFonts w:ascii="Times New Roman" w:hAnsi="Times New Roman" w:cs="Times New Roman"/>
          <w:szCs w:val="28"/>
        </w:rPr>
        <w:t>33</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8F607D">
        <w:rPr>
          <w:rFonts w:ascii="Times New Roman" w:hAnsi="Times New Roman" w:cs="Times New Roman"/>
          <w:szCs w:val="28"/>
        </w:rPr>
        <w:t>начальника Управления</w:t>
      </w:r>
      <w:r w:rsidR="00CA355C" w:rsidRPr="00B746B3">
        <w:rPr>
          <w:rFonts w:ascii="Times New Roman" w:hAnsi="Times New Roman" w:cs="Times New Roman"/>
          <w:szCs w:val="28"/>
        </w:rPr>
        <w:t xml:space="preserve"> (далее - распоряжение), в котором указывается: </w:t>
      </w:r>
    </w:p>
    <w:p w:rsidR="00C20A9B" w:rsidRPr="00B746B3" w:rsidRDefault="00CA355C" w:rsidP="006A04F1">
      <w:pPr>
        <w:numPr>
          <w:ilvl w:val="0"/>
          <w:numId w:val="23"/>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дата, время и место принятия решения; </w:t>
      </w:r>
    </w:p>
    <w:p w:rsidR="00C20A9B" w:rsidRPr="00B746B3" w:rsidRDefault="00CA355C" w:rsidP="006A04F1">
      <w:pPr>
        <w:numPr>
          <w:ilvl w:val="0"/>
          <w:numId w:val="23"/>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кем принято решение; </w:t>
      </w:r>
    </w:p>
    <w:p w:rsidR="008F607D" w:rsidRDefault="00CA355C" w:rsidP="006A04F1">
      <w:pPr>
        <w:numPr>
          <w:ilvl w:val="0"/>
          <w:numId w:val="23"/>
        </w:num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основание проведения контрольного мероприятия; </w:t>
      </w:r>
    </w:p>
    <w:p w:rsidR="00C20A9B" w:rsidRPr="00B746B3" w:rsidRDefault="00CA355C" w:rsidP="006A04F1">
      <w:pPr>
        <w:numPr>
          <w:ilvl w:val="0"/>
          <w:numId w:val="23"/>
        </w:num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вид контроля; </w:t>
      </w:r>
    </w:p>
    <w:p w:rsidR="00C20A9B" w:rsidRPr="00B746B3" w:rsidRDefault="00CA355C" w:rsidP="006A04F1">
      <w:pPr>
        <w:numPr>
          <w:ilvl w:val="0"/>
          <w:numId w:val="24"/>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фамилии, имена, отчества (при наличии), должность должностного (должностных) лица (лиц) </w:t>
      </w:r>
      <w:r w:rsidR="007117D1">
        <w:rPr>
          <w:rFonts w:ascii="Times New Roman" w:hAnsi="Times New Roman" w:cs="Times New Roman"/>
          <w:szCs w:val="28"/>
        </w:rPr>
        <w:t>Управления</w:t>
      </w:r>
      <w:r w:rsidRPr="00B746B3">
        <w:rPr>
          <w:rFonts w:ascii="Times New Roman" w:hAnsi="Times New Roman" w:cs="Times New Roman"/>
          <w:szCs w:val="28"/>
        </w:rPr>
        <w:t xml:space="preserve">,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 </w:t>
      </w:r>
    </w:p>
    <w:p w:rsidR="00C20A9B" w:rsidRPr="00B746B3" w:rsidRDefault="00CA355C" w:rsidP="006A04F1">
      <w:pPr>
        <w:numPr>
          <w:ilvl w:val="0"/>
          <w:numId w:val="24"/>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объект контроля, в отношении которого проводится контрольное мероприятие; </w:t>
      </w:r>
    </w:p>
    <w:p w:rsidR="00C20A9B" w:rsidRPr="00B746B3" w:rsidRDefault="00CA355C" w:rsidP="006A04F1">
      <w:pPr>
        <w:numPr>
          <w:ilvl w:val="0"/>
          <w:numId w:val="24"/>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lastRenderedPageBreak/>
        <w:t xml:space="preserve">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w:t>
      </w:r>
    </w:p>
    <w:p w:rsidR="00C20A9B" w:rsidRPr="008B3522" w:rsidRDefault="00CA355C" w:rsidP="006A04F1">
      <w:pPr>
        <w:numPr>
          <w:ilvl w:val="0"/>
          <w:numId w:val="24"/>
        </w:numPr>
        <w:spacing w:line="240" w:lineRule="auto"/>
        <w:ind w:right="-1" w:firstLine="426"/>
        <w:rPr>
          <w:rFonts w:ascii="Times New Roman" w:hAnsi="Times New Roman" w:cs="Times New Roman"/>
          <w:szCs w:val="28"/>
        </w:rPr>
      </w:pPr>
      <w:r w:rsidRPr="00B746B3">
        <w:rPr>
          <w:rFonts w:ascii="Times New Roman" w:hAnsi="Times New Roman" w:cs="Times New Roman"/>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w:t>
      </w:r>
      <w:r w:rsidRPr="008B3522">
        <w:rPr>
          <w:rFonts w:ascii="Times New Roman" w:hAnsi="Times New Roman" w:cs="Times New Roman"/>
          <w:szCs w:val="28"/>
        </w:rPr>
        <w:t xml:space="preserve">мероприятие; </w:t>
      </w:r>
    </w:p>
    <w:p w:rsidR="00C20A9B" w:rsidRPr="00B746B3" w:rsidRDefault="008F607D" w:rsidP="006A04F1">
      <w:pPr>
        <w:spacing w:after="39" w:line="240" w:lineRule="auto"/>
        <w:ind w:left="0" w:right="-1" w:firstLine="426"/>
        <w:rPr>
          <w:rFonts w:ascii="Times New Roman" w:hAnsi="Times New Roman" w:cs="Times New Roman"/>
          <w:szCs w:val="28"/>
        </w:rPr>
      </w:pPr>
      <w:r>
        <w:rPr>
          <w:rFonts w:ascii="Times New Roman" w:hAnsi="Times New Roman" w:cs="Times New Roman"/>
          <w:szCs w:val="28"/>
        </w:rPr>
        <w:t xml:space="preserve"> 9)</w:t>
      </w:r>
      <w:r w:rsidR="00A6656C">
        <w:rPr>
          <w:rFonts w:ascii="Times New Roman" w:hAnsi="Times New Roman" w:cs="Times New Roman"/>
          <w:szCs w:val="28"/>
        </w:rPr>
        <w:t xml:space="preserve"> </w:t>
      </w:r>
      <w:r w:rsidR="00ED7AD3">
        <w:rPr>
          <w:rFonts w:ascii="Times New Roman" w:hAnsi="Times New Roman" w:cs="Times New Roman"/>
          <w:szCs w:val="28"/>
        </w:rPr>
        <w:t xml:space="preserve"> </w:t>
      </w:r>
      <w:r w:rsidR="00CA355C" w:rsidRPr="00B746B3">
        <w:rPr>
          <w:rFonts w:ascii="Times New Roman" w:hAnsi="Times New Roman" w:cs="Times New Roman"/>
          <w:szCs w:val="28"/>
        </w:rPr>
        <w:t xml:space="preserve">вид контрольного мероприятия; </w:t>
      </w:r>
    </w:p>
    <w:p w:rsidR="00C20A9B" w:rsidRPr="00B746B3" w:rsidRDefault="008F607D"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10) </w:t>
      </w:r>
      <w:r w:rsidR="00CA355C" w:rsidRPr="00B746B3">
        <w:rPr>
          <w:rFonts w:ascii="Times New Roman" w:hAnsi="Times New Roman" w:cs="Times New Roman"/>
          <w:szCs w:val="28"/>
        </w:rPr>
        <w:t xml:space="preserve">перечень контрольных действий, совершаемых в рамках контрольного мероприятия, предусматривающего взаимодействие с контролируемым лицом; </w:t>
      </w:r>
    </w:p>
    <w:p w:rsidR="00C20A9B" w:rsidRPr="00B746B3" w:rsidRDefault="008F607D" w:rsidP="006A04F1">
      <w:pPr>
        <w:spacing w:after="39" w:line="240" w:lineRule="auto"/>
        <w:ind w:left="0" w:right="-1" w:firstLine="426"/>
        <w:rPr>
          <w:rFonts w:ascii="Times New Roman" w:hAnsi="Times New Roman" w:cs="Times New Roman"/>
          <w:szCs w:val="28"/>
        </w:rPr>
      </w:pPr>
      <w:r>
        <w:rPr>
          <w:rFonts w:ascii="Times New Roman" w:hAnsi="Times New Roman" w:cs="Times New Roman"/>
          <w:szCs w:val="28"/>
        </w:rPr>
        <w:t xml:space="preserve">11) </w:t>
      </w:r>
      <w:r w:rsidR="00CA355C" w:rsidRPr="00B746B3">
        <w:rPr>
          <w:rFonts w:ascii="Times New Roman" w:hAnsi="Times New Roman" w:cs="Times New Roman"/>
          <w:szCs w:val="28"/>
        </w:rPr>
        <w:t xml:space="preserve">предмет контрольного мероприятия; </w:t>
      </w:r>
    </w:p>
    <w:p w:rsidR="00C20A9B" w:rsidRPr="00B746B3" w:rsidRDefault="008F607D" w:rsidP="006A04F1">
      <w:pPr>
        <w:spacing w:after="39" w:line="240" w:lineRule="auto"/>
        <w:ind w:left="0" w:right="-1" w:firstLine="426"/>
        <w:rPr>
          <w:rFonts w:ascii="Times New Roman" w:hAnsi="Times New Roman" w:cs="Times New Roman"/>
          <w:szCs w:val="28"/>
        </w:rPr>
      </w:pPr>
      <w:r>
        <w:rPr>
          <w:rFonts w:ascii="Times New Roman" w:hAnsi="Times New Roman" w:cs="Times New Roman"/>
          <w:szCs w:val="28"/>
        </w:rPr>
        <w:t xml:space="preserve">12) </w:t>
      </w:r>
      <w:r w:rsidR="00CA355C" w:rsidRPr="00B746B3">
        <w:rPr>
          <w:rFonts w:ascii="Times New Roman" w:hAnsi="Times New Roman" w:cs="Times New Roman"/>
          <w:szCs w:val="28"/>
        </w:rPr>
        <w:t xml:space="preserve">проверочные листы, если их применение является обязательным; </w:t>
      </w:r>
    </w:p>
    <w:p w:rsidR="00C20A9B" w:rsidRPr="00B746B3" w:rsidRDefault="00847ECD"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13) </w:t>
      </w:r>
      <w:r w:rsidR="00CA355C" w:rsidRPr="00B746B3">
        <w:rPr>
          <w:rFonts w:ascii="Times New Roman" w:hAnsi="Times New Roman" w:cs="Times New Roman"/>
          <w:szCs w:val="28"/>
        </w:rPr>
        <w:t xml:space="preserve">дата проведения контрольного мероприятия, в том числе срок непосредственного взаимодействия с контролируемым лицом; </w:t>
      </w:r>
    </w:p>
    <w:p w:rsidR="00C20A9B" w:rsidRPr="00B746B3" w:rsidRDefault="00847ECD"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14) </w:t>
      </w:r>
      <w:r w:rsidR="00CA355C" w:rsidRPr="00B746B3">
        <w:rPr>
          <w:rFonts w:ascii="Times New Roman" w:hAnsi="Times New Roman" w:cs="Times New Roman"/>
          <w:szCs w:val="28"/>
        </w:rPr>
        <w:t xml:space="preserve">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 </w:t>
      </w:r>
    </w:p>
    <w:p w:rsidR="00C20A9B" w:rsidRDefault="003E1947" w:rsidP="00847ECD">
      <w:pPr>
        <w:spacing w:line="240" w:lineRule="auto"/>
        <w:ind w:left="0" w:right="-1" w:firstLine="426"/>
        <w:rPr>
          <w:rFonts w:ascii="Times New Roman" w:hAnsi="Times New Roman" w:cs="Times New Roman"/>
          <w:szCs w:val="28"/>
        </w:rPr>
      </w:pPr>
      <w:r>
        <w:rPr>
          <w:rFonts w:ascii="Times New Roman" w:hAnsi="Times New Roman" w:cs="Times New Roman"/>
          <w:szCs w:val="28"/>
        </w:rPr>
        <w:t>34</w:t>
      </w:r>
      <w:r w:rsidR="00CA355C" w:rsidRPr="00B746B3">
        <w:rPr>
          <w:rFonts w:ascii="Times New Roman" w:hAnsi="Times New Roman" w:cs="Times New Roman"/>
          <w:szCs w:val="28"/>
        </w:rPr>
        <w:t xml:space="preserve">. </w:t>
      </w:r>
      <w:r w:rsidR="00847ECD">
        <w:rPr>
          <w:rFonts w:ascii="Times New Roman" w:hAnsi="Times New Roman" w:cs="Times New Roman"/>
          <w:szCs w:val="28"/>
        </w:rPr>
        <w:t xml:space="preserve">Система оценки и управления рисками при осуществлении муниципального земельного контроля не применяется, плановые контрольные мероприятия не проводятся. </w:t>
      </w:r>
    </w:p>
    <w:p w:rsidR="00544967"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35</w:t>
      </w:r>
      <w:r w:rsidR="00CA355C" w:rsidRPr="00B746B3">
        <w:rPr>
          <w:rFonts w:ascii="Times New Roman" w:hAnsi="Times New Roman" w:cs="Times New Roman"/>
          <w:szCs w:val="28"/>
        </w:rPr>
        <w:t xml:space="preserve">.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7117D1">
        <w:rPr>
          <w:rFonts w:ascii="Times New Roman" w:hAnsi="Times New Roman" w:cs="Times New Roman"/>
          <w:szCs w:val="28"/>
        </w:rPr>
        <w:t xml:space="preserve">пунктами 1, 3 – 6 части 1 и частью 3 статьи 57 </w:t>
      </w:r>
      <w:r w:rsidR="00544967" w:rsidRPr="00B746B3">
        <w:rPr>
          <w:rFonts w:ascii="Times New Roman" w:hAnsi="Times New Roman" w:cs="Times New Roman"/>
          <w:szCs w:val="28"/>
        </w:rPr>
        <w:t>Федерального закона от 31.07.2020 №248</w:t>
      </w:r>
      <w:r w:rsidR="00590C80">
        <w:rPr>
          <w:rFonts w:ascii="Times New Roman" w:hAnsi="Times New Roman" w:cs="Times New Roman"/>
          <w:szCs w:val="28"/>
        </w:rPr>
        <w:t>-</w:t>
      </w:r>
      <w:r w:rsidR="00544967" w:rsidRPr="00B746B3">
        <w:rPr>
          <w:rFonts w:ascii="Times New Roman" w:hAnsi="Times New Roman" w:cs="Times New Roman"/>
          <w:szCs w:val="28"/>
        </w:rPr>
        <w:t xml:space="preserve">ФЗ «О государственном контроле (надзоре) и муниципальном контроле в Российской Федерации». </w:t>
      </w:r>
    </w:p>
    <w:p w:rsidR="00C20A9B" w:rsidRPr="00B746B3" w:rsidRDefault="00A3207A"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w:t>
      </w:r>
      <w:r w:rsidR="00A3207A">
        <w:rPr>
          <w:rFonts w:ascii="Times New Roman" w:hAnsi="Times New Roman" w:cs="Times New Roman"/>
          <w:szCs w:val="28"/>
        </w:rPr>
        <w:t>Управления</w:t>
      </w:r>
      <w:r w:rsidRPr="00B746B3">
        <w:rPr>
          <w:rFonts w:ascii="Times New Roman" w:hAnsi="Times New Roman" w:cs="Times New Roman"/>
          <w:szCs w:val="28"/>
        </w:rPr>
        <w:t xml:space="preserve"> направляет в </w:t>
      </w:r>
      <w:r w:rsidR="00A3207A">
        <w:rPr>
          <w:rFonts w:ascii="Times New Roman" w:hAnsi="Times New Roman" w:cs="Times New Roman"/>
          <w:szCs w:val="28"/>
        </w:rPr>
        <w:t>органы прокуратуры</w:t>
      </w:r>
      <w:r w:rsidRPr="00B746B3">
        <w:rPr>
          <w:rFonts w:ascii="Times New Roman" w:hAnsi="Times New Roman" w:cs="Times New Roman"/>
          <w:szCs w:val="28"/>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 </w:t>
      </w:r>
    </w:p>
    <w:p w:rsidR="00C20A9B" w:rsidRPr="00B746B3" w:rsidRDefault="003E1947" w:rsidP="00345E9F">
      <w:pPr>
        <w:spacing w:line="240" w:lineRule="auto"/>
        <w:ind w:left="0" w:right="-1" w:firstLine="426"/>
        <w:rPr>
          <w:rFonts w:ascii="Times New Roman" w:hAnsi="Times New Roman" w:cs="Times New Roman"/>
          <w:szCs w:val="28"/>
        </w:rPr>
      </w:pPr>
      <w:r>
        <w:rPr>
          <w:rFonts w:ascii="Times New Roman" w:hAnsi="Times New Roman" w:cs="Times New Roman"/>
          <w:szCs w:val="28"/>
        </w:rPr>
        <w:t>36</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A3207A">
        <w:rPr>
          <w:rFonts w:ascii="Times New Roman" w:hAnsi="Times New Roman" w:cs="Times New Roman"/>
          <w:szCs w:val="28"/>
        </w:rPr>
        <w:t>органов прокуратуры</w:t>
      </w:r>
      <w:r w:rsidR="00CA355C" w:rsidRPr="00B746B3">
        <w:rPr>
          <w:rFonts w:ascii="Times New Roman" w:hAnsi="Times New Roman" w:cs="Times New Roman"/>
          <w:szCs w:val="28"/>
        </w:rPr>
        <w:t xml:space="preserve"> </w:t>
      </w:r>
      <w:r w:rsidR="00CA355C" w:rsidRPr="00B746B3">
        <w:rPr>
          <w:rFonts w:ascii="Times New Roman" w:hAnsi="Times New Roman" w:cs="Times New Roman"/>
          <w:szCs w:val="28"/>
        </w:rPr>
        <w:lastRenderedPageBreak/>
        <w:t xml:space="preserve">посредством направления в тот же срок документов, предусмотренных пунктом </w:t>
      </w:r>
      <w:r w:rsidR="00711003">
        <w:rPr>
          <w:rFonts w:ascii="Times New Roman" w:hAnsi="Times New Roman" w:cs="Times New Roman"/>
          <w:szCs w:val="28"/>
        </w:rPr>
        <w:t>33</w:t>
      </w:r>
      <w:bookmarkStart w:id="0" w:name="_GoBack"/>
      <w:bookmarkEnd w:id="0"/>
      <w:r w:rsidR="00CA355C" w:rsidRPr="00B746B3">
        <w:rPr>
          <w:rFonts w:ascii="Times New Roman" w:hAnsi="Times New Roman" w:cs="Times New Roman"/>
          <w:szCs w:val="28"/>
        </w:rPr>
        <w:t xml:space="preserve"> настоящего Положения. Уведомление контролируемого лица в этом случае может не проводится. </w:t>
      </w:r>
    </w:p>
    <w:p w:rsidR="00C20A9B" w:rsidRPr="00B746B3" w:rsidRDefault="003E1947" w:rsidP="00345E9F">
      <w:pPr>
        <w:spacing w:line="240" w:lineRule="auto"/>
        <w:ind w:left="0" w:right="-1" w:firstLine="567"/>
        <w:rPr>
          <w:rFonts w:ascii="Times New Roman" w:hAnsi="Times New Roman" w:cs="Times New Roman"/>
          <w:szCs w:val="28"/>
        </w:rPr>
      </w:pPr>
      <w:r>
        <w:rPr>
          <w:rFonts w:ascii="Times New Roman" w:hAnsi="Times New Roman" w:cs="Times New Roman"/>
          <w:szCs w:val="28"/>
        </w:rPr>
        <w:t>37</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w:t>
      </w:r>
      <w:r w:rsidR="00FF6F80">
        <w:rPr>
          <w:rFonts w:ascii="Times New Roman" w:hAnsi="Times New Roman" w:cs="Times New Roman"/>
          <w:szCs w:val="28"/>
        </w:rPr>
        <w:t>Управления</w:t>
      </w:r>
      <w:r w:rsidR="00CA355C" w:rsidRPr="00B746B3">
        <w:rPr>
          <w:rFonts w:ascii="Times New Roman" w:hAnsi="Times New Roman" w:cs="Times New Roman"/>
          <w:szCs w:val="28"/>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 </w:t>
      </w:r>
    </w:p>
    <w:p w:rsidR="00C20A9B" w:rsidRPr="00B746B3" w:rsidRDefault="003E1947" w:rsidP="00345E9F">
      <w:pPr>
        <w:spacing w:line="240" w:lineRule="auto"/>
        <w:ind w:left="0" w:right="-1" w:firstLine="426"/>
        <w:rPr>
          <w:rFonts w:ascii="Times New Roman" w:hAnsi="Times New Roman" w:cs="Times New Roman"/>
          <w:szCs w:val="28"/>
        </w:rPr>
      </w:pPr>
      <w:r>
        <w:rPr>
          <w:rFonts w:ascii="Times New Roman" w:hAnsi="Times New Roman" w:cs="Times New Roman"/>
          <w:szCs w:val="28"/>
        </w:rPr>
        <w:t>38</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По требованию контролируемого лица должностное лицо </w:t>
      </w:r>
      <w:r w:rsidR="00FF6F80">
        <w:rPr>
          <w:rFonts w:ascii="Times New Roman" w:hAnsi="Times New Roman" w:cs="Times New Roman"/>
          <w:szCs w:val="28"/>
        </w:rPr>
        <w:t>Управления</w:t>
      </w:r>
      <w:r w:rsidR="00CA355C" w:rsidRPr="00B746B3">
        <w:rPr>
          <w:rFonts w:ascii="Times New Roman" w:hAnsi="Times New Roman" w:cs="Times New Roman"/>
          <w:szCs w:val="28"/>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 </w:t>
      </w:r>
    </w:p>
    <w:p w:rsidR="00C20A9B" w:rsidRPr="00B746B3" w:rsidRDefault="003E1947" w:rsidP="00345E9F">
      <w:pPr>
        <w:spacing w:line="240" w:lineRule="auto"/>
        <w:ind w:left="0" w:right="-1" w:firstLine="426"/>
        <w:rPr>
          <w:rFonts w:ascii="Times New Roman" w:hAnsi="Times New Roman" w:cs="Times New Roman"/>
          <w:szCs w:val="28"/>
        </w:rPr>
      </w:pPr>
      <w:r>
        <w:rPr>
          <w:rFonts w:ascii="Times New Roman" w:hAnsi="Times New Roman" w:cs="Times New Roman"/>
          <w:szCs w:val="28"/>
        </w:rPr>
        <w:t>39</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w:t>
      </w:r>
      <w:r w:rsidR="00FF6F80">
        <w:rPr>
          <w:rFonts w:ascii="Times New Roman" w:hAnsi="Times New Roman" w:cs="Times New Roman"/>
          <w:szCs w:val="28"/>
        </w:rPr>
        <w:t>Управления</w:t>
      </w:r>
      <w:r w:rsidR="00CA355C" w:rsidRPr="00B746B3">
        <w:rPr>
          <w:rFonts w:ascii="Times New Roman" w:hAnsi="Times New Roman" w:cs="Times New Roman"/>
          <w:szCs w:val="28"/>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Типовая форма акта о невозможности проведения или завершения контрольного мероприятия </w:t>
      </w:r>
      <w:r w:rsidR="00A3207A">
        <w:rPr>
          <w:rFonts w:ascii="Times New Roman" w:hAnsi="Times New Roman" w:cs="Times New Roman"/>
          <w:szCs w:val="28"/>
        </w:rPr>
        <w:t>устанавливается согласно действующего законодательства Российской Федерации</w:t>
      </w:r>
      <w:r w:rsidRPr="00B746B3">
        <w:rPr>
          <w:rFonts w:ascii="Times New Roman" w:hAnsi="Times New Roman" w:cs="Times New Roman"/>
          <w:szCs w:val="28"/>
        </w:rPr>
        <w:t xml:space="preserve">. </w:t>
      </w:r>
    </w:p>
    <w:p w:rsidR="00C20A9B" w:rsidRPr="00B746B3" w:rsidRDefault="003E1947" w:rsidP="00345E9F">
      <w:pPr>
        <w:spacing w:line="240" w:lineRule="auto"/>
        <w:ind w:left="0" w:right="-1" w:firstLine="426"/>
        <w:rPr>
          <w:rFonts w:ascii="Times New Roman" w:hAnsi="Times New Roman" w:cs="Times New Roman"/>
          <w:szCs w:val="28"/>
        </w:rPr>
      </w:pPr>
      <w:r>
        <w:rPr>
          <w:rFonts w:ascii="Times New Roman" w:hAnsi="Times New Roman" w:cs="Times New Roman"/>
          <w:szCs w:val="28"/>
        </w:rPr>
        <w:t>40</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w:t>
      </w:r>
    </w:p>
    <w:p w:rsidR="00C20A9B" w:rsidRPr="00B746B3" w:rsidRDefault="003E1947" w:rsidP="00345E9F">
      <w:pPr>
        <w:spacing w:line="240" w:lineRule="auto"/>
        <w:ind w:left="0" w:right="-1" w:firstLine="426"/>
        <w:rPr>
          <w:rFonts w:ascii="Times New Roman" w:hAnsi="Times New Roman" w:cs="Times New Roman"/>
          <w:szCs w:val="28"/>
        </w:rPr>
      </w:pPr>
      <w:r>
        <w:rPr>
          <w:rFonts w:ascii="Times New Roman" w:hAnsi="Times New Roman" w:cs="Times New Roman"/>
          <w:szCs w:val="28"/>
        </w:rPr>
        <w:t>41</w:t>
      </w:r>
      <w:r w:rsidR="00345E9F">
        <w:rPr>
          <w:rFonts w:ascii="Times New Roman" w:hAnsi="Times New Roman" w:cs="Times New Roman"/>
          <w:szCs w:val="28"/>
        </w:rPr>
        <w:t xml:space="preserve">. </w:t>
      </w:r>
      <w:r w:rsidR="00CA355C" w:rsidRPr="00B746B3">
        <w:rPr>
          <w:rFonts w:ascii="Times New Roman" w:hAnsi="Times New Roman" w:cs="Times New Roman"/>
          <w:szCs w:val="28"/>
        </w:rPr>
        <w:t xml:space="preserve">Информирование контролируемых лиц о совершаемых должностными лицами </w:t>
      </w:r>
      <w:r w:rsidR="007D62A2">
        <w:rPr>
          <w:rFonts w:ascii="Times New Roman" w:hAnsi="Times New Roman" w:cs="Times New Roman"/>
          <w:szCs w:val="28"/>
        </w:rPr>
        <w:t>Управления</w:t>
      </w:r>
      <w:r w:rsidR="00CA355C" w:rsidRPr="00B746B3">
        <w:rPr>
          <w:rFonts w:ascii="Times New Roman" w:hAnsi="Times New Roman" w:cs="Times New Roman"/>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 </w:t>
      </w:r>
    </w:p>
    <w:p w:rsidR="0007006B"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w:t>
      </w:r>
      <w:r w:rsidR="00A41CF6">
        <w:rPr>
          <w:rFonts w:ascii="Times New Roman" w:hAnsi="Times New Roman" w:cs="Times New Roman"/>
          <w:szCs w:val="28"/>
        </w:rPr>
        <w:t>Управления</w:t>
      </w:r>
      <w:r w:rsidRPr="00B746B3">
        <w:rPr>
          <w:rFonts w:ascii="Times New Roman" w:hAnsi="Times New Roman" w:cs="Times New Roman"/>
          <w:szCs w:val="28"/>
        </w:rPr>
        <w:t xml:space="preserve"> уведомления о необходимости получения документов на бумажном носителе либо отсутствия </w:t>
      </w:r>
      <w:r w:rsidR="00A41CF6">
        <w:rPr>
          <w:rFonts w:ascii="Times New Roman" w:hAnsi="Times New Roman" w:cs="Times New Roman"/>
          <w:szCs w:val="28"/>
        </w:rPr>
        <w:t>Управления</w:t>
      </w:r>
      <w:r w:rsidRPr="00B746B3">
        <w:rPr>
          <w:rFonts w:ascii="Times New Roman" w:hAnsi="Times New Roman" w:cs="Times New Roman"/>
          <w:szCs w:val="28"/>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w:t>
      </w:r>
      <w:r w:rsidRPr="00B746B3">
        <w:rPr>
          <w:rFonts w:ascii="Times New Roman" w:hAnsi="Times New Roman" w:cs="Times New Roman"/>
          <w:szCs w:val="28"/>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 </w:t>
      </w:r>
    </w:p>
    <w:p w:rsidR="003E1947" w:rsidRDefault="003E1947" w:rsidP="006A04F1">
      <w:pPr>
        <w:spacing w:after="0" w:line="240" w:lineRule="auto"/>
        <w:ind w:left="0" w:right="-1" w:firstLine="426"/>
        <w:jc w:val="center"/>
        <w:rPr>
          <w:rFonts w:ascii="Times New Roman" w:hAnsi="Times New Roman" w:cs="Times New Roman"/>
          <w:szCs w:val="28"/>
          <w:lang w:val="en-US"/>
        </w:rPr>
      </w:pPr>
    </w:p>
    <w:p w:rsidR="003E1947" w:rsidRDefault="003E1947" w:rsidP="006A04F1">
      <w:pPr>
        <w:spacing w:after="0" w:line="240" w:lineRule="auto"/>
        <w:ind w:left="0" w:right="-1" w:firstLine="426"/>
        <w:jc w:val="center"/>
        <w:rPr>
          <w:rFonts w:ascii="Times New Roman" w:hAnsi="Times New Roman" w:cs="Times New Roman"/>
          <w:szCs w:val="28"/>
          <w:lang w:val="en-US"/>
        </w:rPr>
      </w:pPr>
    </w:p>
    <w:p w:rsidR="00C20A9B" w:rsidRPr="00C52A2E" w:rsidRDefault="00847ECD" w:rsidP="006A04F1">
      <w:pPr>
        <w:spacing w:after="0" w:line="240" w:lineRule="auto"/>
        <w:ind w:left="0" w:right="-1" w:firstLine="426"/>
        <w:jc w:val="center"/>
        <w:rPr>
          <w:rFonts w:ascii="Times New Roman" w:hAnsi="Times New Roman" w:cs="Times New Roman"/>
          <w:szCs w:val="28"/>
        </w:rPr>
      </w:pPr>
      <w:r>
        <w:rPr>
          <w:rFonts w:ascii="Times New Roman" w:hAnsi="Times New Roman" w:cs="Times New Roman"/>
          <w:szCs w:val="28"/>
          <w:lang w:val="en-US"/>
        </w:rPr>
        <w:t>I</w:t>
      </w:r>
      <w:r w:rsidR="00C52A2E">
        <w:rPr>
          <w:rFonts w:ascii="Times New Roman" w:hAnsi="Times New Roman" w:cs="Times New Roman"/>
          <w:szCs w:val="28"/>
          <w:lang w:val="en-US"/>
        </w:rPr>
        <w:t>V</w:t>
      </w:r>
      <w:r w:rsidR="00C52A2E">
        <w:rPr>
          <w:rFonts w:ascii="Times New Roman" w:hAnsi="Times New Roman" w:cs="Times New Roman"/>
          <w:szCs w:val="28"/>
        </w:rPr>
        <w:t>. Результаты контрольных мероприятий и решения, принимаемые по результатам контрольных мероприятий</w:t>
      </w:r>
    </w:p>
    <w:p w:rsidR="00C20A9B" w:rsidRPr="00B746B3" w:rsidRDefault="00C20A9B" w:rsidP="006A04F1">
      <w:pPr>
        <w:spacing w:after="0" w:line="240" w:lineRule="auto"/>
        <w:ind w:left="0" w:right="-1" w:firstLine="426"/>
        <w:jc w:val="left"/>
        <w:rPr>
          <w:rFonts w:ascii="Times New Roman" w:hAnsi="Times New Roman" w:cs="Times New Roman"/>
          <w:szCs w:val="28"/>
        </w:rPr>
      </w:pPr>
    </w:p>
    <w:p w:rsidR="009A0EC8"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42</w:t>
      </w:r>
      <w:r w:rsidR="00043877">
        <w:rPr>
          <w:rFonts w:ascii="Times New Roman" w:hAnsi="Times New Roman" w:cs="Times New Roman"/>
          <w:szCs w:val="28"/>
        </w:rPr>
        <w:t xml:space="preserve">. </w:t>
      </w:r>
      <w:r w:rsidR="00CA355C" w:rsidRPr="00B746B3">
        <w:rPr>
          <w:rFonts w:ascii="Times New Roman" w:hAnsi="Times New Roman" w:cs="Times New Roman"/>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A41CF6">
        <w:rPr>
          <w:rFonts w:ascii="Times New Roman" w:hAnsi="Times New Roman" w:cs="Times New Roman"/>
          <w:szCs w:val="28"/>
        </w:rPr>
        <w:t>Управлением</w:t>
      </w:r>
      <w:r w:rsidR="00CA355C" w:rsidRPr="00B746B3">
        <w:rPr>
          <w:rFonts w:ascii="Times New Roman" w:hAnsi="Times New Roman" w:cs="Times New Roman"/>
          <w:szCs w:val="28"/>
        </w:rPr>
        <w:t xml:space="preserve"> мер, предусмотренных подпунктом 2 пункта 6</w:t>
      </w:r>
      <w:r w:rsidR="00A3207A">
        <w:rPr>
          <w:rFonts w:ascii="Times New Roman" w:hAnsi="Times New Roman" w:cs="Times New Roman"/>
          <w:szCs w:val="28"/>
        </w:rPr>
        <w:t>1</w:t>
      </w:r>
      <w:r w:rsidR="00CA355C" w:rsidRPr="00B746B3">
        <w:rPr>
          <w:rFonts w:ascii="Times New Roman" w:hAnsi="Times New Roman" w:cs="Times New Roman"/>
          <w:szCs w:val="28"/>
        </w:rPr>
        <w:t xml:space="preserve"> настоящего Положения. </w:t>
      </w:r>
    </w:p>
    <w:p w:rsidR="00C20A9B" w:rsidRPr="00B746B3"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43</w:t>
      </w:r>
      <w:r w:rsidR="009A0EC8">
        <w:rPr>
          <w:rFonts w:ascii="Times New Roman" w:hAnsi="Times New Roman" w:cs="Times New Roman"/>
          <w:szCs w:val="28"/>
        </w:rPr>
        <w:t>.</w:t>
      </w:r>
      <w:r w:rsidR="00E1701A">
        <w:rPr>
          <w:rFonts w:ascii="Times New Roman" w:hAnsi="Times New Roman" w:cs="Times New Roman"/>
          <w:szCs w:val="28"/>
        </w:rPr>
        <w:t xml:space="preserve"> </w:t>
      </w:r>
      <w:r w:rsidR="00CA355C" w:rsidRPr="00B746B3">
        <w:rPr>
          <w:rFonts w:ascii="Times New Roman" w:hAnsi="Times New Roman" w:cs="Times New Roman"/>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Типовая форма акта </w:t>
      </w:r>
      <w:r w:rsidR="00A3207A">
        <w:rPr>
          <w:rFonts w:ascii="Times New Roman" w:hAnsi="Times New Roman" w:cs="Times New Roman"/>
          <w:szCs w:val="28"/>
        </w:rPr>
        <w:t>устанавливается согласно действующего законодательства Российской Федерации</w:t>
      </w:r>
      <w:r w:rsidRPr="00B746B3">
        <w:rPr>
          <w:rFonts w:ascii="Times New Roman" w:hAnsi="Times New Roman" w:cs="Times New Roman"/>
          <w:szCs w:val="28"/>
        </w:rPr>
        <w:t xml:space="preserve">.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20A9B" w:rsidRPr="00B746B3" w:rsidRDefault="00CA355C" w:rsidP="006A04F1">
      <w:p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20A9B" w:rsidRPr="00B746B3"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44</w:t>
      </w:r>
      <w:r w:rsidR="009A0EC8">
        <w:rPr>
          <w:rFonts w:ascii="Times New Roman" w:hAnsi="Times New Roman" w:cs="Times New Roman"/>
          <w:szCs w:val="28"/>
        </w:rPr>
        <w:t xml:space="preserve">. </w:t>
      </w:r>
      <w:r w:rsidR="00CA355C" w:rsidRPr="00B746B3">
        <w:rPr>
          <w:rFonts w:ascii="Times New Roman" w:hAnsi="Times New Roman" w:cs="Times New Roman"/>
          <w:szCs w:val="28"/>
        </w:rPr>
        <w:t xml:space="preserve">Оформление акта производится в день окончания проведения контрольного мероприятия. </w:t>
      </w:r>
    </w:p>
    <w:p w:rsidR="00C20A9B" w:rsidRPr="00B746B3"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45</w:t>
      </w:r>
      <w:r w:rsidR="009A0EC8">
        <w:rPr>
          <w:rFonts w:ascii="Times New Roman" w:hAnsi="Times New Roman" w:cs="Times New Roman"/>
          <w:szCs w:val="28"/>
        </w:rPr>
        <w:t xml:space="preserve">. </w:t>
      </w:r>
      <w:r w:rsidR="00CA355C" w:rsidRPr="00B746B3">
        <w:rPr>
          <w:rFonts w:ascii="Times New Roman" w:hAnsi="Times New Roman" w:cs="Times New Roman"/>
          <w:szCs w:val="28"/>
        </w:rPr>
        <w:t>Акт контрольного мероприятия, проведен</w:t>
      </w:r>
      <w:r w:rsidR="00A41CF6">
        <w:rPr>
          <w:rFonts w:ascii="Times New Roman" w:hAnsi="Times New Roman" w:cs="Times New Roman"/>
          <w:szCs w:val="28"/>
        </w:rPr>
        <w:t xml:space="preserve">ие которого было согласовано с </w:t>
      </w:r>
      <w:r w:rsidR="00A3207A">
        <w:rPr>
          <w:rFonts w:ascii="Times New Roman" w:hAnsi="Times New Roman" w:cs="Times New Roman"/>
          <w:szCs w:val="28"/>
        </w:rPr>
        <w:t>органами прокуратуры</w:t>
      </w:r>
      <w:r w:rsidR="00CA355C" w:rsidRPr="00B746B3">
        <w:rPr>
          <w:rFonts w:ascii="Times New Roman" w:hAnsi="Times New Roman" w:cs="Times New Roman"/>
          <w:szCs w:val="28"/>
        </w:rPr>
        <w:t xml:space="preserve">, направляется в прокуратуру посредством Единого реестра контрольных (надзорных) мероприятий непосредственно после его оформления. </w:t>
      </w:r>
    </w:p>
    <w:p w:rsidR="00C20A9B" w:rsidRPr="00B746B3"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46</w:t>
      </w:r>
      <w:r w:rsidR="009A0EC8">
        <w:rPr>
          <w:rFonts w:ascii="Times New Roman" w:hAnsi="Times New Roman" w:cs="Times New Roman"/>
          <w:szCs w:val="28"/>
        </w:rPr>
        <w:t xml:space="preserve">. </w:t>
      </w:r>
      <w:r w:rsidR="00CA355C" w:rsidRPr="00B746B3">
        <w:rPr>
          <w:rFonts w:ascii="Times New Roman" w:hAnsi="Times New Roman" w:cs="Times New Roman"/>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w:t>
      </w:r>
      <w:r w:rsidR="00A41CF6">
        <w:rPr>
          <w:rFonts w:ascii="Times New Roman" w:hAnsi="Times New Roman" w:cs="Times New Roman"/>
          <w:szCs w:val="28"/>
        </w:rPr>
        <w:t>Управлением</w:t>
      </w:r>
      <w:r w:rsidR="00CA355C" w:rsidRPr="00B746B3">
        <w:rPr>
          <w:rFonts w:ascii="Times New Roman" w:hAnsi="Times New Roman" w:cs="Times New Roman"/>
          <w:szCs w:val="28"/>
        </w:rPr>
        <w:t xml:space="preserve"> контролируемому лицу в установленном порядке. </w:t>
      </w:r>
    </w:p>
    <w:p w:rsidR="00C20A9B" w:rsidRPr="00B746B3"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47</w:t>
      </w:r>
      <w:r w:rsidR="009A0EC8">
        <w:rPr>
          <w:rFonts w:ascii="Times New Roman" w:hAnsi="Times New Roman" w:cs="Times New Roman"/>
          <w:szCs w:val="28"/>
        </w:rPr>
        <w:t xml:space="preserve">. </w:t>
      </w:r>
      <w:r w:rsidR="00CA355C" w:rsidRPr="00B746B3">
        <w:rPr>
          <w:rFonts w:ascii="Times New Roman" w:hAnsi="Times New Roman" w:cs="Times New Roman"/>
          <w:szCs w:val="28"/>
        </w:rPr>
        <w:t xml:space="preserve">Контролируемое лицо подписывает акт тем же способом, которым изготовлен данный акт. При отказе или невозможности подписания </w:t>
      </w:r>
      <w:r w:rsidR="00CA355C" w:rsidRPr="00B746B3">
        <w:rPr>
          <w:rFonts w:ascii="Times New Roman" w:hAnsi="Times New Roman" w:cs="Times New Roman"/>
          <w:szCs w:val="28"/>
        </w:rPr>
        <w:lastRenderedPageBreak/>
        <w:t xml:space="preserve">контролируемым лицом или его представителем акта по итогам проведения контрольного мероприятия в акте делается соответствующая отметка. </w:t>
      </w:r>
    </w:p>
    <w:p w:rsidR="00C20A9B" w:rsidRPr="00B746B3"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48</w:t>
      </w:r>
      <w:r w:rsidR="009A0EC8">
        <w:rPr>
          <w:rFonts w:ascii="Times New Roman" w:hAnsi="Times New Roman" w:cs="Times New Roman"/>
          <w:szCs w:val="28"/>
        </w:rPr>
        <w:t xml:space="preserve">. </w:t>
      </w:r>
      <w:r w:rsidR="00CA355C" w:rsidRPr="00B746B3">
        <w:rPr>
          <w:rFonts w:ascii="Times New Roman" w:hAnsi="Times New Roman" w:cs="Times New Roman"/>
          <w:szCs w:val="28"/>
        </w:rPr>
        <w:t xml:space="preserve">В случае несогласия с фактами, выводами, предложениями, изложенными в акте, контролируемое лицо вправе обжаловать акт проверки в судебном порядке. </w:t>
      </w:r>
    </w:p>
    <w:p w:rsidR="00C20A9B" w:rsidRPr="00B746B3" w:rsidRDefault="003E1947" w:rsidP="009A0EC8">
      <w:pPr>
        <w:spacing w:line="240" w:lineRule="auto"/>
        <w:ind w:left="0" w:right="-1" w:firstLine="426"/>
        <w:rPr>
          <w:rFonts w:ascii="Times New Roman" w:hAnsi="Times New Roman" w:cs="Times New Roman"/>
          <w:szCs w:val="28"/>
        </w:rPr>
      </w:pPr>
      <w:r>
        <w:rPr>
          <w:rFonts w:ascii="Times New Roman" w:hAnsi="Times New Roman" w:cs="Times New Roman"/>
          <w:szCs w:val="28"/>
        </w:rPr>
        <w:t>49</w:t>
      </w:r>
      <w:r w:rsidR="009A0EC8">
        <w:rPr>
          <w:rFonts w:ascii="Times New Roman" w:hAnsi="Times New Roman" w:cs="Times New Roman"/>
          <w:szCs w:val="28"/>
        </w:rPr>
        <w:t xml:space="preserve">. </w:t>
      </w:r>
      <w:r w:rsidR="00CA355C" w:rsidRPr="00B746B3">
        <w:rPr>
          <w:rFonts w:ascii="Times New Roman" w:hAnsi="Times New Roman" w:cs="Times New Roman"/>
          <w:szCs w:val="28"/>
        </w:rPr>
        <w:t xml:space="preserve">В случае выявления при проведении контрольного мероприятия нарушений обязательных требований контролируемым лицом должностное лицо </w:t>
      </w:r>
      <w:r w:rsidR="00A41CF6">
        <w:rPr>
          <w:rFonts w:ascii="Times New Roman" w:hAnsi="Times New Roman" w:cs="Times New Roman"/>
          <w:szCs w:val="28"/>
        </w:rPr>
        <w:t>Управления</w:t>
      </w:r>
      <w:r w:rsidR="00CA355C" w:rsidRPr="00B746B3">
        <w:rPr>
          <w:rFonts w:ascii="Times New Roman" w:hAnsi="Times New Roman" w:cs="Times New Roman"/>
          <w:szCs w:val="28"/>
        </w:rPr>
        <w:t xml:space="preserve"> обязано: </w:t>
      </w:r>
    </w:p>
    <w:p w:rsidR="00C20A9B" w:rsidRPr="00B746B3" w:rsidRDefault="00DC1DF6" w:rsidP="00DC1DF6">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1) </w:t>
      </w:r>
      <w:r w:rsidR="00CA355C" w:rsidRPr="00B746B3">
        <w:rPr>
          <w:rFonts w:ascii="Times New Roman" w:hAnsi="Times New Roman" w:cs="Times New Roman"/>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 </w:t>
      </w:r>
    </w:p>
    <w:p w:rsidR="00C20A9B" w:rsidRPr="00B746B3" w:rsidRDefault="00DC1DF6" w:rsidP="00DC1DF6">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2) </w:t>
      </w:r>
      <w:r w:rsidR="00CA355C" w:rsidRPr="00B746B3">
        <w:rPr>
          <w:rFonts w:ascii="Times New Roman" w:hAnsi="Times New Roman" w:cs="Times New Roman"/>
          <w:szCs w:val="28"/>
        </w:rPr>
        <w:t xml:space="preserve">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 </w:t>
      </w:r>
    </w:p>
    <w:p w:rsidR="00C20A9B" w:rsidRPr="00B746B3" w:rsidRDefault="00DC1DF6" w:rsidP="00DC1DF6">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3) </w:t>
      </w:r>
      <w:r w:rsidR="00CA355C" w:rsidRPr="00B746B3">
        <w:rPr>
          <w:rFonts w:ascii="Times New Roman" w:hAnsi="Times New Roman" w:cs="Times New Roman"/>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C20A9B" w:rsidRPr="00B746B3" w:rsidRDefault="00DC1DF6" w:rsidP="00DC1DF6">
      <w:pPr>
        <w:spacing w:line="240" w:lineRule="auto"/>
        <w:ind w:left="0" w:right="-1" w:firstLine="426"/>
        <w:rPr>
          <w:rFonts w:ascii="Times New Roman" w:hAnsi="Times New Roman" w:cs="Times New Roman"/>
          <w:szCs w:val="28"/>
        </w:rPr>
      </w:pPr>
      <w:r>
        <w:rPr>
          <w:rFonts w:ascii="Times New Roman" w:hAnsi="Times New Roman" w:cs="Times New Roman"/>
          <w:szCs w:val="28"/>
        </w:rPr>
        <w:t xml:space="preserve">4)  </w:t>
      </w:r>
      <w:r w:rsidR="00CA355C" w:rsidRPr="00B746B3">
        <w:rPr>
          <w:rFonts w:ascii="Times New Roman" w:hAnsi="Times New Roman" w:cs="Times New Roman"/>
          <w:szCs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C20A9B" w:rsidRPr="00B746B3" w:rsidRDefault="00C20A9B" w:rsidP="006A04F1">
      <w:pPr>
        <w:spacing w:after="0" w:line="240" w:lineRule="auto"/>
        <w:ind w:left="0" w:right="-1" w:firstLine="426"/>
        <w:jc w:val="center"/>
        <w:rPr>
          <w:rFonts w:ascii="Times New Roman" w:hAnsi="Times New Roman" w:cs="Times New Roman"/>
          <w:szCs w:val="28"/>
        </w:rPr>
      </w:pPr>
    </w:p>
    <w:p w:rsidR="00C20A9B" w:rsidRPr="00DC1DF6" w:rsidRDefault="00847ECD" w:rsidP="006A04F1">
      <w:pPr>
        <w:spacing w:after="21" w:line="240" w:lineRule="auto"/>
        <w:ind w:left="0" w:right="-1" w:firstLine="426"/>
        <w:jc w:val="center"/>
        <w:rPr>
          <w:rFonts w:ascii="Times New Roman" w:hAnsi="Times New Roman" w:cs="Times New Roman"/>
          <w:szCs w:val="28"/>
        </w:rPr>
      </w:pPr>
      <w:r>
        <w:rPr>
          <w:rFonts w:ascii="Times New Roman" w:hAnsi="Times New Roman" w:cs="Times New Roman"/>
          <w:szCs w:val="28"/>
          <w:lang w:val="en-US"/>
        </w:rPr>
        <w:t>V</w:t>
      </w:r>
      <w:r w:rsidR="00DC1DF6">
        <w:rPr>
          <w:rFonts w:ascii="Times New Roman" w:hAnsi="Times New Roman" w:cs="Times New Roman"/>
          <w:szCs w:val="28"/>
        </w:rPr>
        <w:t xml:space="preserve">. Обжалование решений, действий (бездействия) должностных лиц. </w:t>
      </w:r>
    </w:p>
    <w:p w:rsidR="00C20A9B" w:rsidRPr="00B746B3" w:rsidRDefault="00C20A9B" w:rsidP="006A04F1">
      <w:pPr>
        <w:spacing w:after="21" w:line="240" w:lineRule="auto"/>
        <w:ind w:left="0" w:right="-1" w:firstLine="426"/>
        <w:jc w:val="left"/>
        <w:rPr>
          <w:rFonts w:ascii="Times New Roman" w:hAnsi="Times New Roman" w:cs="Times New Roman"/>
          <w:szCs w:val="28"/>
        </w:rPr>
      </w:pPr>
    </w:p>
    <w:p w:rsidR="00C20A9B" w:rsidRPr="00B746B3"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50</w:t>
      </w:r>
      <w:r w:rsidR="00CA355C" w:rsidRPr="00B746B3">
        <w:rPr>
          <w:rFonts w:ascii="Times New Roman" w:hAnsi="Times New Roman" w:cs="Times New Roman"/>
          <w:szCs w:val="28"/>
        </w:rPr>
        <w:t>.</w:t>
      </w:r>
      <w:r w:rsidR="00A41CF6">
        <w:rPr>
          <w:rFonts w:ascii="Times New Roman" w:hAnsi="Times New Roman" w:cs="Times New Roman"/>
          <w:szCs w:val="28"/>
        </w:rPr>
        <w:t xml:space="preserve"> Правом на обжалование решений Управления</w:t>
      </w:r>
      <w:r w:rsidR="00CA355C" w:rsidRPr="00B746B3">
        <w:rPr>
          <w:rFonts w:ascii="Times New Roman" w:hAnsi="Times New Roman" w:cs="Times New Roman"/>
          <w:szCs w:val="28"/>
        </w:rPr>
        <w:t xml:space="preserve">,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 </w:t>
      </w:r>
    </w:p>
    <w:p w:rsidR="00C20A9B" w:rsidRPr="00B746B3" w:rsidRDefault="00CA355C" w:rsidP="006A04F1">
      <w:pPr>
        <w:numPr>
          <w:ilvl w:val="0"/>
          <w:numId w:val="29"/>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решения об отнесении объектов контроля к категориям риска; </w:t>
      </w:r>
    </w:p>
    <w:p w:rsidR="00C20A9B" w:rsidRPr="00B746B3" w:rsidRDefault="00CA355C" w:rsidP="006A04F1">
      <w:pPr>
        <w:numPr>
          <w:ilvl w:val="0"/>
          <w:numId w:val="29"/>
        </w:num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решения о включении контрольных мероприятий в план проведения плановых контрольных мероприятий; </w:t>
      </w:r>
    </w:p>
    <w:p w:rsidR="00C20A9B" w:rsidRPr="00B746B3" w:rsidRDefault="00CA355C" w:rsidP="006A04F1">
      <w:pPr>
        <w:numPr>
          <w:ilvl w:val="0"/>
          <w:numId w:val="29"/>
        </w:numPr>
        <w:spacing w:line="240" w:lineRule="auto"/>
        <w:ind w:left="0" w:right="-1" w:firstLine="426"/>
        <w:rPr>
          <w:rFonts w:ascii="Times New Roman" w:hAnsi="Times New Roman" w:cs="Times New Roman"/>
          <w:szCs w:val="28"/>
        </w:rPr>
      </w:pPr>
      <w:r w:rsidRPr="00B746B3">
        <w:rPr>
          <w:rFonts w:ascii="Times New Roman" w:hAnsi="Times New Roman" w:cs="Times New Roman"/>
          <w:szCs w:val="28"/>
        </w:rPr>
        <w:lastRenderedPageBreak/>
        <w:t xml:space="preserve">решения, принятые по результатам контрольных мероприятий, в том числе сроков исполнения этих решений; </w:t>
      </w:r>
    </w:p>
    <w:p w:rsidR="00C20A9B" w:rsidRPr="00B746B3" w:rsidRDefault="00CA355C" w:rsidP="006A04F1">
      <w:pPr>
        <w:numPr>
          <w:ilvl w:val="0"/>
          <w:numId w:val="29"/>
        </w:numPr>
        <w:spacing w:after="39" w:line="240" w:lineRule="auto"/>
        <w:ind w:left="0" w:right="-1" w:firstLine="426"/>
        <w:rPr>
          <w:rFonts w:ascii="Times New Roman" w:hAnsi="Times New Roman" w:cs="Times New Roman"/>
          <w:szCs w:val="28"/>
        </w:rPr>
      </w:pPr>
      <w:r w:rsidRPr="00B746B3">
        <w:rPr>
          <w:rFonts w:ascii="Times New Roman" w:hAnsi="Times New Roman" w:cs="Times New Roman"/>
          <w:szCs w:val="28"/>
        </w:rPr>
        <w:t xml:space="preserve">иные решения </w:t>
      </w:r>
      <w:r w:rsidR="00A41CF6">
        <w:rPr>
          <w:rFonts w:ascii="Times New Roman" w:hAnsi="Times New Roman" w:cs="Times New Roman"/>
          <w:szCs w:val="28"/>
        </w:rPr>
        <w:t>Управления</w:t>
      </w:r>
      <w:r w:rsidRPr="00B746B3">
        <w:rPr>
          <w:rFonts w:ascii="Times New Roman" w:hAnsi="Times New Roman" w:cs="Times New Roman"/>
          <w:szCs w:val="28"/>
        </w:rPr>
        <w:t xml:space="preserve">, действия (бездействия) его должностных лиц. </w:t>
      </w:r>
    </w:p>
    <w:p w:rsidR="00C20A9B" w:rsidRPr="00B746B3" w:rsidRDefault="003E1947" w:rsidP="006A04F1">
      <w:pPr>
        <w:spacing w:line="240" w:lineRule="auto"/>
        <w:ind w:left="0" w:right="-1" w:firstLine="426"/>
        <w:rPr>
          <w:rFonts w:ascii="Times New Roman" w:hAnsi="Times New Roman" w:cs="Times New Roman"/>
          <w:szCs w:val="28"/>
        </w:rPr>
      </w:pPr>
      <w:r>
        <w:rPr>
          <w:rFonts w:ascii="Times New Roman" w:hAnsi="Times New Roman" w:cs="Times New Roman"/>
          <w:szCs w:val="28"/>
        </w:rPr>
        <w:t>51</w:t>
      </w:r>
      <w:r w:rsidR="00CA355C" w:rsidRPr="00B746B3">
        <w:rPr>
          <w:rFonts w:ascii="Times New Roman" w:hAnsi="Times New Roman" w:cs="Times New Roman"/>
          <w:szCs w:val="28"/>
        </w:rPr>
        <w:t xml:space="preserve">. Досудебный порядок подачи жалоб при осуществлении муниципального земельного контроля не применяется. </w:t>
      </w:r>
    </w:p>
    <w:sectPr w:rsidR="00C20A9B" w:rsidRPr="00B746B3" w:rsidSect="00DC1DF6">
      <w:headerReference w:type="even" r:id="rId10"/>
      <w:headerReference w:type="default" r:id="rId11"/>
      <w:headerReference w:type="first" r:id="rId12"/>
      <w:pgSz w:w="11906" w:h="16838"/>
      <w:pgMar w:top="426" w:right="849" w:bottom="284" w:left="1419" w:header="773"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BC" w:rsidRDefault="008905BC">
      <w:pPr>
        <w:spacing w:after="0" w:line="240" w:lineRule="auto"/>
      </w:pPr>
      <w:r>
        <w:separator/>
      </w:r>
    </w:p>
  </w:endnote>
  <w:endnote w:type="continuationSeparator" w:id="0">
    <w:p w:rsidR="008905BC" w:rsidRDefault="0089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BC" w:rsidRDefault="008905BC">
      <w:pPr>
        <w:spacing w:after="0" w:line="240" w:lineRule="auto"/>
      </w:pPr>
      <w:r>
        <w:separator/>
      </w:r>
    </w:p>
  </w:footnote>
  <w:footnote w:type="continuationSeparator" w:id="0">
    <w:p w:rsidR="008905BC" w:rsidRDefault="00890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9B" w:rsidRDefault="00CA355C">
    <w:pPr>
      <w:spacing w:after="74" w:line="259" w:lineRule="auto"/>
      <w:ind w:left="0" w:right="177" w:firstLine="0"/>
      <w:jc w:val="center"/>
    </w:pPr>
    <w:r>
      <w:fldChar w:fldCharType="begin"/>
    </w:r>
    <w:r>
      <w:instrText xml:space="preserve"> PAGE   \* MERGEFORMAT </w:instrText>
    </w:r>
    <w:r>
      <w:fldChar w:fldCharType="separate"/>
    </w:r>
    <w:r>
      <w:t>2</w:t>
    </w:r>
    <w:r>
      <w:fldChar w:fldCharType="end"/>
    </w:r>
    <w:r>
      <w:rPr>
        <w:sz w:val="22"/>
      </w:rPr>
      <w:t xml:space="preserve"> </w:t>
    </w:r>
  </w:p>
  <w:p w:rsidR="00C20A9B" w:rsidRDefault="00CA355C">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9B" w:rsidRDefault="00CA355C">
    <w:pPr>
      <w:spacing w:after="74" w:line="259" w:lineRule="auto"/>
      <w:ind w:left="0" w:right="177" w:firstLine="0"/>
      <w:jc w:val="center"/>
    </w:pPr>
    <w:r>
      <w:fldChar w:fldCharType="begin"/>
    </w:r>
    <w:r>
      <w:instrText xml:space="preserve"> PAGE   \* MERGEFORMAT </w:instrText>
    </w:r>
    <w:r>
      <w:fldChar w:fldCharType="separate"/>
    </w:r>
    <w:r w:rsidR="00711003">
      <w:rPr>
        <w:noProof/>
      </w:rPr>
      <w:t>12</w:t>
    </w:r>
    <w:r>
      <w:fldChar w:fldCharType="end"/>
    </w:r>
    <w:r>
      <w:rPr>
        <w:sz w:val="22"/>
      </w:rPr>
      <w:t xml:space="preserve"> </w:t>
    </w:r>
  </w:p>
  <w:p w:rsidR="00C20A9B" w:rsidRDefault="00CA355C">
    <w:pPr>
      <w:spacing w:after="0" w:line="259" w:lineRule="auto"/>
      <w:ind w:left="0" w:right="0" w:firstLine="0"/>
      <w:jc w:val="left"/>
    </w:pP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9B" w:rsidRDefault="00CA355C">
    <w:pPr>
      <w:spacing w:after="0" w:line="259" w:lineRule="auto"/>
      <w:ind w:left="0" w:right="172" w:firstLine="0"/>
      <w:jc w:val="center"/>
    </w:pPr>
    <w:r>
      <w:fldChar w:fldCharType="begin"/>
    </w:r>
    <w:r>
      <w:instrText xml:space="preserve"> PAGE   \* MERGEFORMAT </w:instrText>
    </w:r>
    <w:r>
      <w:fldChar w:fldCharType="separate"/>
    </w:r>
    <w:r w:rsidR="00711003">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EE9"/>
    <w:multiLevelType w:val="hybridMultilevel"/>
    <w:tmpl w:val="D354D9F8"/>
    <w:lvl w:ilvl="0" w:tplc="928EC112">
      <w:start w:val="42"/>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32C3702">
      <w:start w:val="1"/>
      <w:numFmt w:val="lowerLetter"/>
      <w:lvlText w:val="%2"/>
      <w:lvlJc w:val="left"/>
      <w:pPr>
        <w:ind w:left="1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CB8A0D6">
      <w:start w:val="1"/>
      <w:numFmt w:val="lowerRoman"/>
      <w:lvlText w:val="%3"/>
      <w:lvlJc w:val="left"/>
      <w:pPr>
        <w:ind w:left="2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AAA4B30">
      <w:start w:val="1"/>
      <w:numFmt w:val="decimal"/>
      <w:lvlText w:val="%4"/>
      <w:lvlJc w:val="left"/>
      <w:pPr>
        <w:ind w:left="3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648272">
      <w:start w:val="1"/>
      <w:numFmt w:val="lowerLetter"/>
      <w:lvlText w:val="%5"/>
      <w:lvlJc w:val="left"/>
      <w:pPr>
        <w:ind w:left="3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752DA28">
      <w:start w:val="1"/>
      <w:numFmt w:val="lowerRoman"/>
      <w:lvlText w:val="%6"/>
      <w:lvlJc w:val="left"/>
      <w:pPr>
        <w:ind w:left="4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B65C48">
      <w:start w:val="1"/>
      <w:numFmt w:val="decimal"/>
      <w:lvlText w:val="%7"/>
      <w:lvlJc w:val="left"/>
      <w:pPr>
        <w:ind w:left="5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EB2E8C2">
      <w:start w:val="1"/>
      <w:numFmt w:val="lowerLetter"/>
      <w:lvlText w:val="%8"/>
      <w:lvlJc w:val="left"/>
      <w:pPr>
        <w:ind w:left="6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AE9476">
      <w:start w:val="1"/>
      <w:numFmt w:val="lowerRoman"/>
      <w:lvlText w:val="%9"/>
      <w:lvlJc w:val="left"/>
      <w:pPr>
        <w:ind w:left="6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1105C9"/>
    <w:multiLevelType w:val="hybridMultilevel"/>
    <w:tmpl w:val="434893E8"/>
    <w:lvl w:ilvl="0" w:tplc="9C7CCDF6">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BD2A94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08CFB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B0DF4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3C489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9941F4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C459E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BECA5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66941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C159F8"/>
    <w:multiLevelType w:val="hybridMultilevel"/>
    <w:tmpl w:val="8FE82FE2"/>
    <w:lvl w:ilvl="0" w:tplc="44724EC0">
      <w:start w:val="5"/>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F12B4B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0FA2BF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D42F3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24F45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80520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4D6EEB0">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606BA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E146D7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184939"/>
    <w:multiLevelType w:val="hybridMultilevel"/>
    <w:tmpl w:val="CEBEDD5C"/>
    <w:lvl w:ilvl="0" w:tplc="C0C25698">
      <w:start w:val="18"/>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9FE4EA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8AA296">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1CE0C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E6A0D8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96ECE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52E1C8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FECF7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221E7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4F2EE7"/>
    <w:multiLevelType w:val="hybridMultilevel"/>
    <w:tmpl w:val="461620BE"/>
    <w:lvl w:ilvl="0" w:tplc="6DCCCC9C">
      <w:start w:val="8"/>
      <w:numFmt w:val="decimal"/>
      <w:lvlText w:val="%1)"/>
      <w:lvlJc w:val="left"/>
      <w:pPr>
        <w:ind w:left="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13C09C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DA4E4A">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2BE34B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7628F8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7705E1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A5CCA8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8A200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742864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C224E8"/>
    <w:multiLevelType w:val="hybridMultilevel"/>
    <w:tmpl w:val="EA58AF9C"/>
    <w:lvl w:ilvl="0" w:tplc="89423766">
      <w:start w:val="2"/>
      <w:numFmt w:val="decimal"/>
      <w:lvlText w:val="%1."/>
      <w:lvlJc w:val="left"/>
      <w:pPr>
        <w:ind w:left="346"/>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FCA765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BB85696">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F50BCC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1A86CC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2C46D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B5CBEE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7C8F7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D42EC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610FE7"/>
    <w:multiLevelType w:val="hybridMultilevel"/>
    <w:tmpl w:val="397836EC"/>
    <w:lvl w:ilvl="0" w:tplc="6C7A1DFA">
      <w:start w:val="25"/>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830057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688135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EBC34A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2EAD7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9E4047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3867FE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307DA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F20CD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AE2433"/>
    <w:multiLevelType w:val="hybridMultilevel"/>
    <w:tmpl w:val="FB80FEAA"/>
    <w:lvl w:ilvl="0" w:tplc="59CC6620">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7E6451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6B4178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8E098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6665C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9A8ED6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9CCB1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22723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B96001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BB7BC2"/>
    <w:multiLevelType w:val="hybridMultilevel"/>
    <w:tmpl w:val="74869E5A"/>
    <w:lvl w:ilvl="0" w:tplc="6A1C3302">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C28C49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0F52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9E2FCC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FCB3E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9EC0FF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AECDE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BAE80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8E961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1963977"/>
    <w:multiLevelType w:val="hybridMultilevel"/>
    <w:tmpl w:val="818C6D60"/>
    <w:lvl w:ilvl="0" w:tplc="87DC7A3C">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EE249B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7986B0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A22EC0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57C3D0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690E3C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AC4AD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28888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7DE209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9240D4"/>
    <w:multiLevelType w:val="hybridMultilevel"/>
    <w:tmpl w:val="FD52FFD0"/>
    <w:lvl w:ilvl="0" w:tplc="5E044812">
      <w:start w:val="15"/>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42C254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DA6D94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50490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B22C0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B48EC2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A2B2F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D8BA8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18994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91B32A7"/>
    <w:multiLevelType w:val="hybridMultilevel"/>
    <w:tmpl w:val="487E5E34"/>
    <w:lvl w:ilvl="0" w:tplc="7FBCE954">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8723DF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CB8847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5BE4D1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606A8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C2140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7AE46C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542B3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FEA93A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DAD07A6"/>
    <w:multiLevelType w:val="hybridMultilevel"/>
    <w:tmpl w:val="8F9A7126"/>
    <w:lvl w:ilvl="0" w:tplc="588A25CA">
      <w:start w:val="47"/>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5CE685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30C38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CA286E">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816F4C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0DE45D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4ED22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8AB58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D548C1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FBD1E3E"/>
    <w:multiLevelType w:val="hybridMultilevel"/>
    <w:tmpl w:val="DDB4FCD6"/>
    <w:lvl w:ilvl="0" w:tplc="62F489A4">
      <w:start w:val="1"/>
      <w:numFmt w:val="decimal"/>
      <w:lvlText w:val="%1)"/>
      <w:lvlJc w:val="left"/>
      <w:pPr>
        <w:ind w:left="346"/>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54661E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988CD1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9EA348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A62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DC094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D54319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56A08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9EEC44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6BD27B1"/>
    <w:multiLevelType w:val="hybridMultilevel"/>
    <w:tmpl w:val="7D1283CE"/>
    <w:lvl w:ilvl="0" w:tplc="1CB6B854">
      <w:start w:val="32"/>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A24CCA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A424B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520BE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A9E7A1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33ABB8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A684B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E8DEF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FC82A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E4400F0"/>
    <w:multiLevelType w:val="hybridMultilevel"/>
    <w:tmpl w:val="D0002C6A"/>
    <w:lvl w:ilvl="0" w:tplc="5C2A1CCE">
      <w:start w:val="1"/>
      <w:numFmt w:val="decimal"/>
      <w:lvlText w:val="%1)"/>
      <w:lvlJc w:val="left"/>
      <w:pPr>
        <w:ind w:left="70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CDAD7B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8EF44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38CFF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3FAB62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E08B4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182C8E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8CBD5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EEFDA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C05BB7"/>
    <w:multiLevelType w:val="hybridMultilevel"/>
    <w:tmpl w:val="B818FB42"/>
    <w:lvl w:ilvl="0" w:tplc="AE381F7A">
      <w:start w:val="23"/>
      <w:numFmt w:val="decimal"/>
      <w:lvlText w:val="%1."/>
      <w:lvlJc w:val="left"/>
      <w:pPr>
        <w:ind w:left="346"/>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F92083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204B8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58448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5BE0E9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A2A34A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DCE06F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8F6A87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0CF43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2894114"/>
    <w:multiLevelType w:val="hybridMultilevel"/>
    <w:tmpl w:val="0C30FE04"/>
    <w:lvl w:ilvl="0" w:tplc="6D8E7B0C">
      <w:start w:val="1"/>
      <w:numFmt w:val="decimal"/>
      <w:lvlText w:val="%1)"/>
      <w:lvlJc w:val="left"/>
      <w:pPr>
        <w:ind w:left="70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6766B0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F84E6D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FFCB6E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8E84A1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144C2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04850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F6108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0054B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45827B5"/>
    <w:multiLevelType w:val="hybridMultilevel"/>
    <w:tmpl w:val="D8D29DD8"/>
    <w:lvl w:ilvl="0" w:tplc="F52C3C56">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C428F4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FE268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B6683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3078E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50545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E1ED6C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16479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0A671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D707FCD"/>
    <w:multiLevelType w:val="hybridMultilevel"/>
    <w:tmpl w:val="85662AEC"/>
    <w:lvl w:ilvl="0" w:tplc="033C82BE">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FE4B30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DD8C35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14C976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E8A2D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7C6D5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14C5F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896F04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A607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DA73D6B"/>
    <w:multiLevelType w:val="hybridMultilevel"/>
    <w:tmpl w:val="BD420FB0"/>
    <w:lvl w:ilvl="0" w:tplc="49CA50BE">
      <w:start w:val="1"/>
      <w:numFmt w:val="decimal"/>
      <w:lvlText w:val="%1)"/>
      <w:lvlJc w:val="left"/>
      <w:pPr>
        <w:ind w:left="70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1E03BB2">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4C48BF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9346A2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804BD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CDA5D8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22B51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803B7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F54C5E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0155C72"/>
    <w:multiLevelType w:val="hybridMultilevel"/>
    <w:tmpl w:val="FD8ED374"/>
    <w:lvl w:ilvl="0" w:tplc="98AC84B8">
      <w:start w:val="13"/>
      <w:numFmt w:val="decimal"/>
      <w:lvlText w:val="%1."/>
      <w:lvlJc w:val="left"/>
      <w:pPr>
        <w:ind w:left="346"/>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772C71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9FA553A">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A66D32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A688C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0CC3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3077D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282D4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C4ED73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0FE3F6F"/>
    <w:multiLevelType w:val="hybridMultilevel"/>
    <w:tmpl w:val="8D5EF84C"/>
    <w:lvl w:ilvl="0" w:tplc="4470F08C">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A36BE3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347B8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BAC0DFE">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2B6DCC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72868F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ADA480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B2F0A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3C6758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486285D"/>
    <w:multiLevelType w:val="hybridMultilevel"/>
    <w:tmpl w:val="27543C1E"/>
    <w:lvl w:ilvl="0" w:tplc="96360D98">
      <w:start w:val="1"/>
      <w:numFmt w:val="decimal"/>
      <w:lvlText w:val="%1)"/>
      <w:lvlJc w:val="left"/>
      <w:pPr>
        <w:ind w:left="70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D8C513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20C521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046B5E">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BF6DA8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4AECC5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54ECA9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E6A63A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00C1AA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64B0532"/>
    <w:multiLevelType w:val="hybridMultilevel"/>
    <w:tmpl w:val="DC846118"/>
    <w:lvl w:ilvl="0" w:tplc="61661802">
      <w:start w:val="40"/>
      <w:numFmt w:val="decimal"/>
      <w:lvlText w:val="%1."/>
      <w:lvlJc w:val="left"/>
      <w:pPr>
        <w:ind w:left="346"/>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680DF4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D2D47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229C1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35A23A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9CDEA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4B25BB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3E639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AE2CE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BD7639D"/>
    <w:multiLevelType w:val="hybridMultilevel"/>
    <w:tmpl w:val="9E8878CE"/>
    <w:lvl w:ilvl="0" w:tplc="069AB664">
      <w:start w:val="6"/>
      <w:numFmt w:val="decimal"/>
      <w:lvlText w:val="%1."/>
      <w:lvlJc w:val="left"/>
      <w:pPr>
        <w:ind w:left="99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3DE9BA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2C865E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6060A6">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C5011F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1CB0C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31C86F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334803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DA375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8D1E4F"/>
    <w:multiLevelType w:val="hybridMultilevel"/>
    <w:tmpl w:val="C1B0EDB6"/>
    <w:lvl w:ilvl="0" w:tplc="DDEC6346">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298B962">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A8B68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0E157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6C76F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F8A2E7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D83A8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382F6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C4C204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69A352E"/>
    <w:multiLevelType w:val="hybridMultilevel"/>
    <w:tmpl w:val="87124008"/>
    <w:lvl w:ilvl="0" w:tplc="DB56FAB0">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5788C16">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D9ACBD2">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962620">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F7A3C6C">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A670E8">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278D3AC">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3C4A58">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6B0DD50">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A2A742C"/>
    <w:multiLevelType w:val="hybridMultilevel"/>
    <w:tmpl w:val="278A2CC8"/>
    <w:lvl w:ilvl="0" w:tplc="722A4E7E">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62E765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43451DA">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AD4900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DEF39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D2E94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9DC3AE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322A3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8E5A4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90471C"/>
    <w:multiLevelType w:val="hybridMultilevel"/>
    <w:tmpl w:val="FCF8389C"/>
    <w:lvl w:ilvl="0" w:tplc="2214A274">
      <w:start w:val="55"/>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18053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5C44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8CD12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8AEBC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E6981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C0E43A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1E499E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E48FB0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EE43DE0"/>
    <w:multiLevelType w:val="hybridMultilevel"/>
    <w:tmpl w:val="39364CC6"/>
    <w:lvl w:ilvl="0" w:tplc="A736307A">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2BC3D90">
      <w:start w:val="1"/>
      <w:numFmt w:val="lowerLetter"/>
      <w:lvlText w:val="%2"/>
      <w:lvlJc w:val="left"/>
      <w:pPr>
        <w:ind w:left="18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EE2686">
      <w:start w:val="1"/>
      <w:numFmt w:val="lowerRoman"/>
      <w:lvlText w:val="%3"/>
      <w:lvlJc w:val="left"/>
      <w:pPr>
        <w:ind w:left="25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E271E6">
      <w:start w:val="1"/>
      <w:numFmt w:val="decimal"/>
      <w:lvlText w:val="%4"/>
      <w:lvlJc w:val="left"/>
      <w:pPr>
        <w:ind w:left="32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27098D8">
      <w:start w:val="1"/>
      <w:numFmt w:val="lowerLetter"/>
      <w:lvlText w:val="%5"/>
      <w:lvlJc w:val="left"/>
      <w:pPr>
        <w:ind w:left="39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8AF7C8">
      <w:start w:val="1"/>
      <w:numFmt w:val="lowerRoman"/>
      <w:lvlText w:val="%6"/>
      <w:lvlJc w:val="left"/>
      <w:pPr>
        <w:ind w:left="46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D0C2220">
      <w:start w:val="1"/>
      <w:numFmt w:val="decimal"/>
      <w:lvlText w:val="%7"/>
      <w:lvlJc w:val="left"/>
      <w:pPr>
        <w:ind w:left="5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DC0CFFC">
      <w:start w:val="1"/>
      <w:numFmt w:val="lowerLetter"/>
      <w:lvlText w:val="%8"/>
      <w:lvlJc w:val="left"/>
      <w:pPr>
        <w:ind w:left="6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C8A990">
      <w:start w:val="1"/>
      <w:numFmt w:val="lowerRoman"/>
      <w:lvlText w:val="%9"/>
      <w:lvlJc w:val="left"/>
      <w:pPr>
        <w:ind w:left="68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18"/>
  </w:num>
  <w:num w:numId="3">
    <w:abstractNumId w:val="25"/>
  </w:num>
  <w:num w:numId="4">
    <w:abstractNumId w:val="23"/>
  </w:num>
  <w:num w:numId="5">
    <w:abstractNumId w:val="21"/>
  </w:num>
  <w:num w:numId="6">
    <w:abstractNumId w:val="5"/>
  </w:num>
  <w:num w:numId="7">
    <w:abstractNumId w:val="10"/>
  </w:num>
  <w:num w:numId="8">
    <w:abstractNumId w:val="28"/>
  </w:num>
  <w:num w:numId="9">
    <w:abstractNumId w:val="22"/>
  </w:num>
  <w:num w:numId="10">
    <w:abstractNumId w:val="3"/>
  </w:num>
  <w:num w:numId="11">
    <w:abstractNumId w:val="9"/>
  </w:num>
  <w:num w:numId="12">
    <w:abstractNumId w:val="16"/>
  </w:num>
  <w:num w:numId="13">
    <w:abstractNumId w:val="17"/>
  </w:num>
  <w:num w:numId="14">
    <w:abstractNumId w:val="6"/>
  </w:num>
  <w:num w:numId="15">
    <w:abstractNumId w:val="14"/>
  </w:num>
  <w:num w:numId="16">
    <w:abstractNumId w:val="19"/>
  </w:num>
  <w:num w:numId="17">
    <w:abstractNumId w:val="8"/>
  </w:num>
  <w:num w:numId="18">
    <w:abstractNumId w:val="20"/>
  </w:num>
  <w:num w:numId="19">
    <w:abstractNumId w:val="24"/>
  </w:num>
  <w:num w:numId="20">
    <w:abstractNumId w:val="27"/>
  </w:num>
  <w:num w:numId="21">
    <w:abstractNumId w:val="0"/>
  </w:num>
  <w:num w:numId="22">
    <w:abstractNumId w:val="1"/>
  </w:num>
  <w:num w:numId="23">
    <w:abstractNumId w:val="15"/>
  </w:num>
  <w:num w:numId="24">
    <w:abstractNumId w:val="2"/>
  </w:num>
  <w:num w:numId="25">
    <w:abstractNumId w:val="4"/>
  </w:num>
  <w:num w:numId="26">
    <w:abstractNumId w:val="12"/>
  </w:num>
  <w:num w:numId="27">
    <w:abstractNumId w:val="29"/>
  </w:num>
  <w:num w:numId="28">
    <w:abstractNumId w:val="11"/>
  </w:num>
  <w:num w:numId="29">
    <w:abstractNumId w:val="13"/>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9B"/>
    <w:rsid w:val="00043877"/>
    <w:rsid w:val="0007006B"/>
    <w:rsid w:val="00086C8F"/>
    <w:rsid w:val="000D59DC"/>
    <w:rsid w:val="00182FDB"/>
    <w:rsid w:val="001C3D63"/>
    <w:rsid w:val="002354D6"/>
    <w:rsid w:val="0028267F"/>
    <w:rsid w:val="002E50FF"/>
    <w:rsid w:val="00340F7F"/>
    <w:rsid w:val="00345E9F"/>
    <w:rsid w:val="00370258"/>
    <w:rsid w:val="00383DF5"/>
    <w:rsid w:val="00383FA4"/>
    <w:rsid w:val="003E1947"/>
    <w:rsid w:val="00467DD6"/>
    <w:rsid w:val="00490B5C"/>
    <w:rsid w:val="00511902"/>
    <w:rsid w:val="00544967"/>
    <w:rsid w:val="00546100"/>
    <w:rsid w:val="00590C80"/>
    <w:rsid w:val="005C42AC"/>
    <w:rsid w:val="0062614E"/>
    <w:rsid w:val="00635FDE"/>
    <w:rsid w:val="00665815"/>
    <w:rsid w:val="0068431E"/>
    <w:rsid w:val="00697DA8"/>
    <w:rsid w:val="006A04F1"/>
    <w:rsid w:val="006C0222"/>
    <w:rsid w:val="006D6423"/>
    <w:rsid w:val="00711003"/>
    <w:rsid w:val="007117D1"/>
    <w:rsid w:val="007D62A2"/>
    <w:rsid w:val="00847ECD"/>
    <w:rsid w:val="00860CCE"/>
    <w:rsid w:val="00861938"/>
    <w:rsid w:val="00867F44"/>
    <w:rsid w:val="008905BC"/>
    <w:rsid w:val="008B3522"/>
    <w:rsid w:val="008E621E"/>
    <w:rsid w:val="008F607D"/>
    <w:rsid w:val="00901131"/>
    <w:rsid w:val="00965E8C"/>
    <w:rsid w:val="009674CE"/>
    <w:rsid w:val="00994632"/>
    <w:rsid w:val="00996622"/>
    <w:rsid w:val="009A0EC8"/>
    <w:rsid w:val="00A3207A"/>
    <w:rsid w:val="00A41CF6"/>
    <w:rsid w:val="00A6656C"/>
    <w:rsid w:val="00AF7EA2"/>
    <w:rsid w:val="00B03526"/>
    <w:rsid w:val="00B20D61"/>
    <w:rsid w:val="00B34051"/>
    <w:rsid w:val="00B746B3"/>
    <w:rsid w:val="00B80179"/>
    <w:rsid w:val="00C20A9B"/>
    <w:rsid w:val="00C52A2E"/>
    <w:rsid w:val="00CA355C"/>
    <w:rsid w:val="00CB6813"/>
    <w:rsid w:val="00D224CC"/>
    <w:rsid w:val="00DC1DF6"/>
    <w:rsid w:val="00DC777E"/>
    <w:rsid w:val="00E1701A"/>
    <w:rsid w:val="00EA533A"/>
    <w:rsid w:val="00EC330B"/>
    <w:rsid w:val="00ED7AD3"/>
    <w:rsid w:val="00EE39A4"/>
    <w:rsid w:val="00EE5E1D"/>
    <w:rsid w:val="00F24CB8"/>
    <w:rsid w:val="00FF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C166"/>
  <w15:docId w15:val="{FBF6E88F-E043-43CE-B140-7AF2E560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26" w:lineRule="auto"/>
      <w:ind w:left="1076" w:right="1112" w:firstLine="698"/>
      <w:jc w:val="both"/>
    </w:pPr>
    <w:rPr>
      <w:rFonts w:ascii="Calibri" w:eastAsia="Calibri" w:hAnsi="Calibri" w:cs="Calibri"/>
      <w:color w:val="000000"/>
      <w:sz w:val="28"/>
    </w:rPr>
  </w:style>
  <w:style w:type="paragraph" w:styleId="1">
    <w:name w:val="heading 1"/>
    <w:next w:val="a"/>
    <w:link w:val="10"/>
    <w:uiPriority w:val="9"/>
    <w:unhideWhenUsed/>
    <w:qFormat/>
    <w:pPr>
      <w:keepNext/>
      <w:keepLines/>
      <w:spacing w:after="0"/>
      <w:ind w:left="10" w:right="171" w:hanging="10"/>
      <w:jc w:val="center"/>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paragraph" w:customStyle="1" w:styleId="ConsPlusNormal">
    <w:name w:val="ConsPlusNormal"/>
    <w:rsid w:val="005C42AC"/>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23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148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148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4272</Words>
  <Characters>24353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Шелковая Марина Леонидовна</dc:creator>
  <cp:keywords/>
  <cp:lastModifiedBy>UZIO</cp:lastModifiedBy>
  <cp:revision>34</cp:revision>
  <dcterms:created xsi:type="dcterms:W3CDTF">2021-09-22T09:09:00Z</dcterms:created>
  <dcterms:modified xsi:type="dcterms:W3CDTF">2021-09-28T07:20:00Z</dcterms:modified>
</cp:coreProperties>
</file>