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F44B30" w:rsidRPr="00807621" w:rsidTr="00064C0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F44B30" w:rsidRDefault="00F44B30" w:rsidP="00064C08">
            <w:pPr>
              <w:jc w:val="center"/>
              <w:rPr>
                <w:b/>
                <w:sz w:val="20"/>
                <w:lang w:val="en-US"/>
              </w:rPr>
            </w:pPr>
          </w:p>
          <w:p w:rsidR="00F44B30" w:rsidRPr="00CE1294" w:rsidRDefault="00F44B30" w:rsidP="00064C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F44B30" w:rsidRPr="00CE1294" w:rsidRDefault="00F44B30" w:rsidP="00064C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F44B30" w:rsidRPr="00CE1294" w:rsidRDefault="00F44B30" w:rsidP="00064C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F44B30" w:rsidRDefault="00F44B30" w:rsidP="00064C0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F44B30" w:rsidRPr="002C1E3E" w:rsidRDefault="00F44B30" w:rsidP="00064C0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F44B30" w:rsidRPr="00807621" w:rsidRDefault="00F44B30" w:rsidP="00064C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F44B30" w:rsidRDefault="00F44B30" w:rsidP="00064C0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F44B30" w:rsidRDefault="00F44B30" w:rsidP="00064C08">
            <w:pPr>
              <w:jc w:val="center"/>
              <w:rPr>
                <w:b/>
                <w:sz w:val="20"/>
                <w:lang w:val="en-US"/>
              </w:rPr>
            </w:pPr>
          </w:p>
          <w:p w:rsidR="00F44B30" w:rsidRPr="00CE1294" w:rsidRDefault="00F44B30" w:rsidP="00064C0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44B30" w:rsidRPr="00CE1294" w:rsidRDefault="00F44B30" w:rsidP="00064C0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F44B30" w:rsidRPr="00CE1294" w:rsidRDefault="00F44B30" w:rsidP="00064C08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F44B30" w:rsidRDefault="00F44B30" w:rsidP="00064C0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44B30" w:rsidRPr="00807621" w:rsidRDefault="00F44B30" w:rsidP="00064C0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F44B30" w:rsidTr="00064C08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F44B30" w:rsidRDefault="00F44B30" w:rsidP="00064C08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F44B30" w:rsidRPr="00E446C2" w:rsidRDefault="00F44B30" w:rsidP="00064C0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F44B30" w:rsidRDefault="00F44B30" w:rsidP="00064C08">
            <w:pPr>
              <w:rPr>
                <w:b/>
                <w:sz w:val="20"/>
                <w:szCs w:val="20"/>
                <w:lang w:val="tt-RU"/>
              </w:rPr>
            </w:pPr>
          </w:p>
          <w:p w:rsidR="00F44B30" w:rsidRPr="00E446C2" w:rsidRDefault="00F44B30" w:rsidP="00064C0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244</w:t>
            </w:r>
          </w:p>
        </w:tc>
        <w:tc>
          <w:tcPr>
            <w:tcW w:w="4393" w:type="dxa"/>
            <w:gridSpan w:val="2"/>
          </w:tcPr>
          <w:p w:rsidR="00F44B30" w:rsidRDefault="00F44B30" w:rsidP="00064C0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F44B30" w:rsidRPr="00E446C2" w:rsidRDefault="00F44B30" w:rsidP="00064C08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F44B30" w:rsidRDefault="00F44B30" w:rsidP="00064C08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F44B30" w:rsidRPr="00117DF5" w:rsidRDefault="00F44B30" w:rsidP="00064C08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 ноября </w:t>
            </w:r>
            <w:r w:rsidRPr="00B266EB">
              <w:rPr>
                <w:sz w:val="20"/>
                <w:szCs w:val="20"/>
                <w:lang w:val="tt-RU"/>
              </w:rPr>
              <w:t>2019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F44B30" w:rsidRDefault="00F44B30" w:rsidP="00064C0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D27779" w:rsidRPr="00D27779" w:rsidRDefault="00D27779" w:rsidP="00F44B30">
      <w:pPr>
        <w:pStyle w:val="ConsPlusTitle"/>
        <w:tabs>
          <w:tab w:val="left" w:pos="4253"/>
        </w:tabs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7779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D27779">
        <w:rPr>
          <w:rFonts w:ascii="Times New Roman" w:hAnsi="Times New Roman" w:cs="Times New Roman"/>
          <w:b w:val="0"/>
          <w:sz w:val="28"/>
          <w:szCs w:val="28"/>
        </w:rPr>
        <w:t>сполнительного комитета города Нижнекамска от 07.08.2014 № 118 «Об утверждении Порядка деятельности общественного кладбища г. Нижнекамска»</w:t>
      </w:r>
    </w:p>
    <w:p w:rsidR="00D27779" w:rsidRPr="00D27779" w:rsidRDefault="00D27779" w:rsidP="00D277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7779" w:rsidRPr="00D27779" w:rsidRDefault="00D27779" w:rsidP="00D277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7779">
        <w:rPr>
          <w:rFonts w:ascii="Times New Roman" w:hAnsi="Times New Roman" w:cs="Times New Roman"/>
          <w:sz w:val="28"/>
          <w:szCs w:val="28"/>
        </w:rPr>
        <w:t xml:space="preserve">В соответствии с пунктом 22 части 1 статьи 14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27779">
        <w:rPr>
          <w:rFonts w:ascii="Times New Roman" w:hAnsi="Times New Roman" w:cs="Times New Roman"/>
          <w:sz w:val="28"/>
          <w:szCs w:val="28"/>
        </w:rPr>
        <w:t>от 6 октября 2003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779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27779">
        <w:rPr>
          <w:rFonts w:ascii="Times New Roman" w:hAnsi="Times New Roman" w:cs="Times New Roman"/>
          <w:sz w:val="28"/>
          <w:szCs w:val="28"/>
        </w:rPr>
        <w:t xml:space="preserve"> самоуправления в Российской Федерации», пунктом 4 статьей 18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27779">
        <w:rPr>
          <w:rFonts w:ascii="Times New Roman" w:hAnsi="Times New Roman" w:cs="Times New Roman"/>
          <w:sz w:val="28"/>
          <w:szCs w:val="28"/>
        </w:rPr>
        <w:t>закона от 12 января 1996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779">
        <w:rPr>
          <w:rFonts w:ascii="Times New Roman" w:hAnsi="Times New Roman" w:cs="Times New Roman"/>
          <w:sz w:val="28"/>
          <w:szCs w:val="28"/>
        </w:rPr>
        <w:t>8-ФЗ «О погребении и похоронном деле», пунктом 24 части 1 статьей 6 Устава города Нижнекамска, постановляю</w:t>
      </w:r>
      <w:r w:rsidR="00AE216D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27779" w:rsidRPr="00D27779" w:rsidRDefault="00D27779" w:rsidP="00D2777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27779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7779">
        <w:rPr>
          <w:rFonts w:ascii="Times New Roman" w:hAnsi="Times New Roman" w:cs="Times New Roman"/>
          <w:sz w:val="28"/>
          <w:szCs w:val="28"/>
        </w:rPr>
        <w:t>сполнительного комитета города Нижнека</w:t>
      </w:r>
      <w:r w:rsidRPr="00D27779">
        <w:rPr>
          <w:rFonts w:ascii="Times New Roman" w:hAnsi="Times New Roman" w:cs="Times New Roman"/>
          <w:sz w:val="28"/>
          <w:szCs w:val="28"/>
        </w:rPr>
        <w:t>м</w:t>
      </w:r>
      <w:r w:rsidRPr="00D27779">
        <w:rPr>
          <w:rFonts w:ascii="Times New Roman" w:hAnsi="Times New Roman" w:cs="Times New Roman"/>
          <w:sz w:val="28"/>
          <w:szCs w:val="28"/>
        </w:rPr>
        <w:t>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779">
        <w:rPr>
          <w:rFonts w:ascii="Times New Roman" w:hAnsi="Times New Roman" w:cs="Times New Roman"/>
          <w:sz w:val="28"/>
          <w:szCs w:val="28"/>
        </w:rPr>
        <w:t xml:space="preserve">от 07.08.2014 № 118 «Об утверждении Порядка деятельности </w:t>
      </w:r>
      <w:r w:rsidR="00F44B3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27779">
        <w:rPr>
          <w:rFonts w:ascii="Times New Roman" w:hAnsi="Times New Roman" w:cs="Times New Roman"/>
          <w:sz w:val="28"/>
          <w:szCs w:val="28"/>
        </w:rPr>
        <w:t>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779">
        <w:rPr>
          <w:rFonts w:ascii="Times New Roman" w:hAnsi="Times New Roman" w:cs="Times New Roman"/>
          <w:sz w:val="28"/>
          <w:szCs w:val="28"/>
        </w:rPr>
        <w:t>кладбища г. Нижнекамска» следующие изменения:</w:t>
      </w:r>
    </w:p>
    <w:p w:rsidR="00D27779" w:rsidRPr="00D27779" w:rsidRDefault="00D27779" w:rsidP="00D2777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779">
        <w:rPr>
          <w:rFonts w:ascii="Times New Roman" w:hAnsi="Times New Roman" w:cs="Times New Roman"/>
          <w:sz w:val="28"/>
          <w:szCs w:val="28"/>
        </w:rPr>
        <w:t>пункт 2.9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27779">
        <w:rPr>
          <w:rFonts w:ascii="Times New Roman" w:hAnsi="Times New Roman" w:cs="Times New Roman"/>
          <w:sz w:val="28"/>
          <w:szCs w:val="28"/>
        </w:rPr>
        <w:t xml:space="preserve"> Порядка дополнить словами следующего содержания:</w:t>
      </w:r>
    </w:p>
    <w:p w:rsidR="00D27779" w:rsidRPr="00D27779" w:rsidRDefault="00D27779" w:rsidP="00D2777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779">
        <w:rPr>
          <w:rFonts w:ascii="Times New Roman" w:hAnsi="Times New Roman" w:cs="Times New Roman"/>
          <w:sz w:val="28"/>
          <w:szCs w:val="28"/>
        </w:rPr>
        <w:t xml:space="preserve">«Погребение умерших производится с осуществлением </w:t>
      </w:r>
      <w:proofErr w:type="gramStart"/>
      <w:r w:rsidRPr="00D27779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27779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D27779">
        <w:rPr>
          <w:rFonts w:ascii="Times New Roman" w:hAnsi="Times New Roman" w:cs="Times New Roman"/>
          <w:sz w:val="28"/>
          <w:szCs w:val="28"/>
        </w:rPr>
        <w:t xml:space="preserve"> технологией проведения работ со стороны администратора кладбища. Копка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27779">
        <w:rPr>
          <w:rFonts w:ascii="Times New Roman" w:hAnsi="Times New Roman" w:cs="Times New Roman"/>
          <w:sz w:val="28"/>
          <w:szCs w:val="28"/>
        </w:rPr>
        <w:t>могил допускается ручным способом. При наличии условий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7779">
        <w:rPr>
          <w:rFonts w:ascii="Times New Roman" w:hAnsi="Times New Roman" w:cs="Times New Roman"/>
          <w:sz w:val="28"/>
          <w:szCs w:val="28"/>
        </w:rPr>
        <w:t xml:space="preserve"> обеспечивающих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27779">
        <w:rPr>
          <w:rFonts w:ascii="Times New Roman" w:hAnsi="Times New Roman" w:cs="Times New Roman"/>
          <w:sz w:val="28"/>
          <w:szCs w:val="28"/>
        </w:rPr>
        <w:t xml:space="preserve"> безопасность производства работ, отсутствия угрозы порчи или разрушения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27779">
        <w:rPr>
          <w:rFonts w:ascii="Times New Roman" w:hAnsi="Times New Roman" w:cs="Times New Roman"/>
          <w:sz w:val="28"/>
          <w:szCs w:val="28"/>
        </w:rPr>
        <w:t xml:space="preserve"> надмогильных сооружений, инженерных сетей, покрытия аллей, дорожек, зел</w:t>
      </w:r>
      <w:r w:rsidRPr="00D27779">
        <w:rPr>
          <w:rFonts w:ascii="Times New Roman" w:hAnsi="Times New Roman" w:cs="Times New Roman"/>
          <w:sz w:val="28"/>
          <w:szCs w:val="28"/>
        </w:rPr>
        <w:t>е</w:t>
      </w:r>
      <w:r w:rsidRPr="00D27779">
        <w:rPr>
          <w:rFonts w:ascii="Times New Roman" w:hAnsi="Times New Roman" w:cs="Times New Roman"/>
          <w:sz w:val="28"/>
          <w:szCs w:val="28"/>
        </w:rPr>
        <w:t xml:space="preserve">ных насаждений или иных объектов внешнего благоустройства, с учетом </w:t>
      </w:r>
      <w:r w:rsidR="00F44B3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27779">
        <w:rPr>
          <w:rFonts w:ascii="Times New Roman" w:hAnsi="Times New Roman" w:cs="Times New Roman"/>
          <w:sz w:val="28"/>
          <w:szCs w:val="28"/>
        </w:rPr>
        <w:t>с</w:t>
      </w:r>
      <w:r w:rsidRPr="00D27779">
        <w:rPr>
          <w:rFonts w:ascii="Times New Roman" w:hAnsi="Times New Roman" w:cs="Times New Roman"/>
          <w:sz w:val="28"/>
          <w:szCs w:val="28"/>
        </w:rPr>
        <w:t>о</w:t>
      </w:r>
      <w:r w:rsidRPr="00D27779">
        <w:rPr>
          <w:rFonts w:ascii="Times New Roman" w:hAnsi="Times New Roman" w:cs="Times New Roman"/>
          <w:sz w:val="28"/>
          <w:szCs w:val="28"/>
        </w:rPr>
        <w:t>стояния грунта и погодных условий, с разрешения администратора кладбища допускается копка могил механизированным способом. В случае повреждения указанного</w:t>
      </w:r>
      <w:r w:rsidR="00F44B30">
        <w:rPr>
          <w:rFonts w:ascii="Times New Roman" w:hAnsi="Times New Roman" w:cs="Times New Roman"/>
          <w:sz w:val="28"/>
          <w:szCs w:val="28"/>
        </w:rPr>
        <w:t xml:space="preserve"> </w:t>
      </w:r>
      <w:r w:rsidRPr="00D27779">
        <w:rPr>
          <w:rFonts w:ascii="Times New Roman" w:hAnsi="Times New Roman" w:cs="Times New Roman"/>
          <w:sz w:val="28"/>
          <w:szCs w:val="28"/>
        </w:rPr>
        <w:t>имущества, причиненный ущерб подлежит возмещению в полном объеме</w:t>
      </w:r>
      <w:proofErr w:type="gramStart"/>
      <w:r w:rsidRPr="00D2777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27779" w:rsidRPr="00D27779" w:rsidRDefault="00D27779" w:rsidP="00D2777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2777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777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</w:t>
      </w:r>
      <w:r w:rsidRPr="00D27779">
        <w:rPr>
          <w:rFonts w:ascii="Times New Roman" w:hAnsi="Times New Roman" w:cs="Times New Roman"/>
          <w:sz w:val="28"/>
          <w:szCs w:val="28"/>
        </w:rPr>
        <w:t>ь</w:t>
      </w:r>
      <w:r w:rsidRPr="00D27779">
        <w:rPr>
          <w:rFonts w:ascii="Times New Roman" w:hAnsi="Times New Roman" w:cs="Times New Roman"/>
          <w:sz w:val="28"/>
          <w:szCs w:val="28"/>
        </w:rPr>
        <w:t xml:space="preserve">ника отдела ритуальных услуг Шарапова Х.Х. </w:t>
      </w:r>
    </w:p>
    <w:p w:rsidR="00D27779" w:rsidRPr="00D27779" w:rsidRDefault="00D27779" w:rsidP="00D277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27779" w:rsidRPr="00D27779" w:rsidRDefault="00D27779" w:rsidP="00D277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27779" w:rsidRPr="00D27779" w:rsidRDefault="00D27779" w:rsidP="00D277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</w:t>
      </w:r>
      <w:r w:rsidR="00F44B30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27779">
        <w:rPr>
          <w:rFonts w:ascii="Times New Roman" w:hAnsi="Times New Roman" w:cs="Times New Roman"/>
          <w:sz w:val="28"/>
          <w:szCs w:val="28"/>
        </w:rPr>
        <w:t>Д.И.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779">
        <w:rPr>
          <w:rFonts w:ascii="Times New Roman" w:hAnsi="Times New Roman" w:cs="Times New Roman"/>
          <w:sz w:val="28"/>
          <w:szCs w:val="28"/>
        </w:rPr>
        <w:t>Бала</w:t>
      </w:r>
      <w:r w:rsidRPr="00D27779">
        <w:rPr>
          <w:rFonts w:ascii="Times New Roman" w:hAnsi="Times New Roman" w:cs="Times New Roman"/>
          <w:sz w:val="28"/>
          <w:szCs w:val="28"/>
        </w:rPr>
        <w:t>н</w:t>
      </w:r>
      <w:r w:rsidRPr="00D27779">
        <w:rPr>
          <w:rFonts w:ascii="Times New Roman" w:hAnsi="Times New Roman" w:cs="Times New Roman"/>
          <w:sz w:val="28"/>
          <w:szCs w:val="28"/>
        </w:rPr>
        <w:t>дин</w:t>
      </w:r>
      <w:proofErr w:type="spellEnd"/>
    </w:p>
    <w:p w:rsidR="00D27779" w:rsidRPr="00D27779" w:rsidRDefault="00D27779" w:rsidP="00D277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7354" w:rsidRPr="00D27779" w:rsidRDefault="00137354" w:rsidP="00D27779">
      <w:pPr>
        <w:rPr>
          <w:sz w:val="28"/>
          <w:szCs w:val="28"/>
        </w:rPr>
      </w:pPr>
    </w:p>
    <w:sectPr w:rsidR="00137354" w:rsidRPr="00D27779" w:rsidSect="00F44B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1485"/>
    <w:multiLevelType w:val="hybridMultilevel"/>
    <w:tmpl w:val="6BB0D4D0"/>
    <w:lvl w:ilvl="0" w:tplc="A076410A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79"/>
    <w:rsid w:val="00137354"/>
    <w:rsid w:val="00AE216D"/>
    <w:rsid w:val="00D27779"/>
    <w:rsid w:val="00F4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7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77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7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7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7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77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7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7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2019-10-29T06:19:00Z</cp:lastPrinted>
  <dcterms:created xsi:type="dcterms:W3CDTF">2019-10-29T05:23:00Z</dcterms:created>
  <dcterms:modified xsi:type="dcterms:W3CDTF">2019-11-01T08:23:00Z</dcterms:modified>
</cp:coreProperties>
</file>