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D6142" w:rsidTr="006B30AD">
        <w:trPr>
          <w:trHeight w:val="1275"/>
        </w:trPr>
        <w:tc>
          <w:tcPr>
            <w:tcW w:w="4536" w:type="dxa"/>
          </w:tcPr>
          <w:p w:rsidR="00AD6142" w:rsidRDefault="00AD6142" w:rsidP="006B30AD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AD6142" w:rsidRPr="00711B6B" w:rsidRDefault="00AD6142" w:rsidP="006B30A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AD6142" w:rsidRPr="00711B6B" w:rsidRDefault="00AD6142" w:rsidP="006B30A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AD6142" w:rsidRPr="00711B6B" w:rsidRDefault="00AD6142" w:rsidP="006B30A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AD6142" w:rsidRPr="00711B6B" w:rsidRDefault="00AD6142" w:rsidP="006B30A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AD6142" w:rsidRPr="00EA2384" w:rsidRDefault="00AD6142" w:rsidP="006B30A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D6142" w:rsidRDefault="00AD6142" w:rsidP="006B30A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D6142" w:rsidRPr="00807621" w:rsidRDefault="00AD6142" w:rsidP="006B30A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D6142" w:rsidRDefault="00AD6142" w:rsidP="006B30AD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D6142" w:rsidRDefault="00AD6142" w:rsidP="006B30AD">
            <w:pPr>
              <w:jc w:val="center"/>
              <w:rPr>
                <w:b/>
                <w:sz w:val="20"/>
                <w:lang w:val="en-US"/>
              </w:rPr>
            </w:pPr>
          </w:p>
          <w:p w:rsidR="00AD6142" w:rsidRPr="00711B6B" w:rsidRDefault="00AD6142" w:rsidP="006B30A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D6142" w:rsidRPr="00711B6B" w:rsidRDefault="00AD6142" w:rsidP="006B30A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AD6142" w:rsidRPr="00711B6B" w:rsidRDefault="00AD6142" w:rsidP="006B30A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AD6142" w:rsidRPr="00711B6B" w:rsidRDefault="00AD6142" w:rsidP="006B30AD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AD6142" w:rsidRPr="00EA2384" w:rsidRDefault="00AD6142" w:rsidP="006B30AD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D6142" w:rsidRDefault="00AD6142" w:rsidP="006B30AD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D6142" w:rsidRPr="00807621" w:rsidRDefault="00AD6142" w:rsidP="006B30AD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D6142" w:rsidTr="006B30AD">
        <w:trPr>
          <w:trHeight w:val="177"/>
        </w:trPr>
        <w:tc>
          <w:tcPr>
            <w:tcW w:w="5246" w:type="dxa"/>
            <w:gridSpan w:val="2"/>
          </w:tcPr>
          <w:p w:rsidR="00AD6142" w:rsidRDefault="00AD6142" w:rsidP="006B30AD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D6142" w:rsidRDefault="00AD6142" w:rsidP="006B30AD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AD6142" w:rsidRDefault="00AD6142" w:rsidP="006B30AD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AD6142" w:rsidRPr="00BB2C5A" w:rsidRDefault="00AD6142" w:rsidP="00AD614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22</w:t>
            </w:r>
          </w:p>
        </w:tc>
        <w:tc>
          <w:tcPr>
            <w:tcW w:w="4393" w:type="dxa"/>
            <w:gridSpan w:val="2"/>
          </w:tcPr>
          <w:p w:rsidR="00AD6142" w:rsidRDefault="00AD6142" w:rsidP="006B30A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D6142" w:rsidRDefault="00AD6142" w:rsidP="006B30AD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AD6142" w:rsidRDefault="00AD6142" w:rsidP="006B30AD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AD6142" w:rsidRPr="00446524" w:rsidRDefault="00AD6142" w:rsidP="006B30AD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17 мая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AD6142" w:rsidRDefault="00AD61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500D7" w:rsidTr="00AD614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D6142" w:rsidRDefault="00D500D7" w:rsidP="00AD6142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D500D7" w:rsidRDefault="00D500D7" w:rsidP="00AD6142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предоставлению разрешения на условно разрешенный вид использова</w:t>
            </w:r>
            <w:r w:rsidR="00156F84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земельного участка К№ 16:30:010312:357</w:t>
            </w:r>
          </w:p>
          <w:p w:rsidR="00D500D7" w:rsidRDefault="00D50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прав человека на благоприятные условия жизнеде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тельности, прав и законных интересов правообладателей земельных участков,                                 в соответствии с Федеральным законом от 6 октября 2003 года № 131-ФЗ                            «Об общих принципах организации местного самоуправления в Российской                       Федерации», решением Совета Нижнекамского муниципального района                                 от 13 октября 2006 года № 48 «О порядке организации и проведения публичных слушаний в муниципальном образовании «Нижнекамский муниципальный </w:t>
      </w:r>
      <w:r w:rsidR="00AD6142">
        <w:rPr>
          <w:sz w:val="28"/>
          <w:szCs w:val="28"/>
        </w:rPr>
        <w:t xml:space="preserve">         </w:t>
      </w:r>
      <w:r>
        <w:rPr>
          <w:sz w:val="28"/>
          <w:szCs w:val="28"/>
        </w:rPr>
        <w:t>район» Республики Татарстан», постановляю: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Назначить публичные слушания по проекту постановления Исполн</w:t>
      </w:r>
      <w:r>
        <w:rPr>
          <w:sz w:val="28"/>
          <w:szCs w:val="28"/>
        </w:rPr>
        <w:t>и</w:t>
      </w:r>
      <w:r w:rsidR="00AD6142">
        <w:rPr>
          <w:sz w:val="28"/>
          <w:szCs w:val="28"/>
        </w:rPr>
        <w:t>тель</w:t>
      </w:r>
      <w:r>
        <w:rPr>
          <w:sz w:val="28"/>
          <w:szCs w:val="28"/>
        </w:rPr>
        <w:t xml:space="preserve">ного комитета Нижнекамского муниципального района Республики </w:t>
      </w:r>
      <w:r w:rsidR="00AD614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Татарстан (приложение) о предоставлении разрешения на условно </w:t>
      </w:r>
      <w:r w:rsidR="00AD614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разрешенный вид использования земельному участку с кадастровым </w:t>
      </w:r>
      <w:r w:rsidR="00AD614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16:30:010312:357 площадью 1 015 кв. метров, принадлежащего на праве </w:t>
      </w:r>
      <w:r w:rsidR="00AD614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собственности Халиуллину Руслану Равиловичу (выписка из ЕГРП </w:t>
      </w:r>
      <w:r w:rsidR="00AD614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11.11.2016 г.), расположенного по Правилам землепользования и застройки муниципального образования «Афанасовское сельское поселение» в Зоне </w:t>
      </w:r>
      <w:r w:rsidR="00AD614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садоводства и дачных участков Ж-2, «отдельно стоящие жилые дома </w:t>
      </w:r>
      <w:r w:rsidR="00AD614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коттеджного типа на одну семью с придомовыми участками».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организатором публичных слушаний комиссию по подготовке проекта           правил землепользования и застройки Нижнекамского муниципального района;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время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проведения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публичных 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25 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b/>
          <w:sz w:val="28"/>
          <w:szCs w:val="28"/>
        </w:rPr>
        <w:t xml:space="preserve"> </w:t>
      </w:r>
      <w:r w:rsidR="00AD61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</w:t>
      </w:r>
      <w:r w:rsidR="00AD614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10 ч. 00 мин.;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место проведения: с. Большое Афанасово, ул. Молодежная, д. 6, здание             администрации;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адрес, по которому могут быть представлены предложения и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заявки на участие в публичных слушаниях: с. Большое Афанасово, </w:t>
      </w:r>
      <w:r w:rsidR="00AD614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ул. Молодежная, д. 6 (будние дни с 8.00 до 16.00).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подготовке проекта правил землепользования и застройки Нижнекамского муниципального района: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опубликовать до 18 мая 2017 года настоящее постановление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Нижнекамского муниципального района;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 срок до 18 мая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направить сообщения о проведении </w:t>
      </w:r>
      <w:r w:rsidR="00AD614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публичных слушаний по изменению вида разрешенного использования </w:t>
      </w:r>
      <w:r w:rsidR="00AD614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AD614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объектами капитального строительства, применительно к которому</w:t>
      </w:r>
      <w:r w:rsidR="00AD614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запрашивается изменение вида разрешенного использования, правообладателем объектов капитального строительства, расположенных на земельных участках, имеющих общие границы с земельными участками, применительно которому запрашивается изменение вида разрешенного использования, и правообладат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 помещений, являющихся частью объекта капитального строительства, применительно к которому запрашивается изменение вида разрешенного </w:t>
      </w:r>
      <w:r w:rsidR="00AD614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использования;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подготовить и провести публичные слушания по изменению вида </w:t>
      </w:r>
      <w:r w:rsidR="00AD614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разрешенного использования земельного участка или объекта капитального                         строительства в соответствии с установленным порядком и в определенные                     настоящим постановлением сроки.</w:t>
      </w:r>
    </w:p>
    <w:p w:rsidR="00D500D7" w:rsidRDefault="00D500D7" w:rsidP="00D50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AD6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="00AD614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 комиссию по подготовке проекта правил землепользования и застройки Нижнекамского муниципального района.</w:t>
      </w:r>
    </w:p>
    <w:p w:rsidR="00D500D7" w:rsidRDefault="00D500D7" w:rsidP="00D500D7">
      <w:pPr>
        <w:jc w:val="both"/>
        <w:rPr>
          <w:sz w:val="28"/>
          <w:szCs w:val="28"/>
        </w:rPr>
      </w:pPr>
    </w:p>
    <w:p w:rsidR="00D500D7" w:rsidRDefault="00D500D7" w:rsidP="00D500D7">
      <w:pPr>
        <w:jc w:val="both"/>
        <w:rPr>
          <w:sz w:val="28"/>
          <w:szCs w:val="28"/>
        </w:rPr>
      </w:pPr>
    </w:p>
    <w:p w:rsidR="00EE2074" w:rsidRDefault="00D500D7" w:rsidP="00D500D7">
      <w:pPr>
        <w:ind w:firstLine="720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А.Р. Метшин</w:t>
      </w:r>
    </w:p>
    <w:sectPr w:rsidR="00EE2074" w:rsidSect="00AD614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D7"/>
    <w:rsid w:val="00156F84"/>
    <w:rsid w:val="00623874"/>
    <w:rsid w:val="00627372"/>
    <w:rsid w:val="00712B8C"/>
    <w:rsid w:val="00A95FD9"/>
    <w:rsid w:val="00AD6142"/>
    <w:rsid w:val="00CF316F"/>
    <w:rsid w:val="00D500D7"/>
    <w:rsid w:val="00DC5BF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D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0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D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2017-05-12T12:43:00Z</cp:lastPrinted>
  <dcterms:created xsi:type="dcterms:W3CDTF">2017-05-18T05:05:00Z</dcterms:created>
  <dcterms:modified xsi:type="dcterms:W3CDTF">2017-05-18T05:05:00Z</dcterms:modified>
</cp:coreProperties>
</file>