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E22F5A" w:rsidRPr="00807621" w:rsidTr="00D87140">
        <w:tblPrEx>
          <w:tblCellMar>
            <w:top w:w="0" w:type="dxa"/>
            <w:bottom w:w="0" w:type="dxa"/>
          </w:tblCellMar>
        </w:tblPrEx>
        <w:trPr>
          <w:trHeight w:val="1275"/>
        </w:trPr>
        <w:tc>
          <w:tcPr>
            <w:tcW w:w="4253" w:type="dxa"/>
          </w:tcPr>
          <w:p w:rsidR="00E22F5A" w:rsidRDefault="00E22F5A" w:rsidP="00D87140">
            <w:pPr>
              <w:jc w:val="center"/>
              <w:rPr>
                <w:b/>
                <w:sz w:val="20"/>
                <w:lang w:val="en-US"/>
              </w:rPr>
            </w:pPr>
          </w:p>
          <w:p w:rsidR="00E22F5A" w:rsidRPr="00CE1294" w:rsidRDefault="00E22F5A" w:rsidP="00D87140">
            <w:pPr>
              <w:ind w:left="-108" w:right="-108"/>
              <w:jc w:val="center"/>
              <w:rPr>
                <w:sz w:val="17"/>
                <w:szCs w:val="17"/>
              </w:rPr>
            </w:pPr>
            <w:r w:rsidRPr="00CE1294">
              <w:rPr>
                <w:sz w:val="17"/>
                <w:szCs w:val="17"/>
              </w:rPr>
              <w:t>ИСПОЛНИТЕЛЬН</w:t>
            </w:r>
            <w:r>
              <w:rPr>
                <w:sz w:val="17"/>
                <w:szCs w:val="17"/>
              </w:rPr>
              <w:t>ЫЙ</w:t>
            </w:r>
            <w:r w:rsidRPr="00CE1294">
              <w:rPr>
                <w:sz w:val="17"/>
                <w:szCs w:val="17"/>
              </w:rPr>
              <w:t xml:space="preserve"> КОМИТЕТ</w:t>
            </w:r>
          </w:p>
          <w:p w:rsidR="00E22F5A" w:rsidRPr="00CE1294" w:rsidRDefault="00E22F5A" w:rsidP="00D87140">
            <w:pPr>
              <w:ind w:left="-108" w:right="-108"/>
              <w:jc w:val="center"/>
              <w:rPr>
                <w:sz w:val="17"/>
                <w:szCs w:val="17"/>
              </w:rPr>
            </w:pPr>
            <w:r w:rsidRPr="00CE1294">
              <w:rPr>
                <w:sz w:val="17"/>
                <w:szCs w:val="17"/>
              </w:rPr>
              <w:t>ГОРОДА НИЖНЕКАМСКА</w:t>
            </w:r>
          </w:p>
          <w:p w:rsidR="00E22F5A" w:rsidRPr="00CE1294" w:rsidRDefault="00E22F5A" w:rsidP="00D87140">
            <w:pPr>
              <w:ind w:left="-108" w:right="-108"/>
              <w:jc w:val="center"/>
              <w:rPr>
                <w:sz w:val="17"/>
                <w:szCs w:val="17"/>
              </w:rPr>
            </w:pPr>
            <w:r w:rsidRPr="00CE1294">
              <w:rPr>
                <w:sz w:val="17"/>
                <w:szCs w:val="17"/>
              </w:rPr>
              <w:t>РЕСПУБЛИКИ ТАТАРСТАН</w:t>
            </w:r>
          </w:p>
          <w:p w:rsidR="00E22F5A" w:rsidRDefault="00E22F5A" w:rsidP="00D87140">
            <w:pPr>
              <w:ind w:left="-108" w:right="-108"/>
              <w:jc w:val="center"/>
              <w:rPr>
                <w:sz w:val="8"/>
                <w:szCs w:val="8"/>
                <w:lang w:val="tt-RU"/>
              </w:rPr>
            </w:pPr>
          </w:p>
          <w:p w:rsidR="00E22F5A" w:rsidRPr="002C1E3E" w:rsidRDefault="00E22F5A" w:rsidP="00D87140">
            <w:pPr>
              <w:ind w:left="-108" w:right="-108"/>
              <w:jc w:val="center"/>
              <w:rPr>
                <w:sz w:val="8"/>
                <w:szCs w:val="8"/>
                <w:lang w:val="tt-RU"/>
              </w:rPr>
            </w:pPr>
          </w:p>
          <w:p w:rsidR="00E22F5A" w:rsidRPr="00807621" w:rsidRDefault="00E22F5A" w:rsidP="00D87140">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w:t>
            </w:r>
            <w:r>
              <w:rPr>
                <w:sz w:val="15"/>
                <w:szCs w:val="15"/>
              </w:rPr>
              <w:t>423570</w:t>
            </w:r>
            <w:r w:rsidRPr="00807621">
              <w:rPr>
                <w:sz w:val="15"/>
                <w:szCs w:val="15"/>
              </w:rPr>
              <w:t xml:space="preserve"> </w:t>
            </w:r>
          </w:p>
        </w:tc>
        <w:tc>
          <w:tcPr>
            <w:tcW w:w="1276" w:type="dxa"/>
            <w:gridSpan w:val="2"/>
          </w:tcPr>
          <w:p w:rsidR="00E22F5A" w:rsidRDefault="00E22F5A" w:rsidP="00D87140">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E22F5A" w:rsidRDefault="00E22F5A" w:rsidP="00D87140">
            <w:pPr>
              <w:jc w:val="center"/>
              <w:rPr>
                <w:b/>
                <w:sz w:val="20"/>
                <w:lang w:val="en-US"/>
              </w:rPr>
            </w:pPr>
          </w:p>
          <w:p w:rsidR="00E22F5A" w:rsidRPr="00CE1294" w:rsidRDefault="00E22F5A" w:rsidP="00D87140">
            <w:pPr>
              <w:jc w:val="center"/>
              <w:rPr>
                <w:sz w:val="17"/>
                <w:szCs w:val="17"/>
                <w:lang w:val="tt-RU"/>
              </w:rPr>
            </w:pPr>
            <w:r w:rsidRPr="00CE1294">
              <w:rPr>
                <w:sz w:val="17"/>
                <w:szCs w:val="17"/>
                <w:lang w:val="tt-RU"/>
              </w:rPr>
              <w:t>ТАТАРСТАН РЕСПУБЛИКАСЫ</w:t>
            </w:r>
          </w:p>
          <w:p w:rsidR="00E22F5A" w:rsidRPr="00CE1294" w:rsidRDefault="00E22F5A" w:rsidP="00D87140">
            <w:pPr>
              <w:jc w:val="center"/>
              <w:rPr>
                <w:sz w:val="17"/>
                <w:szCs w:val="17"/>
                <w:lang w:val="tt-RU"/>
              </w:rPr>
            </w:pPr>
            <w:r w:rsidRPr="00CE1294">
              <w:rPr>
                <w:sz w:val="17"/>
                <w:szCs w:val="17"/>
                <w:lang w:val="tt-RU"/>
              </w:rPr>
              <w:t>ТҮБӘН КАМА ШӘҺӘРЕ</w:t>
            </w:r>
          </w:p>
          <w:p w:rsidR="00E22F5A" w:rsidRPr="00CE1294" w:rsidRDefault="00E22F5A" w:rsidP="00D87140">
            <w:pPr>
              <w:jc w:val="center"/>
              <w:rPr>
                <w:bCs/>
                <w:sz w:val="17"/>
                <w:szCs w:val="17"/>
                <w:lang w:val="tt-RU"/>
              </w:rPr>
            </w:pPr>
            <w:r w:rsidRPr="00CE1294">
              <w:rPr>
                <w:bCs/>
                <w:sz w:val="17"/>
                <w:szCs w:val="17"/>
                <w:lang w:val="tt-RU"/>
              </w:rPr>
              <w:t xml:space="preserve">БАШКАРМА КОМИТЕТЫ </w:t>
            </w:r>
          </w:p>
          <w:p w:rsidR="00E22F5A" w:rsidRDefault="00E22F5A" w:rsidP="00D87140">
            <w:pPr>
              <w:jc w:val="center"/>
              <w:rPr>
                <w:sz w:val="15"/>
                <w:szCs w:val="15"/>
                <w:lang w:val="tt-RU"/>
              </w:rPr>
            </w:pPr>
          </w:p>
          <w:p w:rsidR="00E22F5A" w:rsidRPr="00807621" w:rsidRDefault="00E22F5A" w:rsidP="00D87140">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E22F5A" w:rsidTr="00D87140">
        <w:tblPrEx>
          <w:tblCellMar>
            <w:top w:w="0" w:type="dxa"/>
            <w:bottom w:w="0" w:type="dxa"/>
          </w:tblCellMar>
        </w:tblPrEx>
        <w:trPr>
          <w:trHeight w:val="1126"/>
        </w:trPr>
        <w:tc>
          <w:tcPr>
            <w:tcW w:w="5246" w:type="dxa"/>
            <w:gridSpan w:val="2"/>
          </w:tcPr>
          <w:p w:rsidR="00E22F5A" w:rsidRDefault="00E22F5A" w:rsidP="00D87140">
            <w:pPr>
              <w:ind w:right="-143"/>
              <w:rPr>
                <w:sz w:val="27"/>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E22F5A" w:rsidRPr="00E446C2" w:rsidRDefault="00E22F5A" w:rsidP="00D87140">
            <w:pPr>
              <w:rPr>
                <w:sz w:val="20"/>
                <w:szCs w:val="20"/>
                <w:lang w:val="tt-RU"/>
              </w:rPr>
            </w:pPr>
            <w:r>
              <w:rPr>
                <w:sz w:val="20"/>
                <w:szCs w:val="20"/>
                <w:lang w:val="tt-RU"/>
              </w:rPr>
              <w:t xml:space="preserve">                     </w:t>
            </w:r>
            <w:r w:rsidRPr="00007320">
              <w:rPr>
                <w:sz w:val="20"/>
                <w:szCs w:val="20"/>
                <w:lang w:val="tt-RU"/>
              </w:rPr>
              <w:t xml:space="preserve"> </w:t>
            </w:r>
            <w:r w:rsidRPr="00E446C2">
              <w:rPr>
                <w:sz w:val="20"/>
                <w:szCs w:val="20"/>
                <w:lang w:val="tt-RU"/>
              </w:rPr>
              <w:t xml:space="preserve">ПОСТАНОВЛЕНИЕ      </w:t>
            </w:r>
          </w:p>
          <w:p w:rsidR="00E22F5A" w:rsidRDefault="00E22F5A" w:rsidP="00D87140">
            <w:pPr>
              <w:rPr>
                <w:b/>
                <w:sz w:val="20"/>
                <w:szCs w:val="20"/>
                <w:lang w:val="tt-RU"/>
              </w:rPr>
            </w:pPr>
          </w:p>
          <w:p w:rsidR="00E22F5A" w:rsidRPr="00E446C2" w:rsidRDefault="00E22F5A" w:rsidP="00D87140">
            <w:pPr>
              <w:rPr>
                <w:sz w:val="20"/>
                <w:szCs w:val="20"/>
                <w:lang w:val="tt-RU"/>
              </w:rPr>
            </w:pPr>
            <w:r>
              <w:rPr>
                <w:sz w:val="20"/>
                <w:szCs w:val="20"/>
                <w:lang w:val="tt-RU"/>
              </w:rPr>
              <w:t xml:space="preserve">№ </w:t>
            </w:r>
            <w:r>
              <w:rPr>
                <w:sz w:val="20"/>
                <w:szCs w:val="20"/>
                <w:lang w:val="tt-RU"/>
              </w:rPr>
              <w:t>107</w:t>
            </w:r>
          </w:p>
        </w:tc>
        <w:tc>
          <w:tcPr>
            <w:tcW w:w="4393" w:type="dxa"/>
            <w:gridSpan w:val="2"/>
          </w:tcPr>
          <w:p w:rsidR="00E22F5A" w:rsidRDefault="00E22F5A" w:rsidP="00D87140">
            <w:pPr>
              <w:ind w:firstLine="1236"/>
              <w:jc w:val="both"/>
              <w:rPr>
                <w:b/>
                <w:sz w:val="27"/>
                <w:lang w:val="tt-RU"/>
              </w:rPr>
            </w:pPr>
          </w:p>
          <w:p w:rsidR="00E22F5A" w:rsidRPr="00E446C2" w:rsidRDefault="00E22F5A" w:rsidP="00D87140">
            <w:pPr>
              <w:ind w:firstLine="1236"/>
              <w:jc w:val="both"/>
              <w:rPr>
                <w:sz w:val="20"/>
                <w:szCs w:val="20"/>
                <w:lang w:val="tt-RU"/>
              </w:rPr>
            </w:pPr>
            <w:r>
              <w:rPr>
                <w:b/>
                <w:sz w:val="27"/>
                <w:lang w:val="tt-RU"/>
              </w:rPr>
              <w:t xml:space="preserve">         </w:t>
            </w:r>
            <w:r w:rsidRPr="00E446C2">
              <w:rPr>
                <w:sz w:val="20"/>
                <w:szCs w:val="20"/>
                <w:lang w:val="tt-RU"/>
              </w:rPr>
              <w:t xml:space="preserve">КАРАР       </w:t>
            </w:r>
          </w:p>
          <w:p w:rsidR="00E22F5A" w:rsidRDefault="00E22F5A" w:rsidP="00D87140">
            <w:pPr>
              <w:ind w:firstLine="1236"/>
              <w:jc w:val="right"/>
              <w:rPr>
                <w:sz w:val="20"/>
                <w:szCs w:val="20"/>
                <w:lang w:val="tt-RU"/>
              </w:rPr>
            </w:pPr>
          </w:p>
          <w:p w:rsidR="00E22F5A" w:rsidRPr="00117DF5" w:rsidRDefault="00E22F5A" w:rsidP="00D87140">
            <w:pPr>
              <w:ind w:firstLine="1236"/>
              <w:jc w:val="right"/>
              <w:rPr>
                <w:sz w:val="27"/>
                <w:lang w:val="tt-RU"/>
              </w:rPr>
            </w:pPr>
            <w:r>
              <w:rPr>
                <w:sz w:val="20"/>
                <w:szCs w:val="20"/>
                <w:lang w:val="tt-RU"/>
              </w:rPr>
              <w:t>15-нче май</w:t>
            </w:r>
            <w:r w:rsidRPr="00B266EB">
              <w:rPr>
                <w:sz w:val="20"/>
                <w:szCs w:val="20"/>
                <w:lang w:val="tt-RU"/>
              </w:rPr>
              <w:t xml:space="preserve"> 20</w:t>
            </w:r>
            <w:r>
              <w:rPr>
                <w:sz w:val="20"/>
                <w:szCs w:val="20"/>
                <w:lang w:val="tt-RU"/>
              </w:rPr>
              <w:t>20</w:t>
            </w:r>
            <w:r w:rsidRPr="00B266EB">
              <w:rPr>
                <w:sz w:val="20"/>
                <w:szCs w:val="20"/>
                <w:lang w:val="tt-RU"/>
              </w:rPr>
              <w:t xml:space="preserve"> </w:t>
            </w:r>
            <w:r>
              <w:rPr>
                <w:sz w:val="20"/>
                <w:szCs w:val="20"/>
                <w:lang w:val="tt-RU"/>
              </w:rPr>
              <w:t>ел</w:t>
            </w:r>
            <w:r>
              <w:rPr>
                <w:b/>
                <w:sz w:val="27"/>
                <w:lang w:val="tt-RU"/>
              </w:rPr>
              <w:t xml:space="preserve">  </w:t>
            </w:r>
          </w:p>
          <w:p w:rsidR="00E22F5A" w:rsidRDefault="00E22F5A" w:rsidP="00D87140">
            <w:pPr>
              <w:ind w:firstLine="1236"/>
              <w:jc w:val="both"/>
              <w:rPr>
                <w:b/>
                <w:sz w:val="27"/>
                <w:lang w:val="tt-RU"/>
              </w:rPr>
            </w:pPr>
          </w:p>
        </w:tc>
      </w:tr>
    </w:tbl>
    <w:p w:rsidR="00E22F5A" w:rsidRDefault="00B640AA" w:rsidP="00E22F5A">
      <w:pPr>
        <w:pStyle w:val="ConsPlusTitle"/>
        <w:tabs>
          <w:tab w:val="left" w:pos="4678"/>
        </w:tabs>
        <w:ind w:right="-1"/>
        <w:jc w:val="center"/>
        <w:rPr>
          <w:b w:val="0"/>
          <w:sz w:val="28"/>
          <w:szCs w:val="28"/>
          <w:lang w:val="tt-RU"/>
        </w:rPr>
      </w:pPr>
      <w:r w:rsidRPr="00E22F5A">
        <w:rPr>
          <w:b w:val="0"/>
          <w:sz w:val="28"/>
          <w:szCs w:val="28"/>
          <w:lang w:val="tt-RU"/>
        </w:rPr>
        <w:t>2019 елның 1 гыйнварыннан</w:t>
      </w:r>
      <w:r w:rsidR="00105035" w:rsidRPr="00E22F5A">
        <w:rPr>
          <w:b w:val="0"/>
          <w:sz w:val="28"/>
          <w:szCs w:val="28"/>
          <w:lang w:val="tt-RU"/>
        </w:rPr>
        <w:t xml:space="preserve"> </w:t>
      </w:r>
      <w:r w:rsidRPr="00E22F5A">
        <w:rPr>
          <w:b w:val="0"/>
          <w:sz w:val="28"/>
          <w:szCs w:val="28"/>
          <w:lang w:val="tt-RU"/>
        </w:rPr>
        <w:t>31 декабренә кадәрге хисап</w:t>
      </w:r>
      <w:r w:rsidR="00105035" w:rsidRPr="00E22F5A">
        <w:rPr>
          <w:b w:val="0"/>
          <w:sz w:val="28"/>
          <w:szCs w:val="28"/>
          <w:lang w:val="tt-RU"/>
        </w:rPr>
        <w:t xml:space="preserve"> </w:t>
      </w:r>
      <w:r w:rsidRPr="00E22F5A">
        <w:rPr>
          <w:b w:val="0"/>
          <w:sz w:val="28"/>
          <w:szCs w:val="28"/>
          <w:lang w:val="tt-RU"/>
        </w:rPr>
        <w:t xml:space="preserve">чорында </w:t>
      </w:r>
    </w:p>
    <w:p w:rsidR="00074906" w:rsidRDefault="00B640AA" w:rsidP="00E22F5A">
      <w:pPr>
        <w:pStyle w:val="ConsPlusTitle"/>
        <w:tabs>
          <w:tab w:val="left" w:pos="4678"/>
        </w:tabs>
        <w:ind w:right="-1"/>
        <w:jc w:val="center"/>
        <w:rPr>
          <w:b w:val="0"/>
          <w:sz w:val="28"/>
          <w:szCs w:val="28"/>
          <w:lang w:val="tt-RU"/>
        </w:rPr>
      </w:pPr>
      <w:r w:rsidRPr="00E22F5A">
        <w:rPr>
          <w:b w:val="0"/>
          <w:sz w:val="28"/>
          <w:szCs w:val="28"/>
          <w:lang w:val="tt-RU"/>
        </w:rPr>
        <w:t xml:space="preserve">Түбән Кама </w:t>
      </w:r>
      <w:r>
        <w:rPr>
          <w:b w:val="0"/>
          <w:sz w:val="28"/>
          <w:szCs w:val="28"/>
          <w:lang w:val="tt-RU"/>
        </w:rPr>
        <w:t>шәһәре</w:t>
      </w:r>
      <w:r w:rsidR="00105035">
        <w:rPr>
          <w:b w:val="0"/>
          <w:sz w:val="28"/>
          <w:szCs w:val="28"/>
          <w:lang w:val="tt-RU"/>
        </w:rPr>
        <w:t xml:space="preserve"> </w:t>
      </w:r>
      <w:r w:rsidRPr="00E22F5A">
        <w:rPr>
          <w:b w:val="0"/>
          <w:sz w:val="28"/>
          <w:szCs w:val="28"/>
          <w:lang w:val="tt-RU"/>
        </w:rPr>
        <w:t xml:space="preserve"> муниципаль учреждениеләре</w:t>
      </w:r>
      <w:r w:rsidR="00105035" w:rsidRPr="00E22F5A">
        <w:rPr>
          <w:b w:val="0"/>
          <w:sz w:val="28"/>
          <w:szCs w:val="28"/>
          <w:lang w:val="tt-RU"/>
        </w:rPr>
        <w:t xml:space="preserve"> </w:t>
      </w:r>
      <w:r w:rsidRPr="00E22F5A">
        <w:rPr>
          <w:b w:val="0"/>
          <w:sz w:val="28"/>
          <w:szCs w:val="28"/>
          <w:lang w:val="tt-RU"/>
        </w:rPr>
        <w:t>җитәкчеләре тарафыннан</w:t>
      </w:r>
      <w:r w:rsidR="00105035" w:rsidRPr="00E22F5A">
        <w:rPr>
          <w:b w:val="0"/>
          <w:sz w:val="28"/>
          <w:szCs w:val="28"/>
          <w:lang w:val="tt-RU"/>
        </w:rPr>
        <w:t xml:space="preserve"> </w:t>
      </w:r>
      <w:r w:rsidRPr="00E22F5A">
        <w:rPr>
          <w:b w:val="0"/>
          <w:sz w:val="28"/>
          <w:szCs w:val="28"/>
          <w:lang w:val="tt-RU"/>
        </w:rPr>
        <w:t>керемнәре, мөлкәте һәм мөлкәти характердагы йөкләмәләре турында мәгълүматлар тапшыру хакында</w:t>
      </w:r>
    </w:p>
    <w:p w:rsidR="00B640AA" w:rsidRPr="00B640AA" w:rsidRDefault="00B640AA" w:rsidP="005C0FE3">
      <w:pPr>
        <w:pStyle w:val="ConsPlusTitle"/>
        <w:tabs>
          <w:tab w:val="left" w:pos="4253"/>
        </w:tabs>
        <w:ind w:right="5952"/>
        <w:jc w:val="both"/>
        <w:rPr>
          <w:b w:val="0"/>
          <w:sz w:val="28"/>
          <w:szCs w:val="28"/>
          <w:lang w:val="tt-RU"/>
        </w:rPr>
      </w:pPr>
    </w:p>
    <w:p w:rsidR="00B640AA" w:rsidRPr="00B640AA" w:rsidRDefault="00B640AA" w:rsidP="00E22F5A">
      <w:pPr>
        <w:pStyle w:val="ConsPlusNormal"/>
        <w:ind w:firstLine="708"/>
        <w:jc w:val="both"/>
        <w:rPr>
          <w:rFonts w:ascii="Times New Roman" w:hAnsi="Times New Roman" w:cs="Times New Roman"/>
          <w:sz w:val="28"/>
          <w:szCs w:val="28"/>
          <w:lang w:val="tt-RU"/>
        </w:rPr>
      </w:pPr>
      <w:r w:rsidRPr="00B640AA">
        <w:rPr>
          <w:rFonts w:ascii="Times New Roman" w:hAnsi="Times New Roman" w:cs="Times New Roman"/>
          <w:sz w:val="28"/>
          <w:szCs w:val="28"/>
          <w:lang w:val="tt-RU"/>
        </w:rPr>
        <w:t xml:space="preserve">Россия Федерациясе Президентының «2019 елның 1 гыйнварыннан </w:t>
      </w:r>
      <w:r w:rsidR="00105035">
        <w:rPr>
          <w:rFonts w:ascii="Times New Roman" w:hAnsi="Times New Roman" w:cs="Times New Roman"/>
          <w:sz w:val="28"/>
          <w:szCs w:val="28"/>
          <w:lang w:val="tt-RU"/>
        </w:rPr>
        <w:t xml:space="preserve">                           </w:t>
      </w:r>
      <w:r w:rsidRPr="00B640AA">
        <w:rPr>
          <w:rFonts w:ascii="Times New Roman" w:hAnsi="Times New Roman" w:cs="Times New Roman"/>
          <w:sz w:val="28"/>
          <w:szCs w:val="28"/>
          <w:lang w:val="tt-RU"/>
        </w:rPr>
        <w:t xml:space="preserve">31 декабренә кадәрге хисап чорында керемнәр, чыгымнар, мөлкәт һәм мөлкәти характердагы йөкләмәләр турында мәгълүматлар тапшыру хакында» </w:t>
      </w:r>
      <w:r w:rsidR="00E22F5A">
        <w:rPr>
          <w:rFonts w:ascii="Times New Roman" w:hAnsi="Times New Roman" w:cs="Times New Roman"/>
          <w:sz w:val="28"/>
          <w:szCs w:val="28"/>
          <w:lang w:val="tt-RU"/>
        </w:rPr>
        <w:t xml:space="preserve">                    </w:t>
      </w:r>
      <w:r w:rsidRPr="00B640AA">
        <w:rPr>
          <w:rFonts w:ascii="Times New Roman" w:hAnsi="Times New Roman" w:cs="Times New Roman"/>
          <w:sz w:val="28"/>
          <w:szCs w:val="28"/>
          <w:lang w:val="tt-RU"/>
        </w:rPr>
        <w:t>2020 елның</w:t>
      </w:r>
      <w:r w:rsidR="00E22F5A">
        <w:rPr>
          <w:rFonts w:ascii="Times New Roman" w:hAnsi="Times New Roman" w:cs="Times New Roman"/>
          <w:sz w:val="28"/>
          <w:szCs w:val="28"/>
          <w:lang w:val="tt-RU"/>
        </w:rPr>
        <w:t xml:space="preserve"> </w:t>
      </w:r>
      <w:r w:rsidRPr="00B640AA">
        <w:rPr>
          <w:rFonts w:ascii="Times New Roman" w:hAnsi="Times New Roman" w:cs="Times New Roman"/>
          <w:sz w:val="28"/>
          <w:szCs w:val="28"/>
          <w:lang w:val="tt-RU"/>
        </w:rPr>
        <w:t>17 апрелендәге 272 номерлы Указы, Татарстан Республикасы Президентының</w:t>
      </w:r>
      <w:r w:rsidR="00E22F5A">
        <w:rPr>
          <w:rFonts w:ascii="Times New Roman" w:hAnsi="Times New Roman" w:cs="Times New Roman"/>
          <w:sz w:val="28"/>
          <w:szCs w:val="28"/>
          <w:lang w:val="tt-RU"/>
        </w:rPr>
        <w:t xml:space="preserve"> </w:t>
      </w:r>
      <w:r w:rsidRPr="00B640AA">
        <w:rPr>
          <w:rFonts w:ascii="Times New Roman" w:hAnsi="Times New Roman" w:cs="Times New Roman"/>
          <w:sz w:val="28"/>
          <w:szCs w:val="28"/>
          <w:lang w:val="tt-RU"/>
        </w:rPr>
        <w:t>«2019 елның 1 гыйнварыннан 31 декабренә кадәрге хисап чорында керемнәр, чыгымнар, мөлкәт һәм мөлкәти характердагы йөкләмәләр турында мәгълүматлар тапшыру хакында» 2020 елның 24 апрелендәге ПУ-250 номерлы Указы нигезен</w:t>
      </w:r>
      <w:r>
        <w:rPr>
          <w:rFonts w:ascii="Times New Roman" w:hAnsi="Times New Roman" w:cs="Times New Roman"/>
          <w:sz w:val="28"/>
          <w:szCs w:val="28"/>
          <w:lang w:val="tt-RU"/>
        </w:rPr>
        <w:t>дә, Түбән Кама шәһәр</w:t>
      </w:r>
      <w:r w:rsidRPr="00B640AA">
        <w:rPr>
          <w:rFonts w:ascii="Times New Roman" w:hAnsi="Times New Roman" w:cs="Times New Roman"/>
          <w:sz w:val="28"/>
          <w:szCs w:val="28"/>
          <w:lang w:val="tt-RU"/>
        </w:rPr>
        <w:t xml:space="preserve"> Советының «2019 елның</w:t>
      </w:r>
      <w:r w:rsidR="00E22F5A">
        <w:rPr>
          <w:rFonts w:ascii="Times New Roman" w:hAnsi="Times New Roman" w:cs="Times New Roman"/>
          <w:sz w:val="28"/>
          <w:szCs w:val="28"/>
          <w:lang w:val="tt-RU"/>
        </w:rPr>
        <w:t xml:space="preserve">                      </w:t>
      </w:r>
      <w:r w:rsidRPr="00B640AA">
        <w:rPr>
          <w:rFonts w:ascii="Times New Roman" w:hAnsi="Times New Roman" w:cs="Times New Roman"/>
          <w:sz w:val="28"/>
          <w:szCs w:val="28"/>
          <w:lang w:val="tt-RU"/>
        </w:rPr>
        <w:t xml:space="preserve"> 1 гыйнварыннан 31 декабренә кадәрге хисап чорында керемнәр, чыгымнар, мөлкәт һәм мөлкәти характердагы йөкләмәләр турында мәгълүматлар тапшыру һәм</w:t>
      </w:r>
      <w:r>
        <w:rPr>
          <w:rFonts w:ascii="Times New Roman" w:hAnsi="Times New Roman" w:cs="Times New Roman"/>
          <w:sz w:val="28"/>
          <w:szCs w:val="28"/>
          <w:lang w:val="tt-RU"/>
        </w:rPr>
        <w:t xml:space="preserve"> Түбән Кама шәһәр</w:t>
      </w:r>
      <w:r w:rsidRPr="00B640AA">
        <w:rPr>
          <w:rFonts w:ascii="Times New Roman" w:hAnsi="Times New Roman" w:cs="Times New Roman"/>
          <w:sz w:val="28"/>
          <w:szCs w:val="28"/>
          <w:lang w:val="tt-RU"/>
        </w:rPr>
        <w:t xml:space="preserve"> Советының кайбер карарларына үзгәрешләр кертү хакында» 2020 елның 29</w:t>
      </w:r>
      <w:r>
        <w:rPr>
          <w:rFonts w:ascii="Times New Roman" w:hAnsi="Times New Roman" w:cs="Times New Roman"/>
          <w:sz w:val="28"/>
          <w:szCs w:val="28"/>
          <w:lang w:val="tt-RU"/>
        </w:rPr>
        <w:t xml:space="preserve"> апрелендәге 31</w:t>
      </w:r>
      <w:r w:rsidRPr="00B640AA">
        <w:rPr>
          <w:rFonts w:ascii="Times New Roman" w:hAnsi="Times New Roman" w:cs="Times New Roman"/>
          <w:sz w:val="28"/>
          <w:szCs w:val="28"/>
          <w:lang w:val="tt-RU"/>
        </w:rPr>
        <w:t xml:space="preserve"> номерлы карары белән, карар бирәм:</w:t>
      </w:r>
    </w:p>
    <w:p w:rsidR="00FE2A2A" w:rsidRDefault="00074906" w:rsidP="00E22F5A">
      <w:pPr>
        <w:pStyle w:val="ConsPlusNormal"/>
        <w:ind w:firstLine="709"/>
        <w:jc w:val="both"/>
        <w:rPr>
          <w:rFonts w:ascii="Times New Roman" w:hAnsi="Times New Roman" w:cs="Times New Roman"/>
          <w:sz w:val="28"/>
          <w:szCs w:val="28"/>
          <w:lang w:val="tt-RU"/>
        </w:rPr>
      </w:pPr>
      <w:r w:rsidRPr="00105035">
        <w:rPr>
          <w:rFonts w:ascii="Times New Roman" w:hAnsi="Times New Roman" w:cs="Times New Roman"/>
          <w:sz w:val="28"/>
          <w:szCs w:val="28"/>
          <w:lang w:val="tt-RU"/>
        </w:rPr>
        <w:t xml:space="preserve">1. </w:t>
      </w:r>
      <w:r w:rsidR="00B640AA" w:rsidRPr="00105035">
        <w:rPr>
          <w:rFonts w:ascii="Times New Roman" w:hAnsi="Times New Roman" w:cs="Times New Roman"/>
          <w:sz w:val="28"/>
          <w:szCs w:val="28"/>
          <w:lang w:val="tt-RU"/>
        </w:rPr>
        <w:t xml:space="preserve">Түбән </w:t>
      </w:r>
      <w:r w:rsidR="00E22F5A">
        <w:rPr>
          <w:rFonts w:ascii="Times New Roman" w:hAnsi="Times New Roman" w:cs="Times New Roman"/>
          <w:sz w:val="28"/>
          <w:szCs w:val="28"/>
          <w:lang w:val="tt-RU"/>
        </w:rPr>
        <w:t xml:space="preserve"> </w:t>
      </w:r>
      <w:r w:rsidR="00B640AA" w:rsidRPr="00105035">
        <w:rPr>
          <w:rFonts w:ascii="Times New Roman" w:hAnsi="Times New Roman" w:cs="Times New Roman"/>
          <w:sz w:val="28"/>
          <w:szCs w:val="28"/>
          <w:lang w:val="tt-RU"/>
        </w:rPr>
        <w:t xml:space="preserve">Кама </w:t>
      </w:r>
      <w:r w:rsidR="00E22F5A">
        <w:rPr>
          <w:rFonts w:ascii="Times New Roman" w:hAnsi="Times New Roman" w:cs="Times New Roman"/>
          <w:sz w:val="28"/>
          <w:szCs w:val="28"/>
          <w:lang w:val="tt-RU"/>
        </w:rPr>
        <w:t xml:space="preserve"> </w:t>
      </w:r>
      <w:r w:rsidR="00B640AA">
        <w:rPr>
          <w:rFonts w:ascii="Times New Roman" w:hAnsi="Times New Roman" w:cs="Times New Roman"/>
          <w:sz w:val="28"/>
          <w:szCs w:val="28"/>
          <w:lang w:val="tt-RU"/>
        </w:rPr>
        <w:t>шәһәре</w:t>
      </w:r>
      <w:r w:rsidR="00B640AA" w:rsidRPr="00105035">
        <w:rPr>
          <w:rFonts w:ascii="Times New Roman" w:hAnsi="Times New Roman" w:cs="Times New Roman"/>
          <w:sz w:val="28"/>
          <w:szCs w:val="28"/>
          <w:lang w:val="tt-RU"/>
        </w:rPr>
        <w:t xml:space="preserve"> </w:t>
      </w:r>
      <w:r w:rsidR="00E22F5A">
        <w:rPr>
          <w:rFonts w:ascii="Times New Roman" w:hAnsi="Times New Roman" w:cs="Times New Roman"/>
          <w:sz w:val="28"/>
          <w:szCs w:val="28"/>
          <w:lang w:val="tt-RU"/>
        </w:rPr>
        <w:t xml:space="preserve"> </w:t>
      </w:r>
      <w:r w:rsidR="00B640AA">
        <w:rPr>
          <w:rFonts w:ascii="Times New Roman" w:hAnsi="Times New Roman" w:cs="Times New Roman"/>
          <w:sz w:val="28"/>
          <w:szCs w:val="28"/>
          <w:lang w:val="tt-RU"/>
        </w:rPr>
        <w:t>б</w:t>
      </w:r>
      <w:r w:rsidR="00B640AA" w:rsidRPr="00105035">
        <w:rPr>
          <w:rFonts w:ascii="Times New Roman" w:hAnsi="Times New Roman" w:cs="Times New Roman"/>
          <w:sz w:val="28"/>
          <w:szCs w:val="28"/>
          <w:lang w:val="tt-RU"/>
        </w:rPr>
        <w:t xml:space="preserve">ашкарма </w:t>
      </w:r>
      <w:r w:rsidR="00E22F5A">
        <w:rPr>
          <w:rFonts w:ascii="Times New Roman" w:hAnsi="Times New Roman" w:cs="Times New Roman"/>
          <w:sz w:val="28"/>
          <w:szCs w:val="28"/>
          <w:lang w:val="tt-RU"/>
        </w:rPr>
        <w:t xml:space="preserve"> </w:t>
      </w:r>
      <w:r w:rsidR="00B640AA" w:rsidRPr="00105035">
        <w:rPr>
          <w:rFonts w:ascii="Times New Roman" w:hAnsi="Times New Roman" w:cs="Times New Roman"/>
          <w:sz w:val="28"/>
          <w:szCs w:val="28"/>
          <w:lang w:val="tt-RU"/>
        </w:rPr>
        <w:t xml:space="preserve">комитетының </w:t>
      </w:r>
      <w:r w:rsidR="00E22F5A">
        <w:rPr>
          <w:rFonts w:ascii="Times New Roman" w:hAnsi="Times New Roman" w:cs="Times New Roman"/>
          <w:sz w:val="28"/>
          <w:szCs w:val="28"/>
          <w:lang w:val="tt-RU"/>
        </w:rPr>
        <w:t xml:space="preserve"> </w:t>
      </w:r>
      <w:r w:rsidR="00B640AA" w:rsidRPr="00105035">
        <w:rPr>
          <w:rFonts w:ascii="Times New Roman" w:hAnsi="Times New Roman" w:cs="Times New Roman"/>
          <w:sz w:val="28"/>
          <w:szCs w:val="28"/>
          <w:lang w:val="tt-RU"/>
        </w:rPr>
        <w:t>2014</w:t>
      </w:r>
      <w:r w:rsidR="00E22F5A">
        <w:rPr>
          <w:rFonts w:ascii="Times New Roman" w:hAnsi="Times New Roman" w:cs="Times New Roman"/>
          <w:sz w:val="28"/>
          <w:szCs w:val="28"/>
          <w:lang w:val="tt-RU"/>
        </w:rPr>
        <w:t xml:space="preserve"> </w:t>
      </w:r>
      <w:bookmarkStart w:id="0" w:name="_GoBack"/>
      <w:bookmarkEnd w:id="0"/>
      <w:r w:rsidR="00B640AA" w:rsidRPr="00105035">
        <w:rPr>
          <w:rFonts w:ascii="Times New Roman" w:hAnsi="Times New Roman" w:cs="Times New Roman"/>
          <w:sz w:val="28"/>
          <w:szCs w:val="28"/>
          <w:lang w:val="tt-RU"/>
        </w:rPr>
        <w:t xml:space="preserve"> елның </w:t>
      </w:r>
      <w:r w:rsidR="00E22F5A">
        <w:rPr>
          <w:rFonts w:ascii="Times New Roman" w:hAnsi="Times New Roman" w:cs="Times New Roman"/>
          <w:sz w:val="28"/>
          <w:szCs w:val="28"/>
          <w:lang w:val="tt-RU"/>
        </w:rPr>
        <w:t xml:space="preserve">                              </w:t>
      </w:r>
      <w:r w:rsidR="00B640AA" w:rsidRPr="00105035">
        <w:rPr>
          <w:rFonts w:ascii="Times New Roman" w:hAnsi="Times New Roman" w:cs="Times New Roman"/>
          <w:sz w:val="28"/>
          <w:szCs w:val="28"/>
          <w:lang w:val="tt-RU"/>
        </w:rPr>
        <w:t xml:space="preserve">15 декабрендәге </w:t>
      </w:r>
      <w:r w:rsidR="00B640AA">
        <w:rPr>
          <w:rFonts w:ascii="Times New Roman" w:hAnsi="Times New Roman" w:cs="Times New Roman"/>
          <w:sz w:val="28"/>
          <w:szCs w:val="28"/>
          <w:lang w:val="tt-RU"/>
        </w:rPr>
        <w:t>190</w:t>
      </w:r>
      <w:r w:rsidR="00B640AA" w:rsidRPr="00105035">
        <w:rPr>
          <w:rFonts w:ascii="Times New Roman" w:hAnsi="Times New Roman" w:cs="Times New Roman"/>
          <w:sz w:val="28"/>
          <w:szCs w:val="28"/>
          <w:lang w:val="tt-RU"/>
        </w:rPr>
        <w:t xml:space="preserve"> номерлы карары белән расланган, муниципаль учреждение (бюджет, автоном) җитәкчесе вазыйфасына, шулай ук муниципаль учреждение (бюджет, автоном) җитәкчесе булып эшкә керүче зат тарафыннан үз керемнәре, мөлкәте һәм мөлкәти характердагы йөкләмәләре турында һәм үзенең иренең (хатынының) һәм балигъ булмаган балаларының керемнәре, мөлкәтләре һәм мөлкәти характердагы йөкләмәләре турында мәгълүматлар тапшыру тәртибе турында Нигезләмә белән билгеләнгән 2019 елның 1 гыйнварыннан </w:t>
      </w:r>
      <w:r w:rsidR="00E22F5A">
        <w:rPr>
          <w:rFonts w:ascii="Times New Roman" w:hAnsi="Times New Roman" w:cs="Times New Roman"/>
          <w:sz w:val="28"/>
          <w:szCs w:val="28"/>
          <w:lang w:val="tt-RU"/>
        </w:rPr>
        <w:t xml:space="preserve">                              </w:t>
      </w:r>
      <w:r w:rsidR="00B640AA" w:rsidRPr="00105035">
        <w:rPr>
          <w:rFonts w:ascii="Times New Roman" w:hAnsi="Times New Roman" w:cs="Times New Roman"/>
          <w:sz w:val="28"/>
          <w:szCs w:val="28"/>
          <w:lang w:val="tt-RU"/>
        </w:rPr>
        <w:t xml:space="preserve">31 декабренә кадәрге хисап чорында Түбән Кама </w:t>
      </w:r>
      <w:r w:rsidR="00B640AA">
        <w:rPr>
          <w:rFonts w:ascii="Times New Roman" w:hAnsi="Times New Roman" w:cs="Times New Roman"/>
          <w:sz w:val="28"/>
          <w:szCs w:val="28"/>
          <w:lang w:val="tt-RU"/>
        </w:rPr>
        <w:t>шәһәре</w:t>
      </w:r>
      <w:r w:rsidR="00B640AA" w:rsidRPr="00105035">
        <w:rPr>
          <w:rFonts w:ascii="Times New Roman" w:hAnsi="Times New Roman" w:cs="Times New Roman"/>
          <w:sz w:val="28"/>
          <w:szCs w:val="28"/>
          <w:lang w:val="tt-RU"/>
        </w:rPr>
        <w:t xml:space="preserve"> муниципаль учреждениеләре җитәкчеләре тарафыннан үзләренең керемнәре, мөлкәте һәм мөлкәти характердагы йөкләмәләре турында, шулай ук хатынының (иренең) һәм балигъ булмаган балаларының керемнәре, мөлкәте һәм мөлкәти характердагы йөкләмәләре турында мәгълүмат тапшыру срогын 2020 елның </w:t>
      </w:r>
      <w:r w:rsidR="00E22F5A">
        <w:rPr>
          <w:rFonts w:ascii="Times New Roman" w:hAnsi="Times New Roman" w:cs="Times New Roman"/>
          <w:sz w:val="28"/>
          <w:szCs w:val="28"/>
          <w:lang w:val="tt-RU"/>
        </w:rPr>
        <w:t xml:space="preserve">             </w:t>
      </w:r>
      <w:r w:rsidR="00B640AA" w:rsidRPr="00105035">
        <w:rPr>
          <w:rFonts w:ascii="Times New Roman" w:hAnsi="Times New Roman" w:cs="Times New Roman"/>
          <w:sz w:val="28"/>
          <w:szCs w:val="28"/>
          <w:lang w:val="tt-RU"/>
        </w:rPr>
        <w:t>1 августына кадәр  (1 августны да кертеп) озайтырга.</w:t>
      </w:r>
    </w:p>
    <w:p w:rsidR="00FE2A2A" w:rsidRPr="00105035" w:rsidRDefault="00074906" w:rsidP="00E22F5A">
      <w:pPr>
        <w:pStyle w:val="ConsPlusNormal"/>
        <w:ind w:firstLine="709"/>
        <w:jc w:val="both"/>
        <w:rPr>
          <w:rFonts w:ascii="Times New Roman" w:hAnsi="Times New Roman" w:cs="Times New Roman"/>
          <w:sz w:val="28"/>
          <w:szCs w:val="28"/>
          <w:lang w:val="tt-RU"/>
        </w:rPr>
      </w:pPr>
      <w:r w:rsidRPr="00105035">
        <w:rPr>
          <w:rFonts w:ascii="Times New Roman" w:hAnsi="Times New Roman" w:cs="Times New Roman"/>
          <w:sz w:val="28"/>
          <w:szCs w:val="28"/>
          <w:lang w:val="tt-RU"/>
        </w:rPr>
        <w:t xml:space="preserve">2. </w:t>
      </w:r>
      <w:r w:rsidR="00B640AA" w:rsidRPr="00105035">
        <w:rPr>
          <w:rFonts w:ascii="Times New Roman" w:hAnsi="Times New Roman" w:cs="Times New Roman"/>
          <w:sz w:val="28"/>
          <w:szCs w:val="28"/>
          <w:lang w:val="tt-RU"/>
        </w:rPr>
        <w:t>Әлеге карарның үтәлешен контрольдә тотуны үз өстемә алам.</w:t>
      </w:r>
    </w:p>
    <w:p w:rsidR="00FE2A2A" w:rsidRPr="00105035" w:rsidRDefault="00FE2A2A" w:rsidP="00E22F5A">
      <w:pPr>
        <w:pStyle w:val="ConsPlusNormal"/>
        <w:ind w:firstLine="0"/>
        <w:jc w:val="both"/>
        <w:rPr>
          <w:rFonts w:ascii="Times New Roman" w:hAnsi="Times New Roman" w:cs="Times New Roman"/>
          <w:sz w:val="28"/>
          <w:szCs w:val="28"/>
          <w:lang w:val="tt-RU"/>
        </w:rPr>
      </w:pPr>
    </w:p>
    <w:p w:rsidR="00FE2A2A" w:rsidRPr="00105035" w:rsidRDefault="00FE2A2A" w:rsidP="00E22F5A">
      <w:pPr>
        <w:pStyle w:val="ConsPlusNormal"/>
        <w:ind w:firstLine="0"/>
        <w:jc w:val="both"/>
        <w:rPr>
          <w:rFonts w:ascii="Times New Roman" w:hAnsi="Times New Roman" w:cs="Times New Roman"/>
          <w:sz w:val="28"/>
          <w:szCs w:val="28"/>
          <w:lang w:val="tt-RU"/>
        </w:rPr>
      </w:pPr>
    </w:p>
    <w:p w:rsidR="00586C02" w:rsidRPr="005C0FE3" w:rsidRDefault="00B640AA" w:rsidP="00E22F5A">
      <w:pPr>
        <w:pStyle w:val="ConsPlusNormal"/>
        <w:ind w:firstLine="0"/>
        <w:jc w:val="both"/>
        <w:rPr>
          <w:sz w:val="28"/>
          <w:szCs w:val="28"/>
        </w:rPr>
      </w:pPr>
      <w:r>
        <w:rPr>
          <w:rFonts w:ascii="Times New Roman" w:hAnsi="Times New Roman" w:cs="Times New Roman"/>
          <w:sz w:val="28"/>
          <w:szCs w:val="28"/>
          <w:lang w:val="tt-RU"/>
        </w:rPr>
        <w:t>Җитәкче</w:t>
      </w:r>
      <w:r w:rsidR="00FE2A2A" w:rsidRPr="005C0FE3">
        <w:rPr>
          <w:rFonts w:ascii="Times New Roman" w:hAnsi="Times New Roman" w:cs="Times New Roman"/>
          <w:sz w:val="28"/>
          <w:szCs w:val="28"/>
        </w:rPr>
        <w:tab/>
      </w:r>
      <w:r w:rsidR="00FE2A2A" w:rsidRPr="005C0FE3">
        <w:rPr>
          <w:rFonts w:ascii="Times New Roman" w:hAnsi="Times New Roman" w:cs="Times New Roman"/>
          <w:sz w:val="28"/>
          <w:szCs w:val="28"/>
        </w:rPr>
        <w:tab/>
      </w:r>
      <w:r w:rsidR="00FE2A2A" w:rsidRPr="005C0FE3">
        <w:rPr>
          <w:rFonts w:ascii="Times New Roman" w:hAnsi="Times New Roman" w:cs="Times New Roman"/>
          <w:sz w:val="28"/>
          <w:szCs w:val="28"/>
        </w:rPr>
        <w:tab/>
      </w:r>
      <w:r w:rsidR="00FE2A2A" w:rsidRPr="005C0FE3">
        <w:rPr>
          <w:rFonts w:ascii="Times New Roman" w:hAnsi="Times New Roman" w:cs="Times New Roman"/>
          <w:sz w:val="28"/>
          <w:szCs w:val="28"/>
        </w:rPr>
        <w:tab/>
      </w:r>
      <w:r w:rsidR="00FE2A2A" w:rsidRPr="005C0FE3">
        <w:rPr>
          <w:rFonts w:ascii="Times New Roman" w:hAnsi="Times New Roman" w:cs="Times New Roman"/>
          <w:sz w:val="28"/>
          <w:szCs w:val="28"/>
        </w:rPr>
        <w:tab/>
      </w:r>
      <w:r w:rsidR="00FE2A2A" w:rsidRPr="005C0FE3">
        <w:rPr>
          <w:rFonts w:ascii="Times New Roman" w:hAnsi="Times New Roman" w:cs="Times New Roman"/>
          <w:sz w:val="28"/>
          <w:szCs w:val="28"/>
        </w:rPr>
        <w:tab/>
      </w:r>
      <w:r w:rsidR="00FE2A2A" w:rsidRPr="005C0FE3">
        <w:rPr>
          <w:rFonts w:ascii="Times New Roman" w:hAnsi="Times New Roman" w:cs="Times New Roman"/>
          <w:sz w:val="28"/>
          <w:szCs w:val="28"/>
        </w:rPr>
        <w:tab/>
        <w:t xml:space="preserve">              </w:t>
      </w:r>
      <w:r w:rsidR="00754374" w:rsidRPr="005C0FE3">
        <w:rPr>
          <w:rFonts w:ascii="Times New Roman" w:hAnsi="Times New Roman" w:cs="Times New Roman"/>
          <w:sz w:val="28"/>
          <w:szCs w:val="28"/>
        </w:rPr>
        <w:t xml:space="preserve">       </w:t>
      </w:r>
      <w:r w:rsidR="005C0FE3">
        <w:rPr>
          <w:rFonts w:ascii="Times New Roman" w:hAnsi="Times New Roman" w:cs="Times New Roman"/>
          <w:sz w:val="28"/>
          <w:szCs w:val="28"/>
        </w:rPr>
        <w:t xml:space="preserve">       </w:t>
      </w:r>
      <w:r w:rsidR="00E22F5A">
        <w:rPr>
          <w:rFonts w:ascii="Times New Roman" w:hAnsi="Times New Roman" w:cs="Times New Roman"/>
          <w:sz w:val="28"/>
          <w:szCs w:val="28"/>
        </w:rPr>
        <w:t xml:space="preserve"> </w:t>
      </w:r>
      <w:r w:rsidR="00105035">
        <w:rPr>
          <w:rFonts w:ascii="Times New Roman" w:hAnsi="Times New Roman" w:cs="Times New Roman"/>
          <w:sz w:val="28"/>
          <w:szCs w:val="28"/>
        </w:rPr>
        <w:t xml:space="preserve"> </w:t>
      </w:r>
      <w:r w:rsidR="005C0FE3">
        <w:rPr>
          <w:rFonts w:ascii="Times New Roman" w:hAnsi="Times New Roman" w:cs="Times New Roman"/>
          <w:sz w:val="28"/>
          <w:szCs w:val="28"/>
        </w:rPr>
        <w:t xml:space="preserve"> </w:t>
      </w:r>
      <w:r w:rsidR="00754374" w:rsidRPr="005C0FE3">
        <w:rPr>
          <w:rFonts w:ascii="Times New Roman" w:hAnsi="Times New Roman" w:cs="Times New Roman"/>
          <w:sz w:val="28"/>
          <w:szCs w:val="28"/>
        </w:rPr>
        <w:t xml:space="preserve">Д.И. </w:t>
      </w:r>
      <w:proofErr w:type="spellStart"/>
      <w:r w:rsidR="00754374" w:rsidRPr="005C0FE3">
        <w:rPr>
          <w:rFonts w:ascii="Times New Roman" w:hAnsi="Times New Roman" w:cs="Times New Roman"/>
          <w:sz w:val="28"/>
          <w:szCs w:val="28"/>
        </w:rPr>
        <w:t>Баландин</w:t>
      </w:r>
      <w:proofErr w:type="spellEnd"/>
      <w:r w:rsidR="00FE2A2A" w:rsidRPr="005C0FE3">
        <w:rPr>
          <w:rFonts w:ascii="Times New Roman" w:hAnsi="Times New Roman" w:cs="Times New Roman"/>
          <w:sz w:val="28"/>
          <w:szCs w:val="28"/>
        </w:rPr>
        <w:t xml:space="preserve"> </w:t>
      </w:r>
    </w:p>
    <w:sectPr w:rsidR="00586C02" w:rsidRPr="005C0FE3" w:rsidSect="00E22F5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C02"/>
    <w:rsid w:val="000456F6"/>
    <w:rsid w:val="00050C06"/>
    <w:rsid w:val="00054FE0"/>
    <w:rsid w:val="0006532D"/>
    <w:rsid w:val="00074906"/>
    <w:rsid w:val="00082554"/>
    <w:rsid w:val="000A5D01"/>
    <w:rsid w:val="000D5439"/>
    <w:rsid w:val="00103A81"/>
    <w:rsid w:val="00105035"/>
    <w:rsid w:val="00151DC7"/>
    <w:rsid w:val="00177427"/>
    <w:rsid w:val="001B57E9"/>
    <w:rsid w:val="00207AA1"/>
    <w:rsid w:val="0024508A"/>
    <w:rsid w:val="002919A6"/>
    <w:rsid w:val="002C5235"/>
    <w:rsid w:val="002C753B"/>
    <w:rsid w:val="002D0955"/>
    <w:rsid w:val="002F22CC"/>
    <w:rsid w:val="0031285E"/>
    <w:rsid w:val="00322E15"/>
    <w:rsid w:val="003414FD"/>
    <w:rsid w:val="00361B68"/>
    <w:rsid w:val="00393425"/>
    <w:rsid w:val="003D5E1C"/>
    <w:rsid w:val="00472856"/>
    <w:rsid w:val="00481F55"/>
    <w:rsid w:val="004A77CE"/>
    <w:rsid w:val="004D6BBA"/>
    <w:rsid w:val="004E01D6"/>
    <w:rsid w:val="004F105A"/>
    <w:rsid w:val="0053411A"/>
    <w:rsid w:val="00545056"/>
    <w:rsid w:val="0058347F"/>
    <w:rsid w:val="00586C02"/>
    <w:rsid w:val="005C0FE3"/>
    <w:rsid w:val="005D79F0"/>
    <w:rsid w:val="005F6203"/>
    <w:rsid w:val="005F6701"/>
    <w:rsid w:val="006919B1"/>
    <w:rsid w:val="006B0396"/>
    <w:rsid w:val="006D6641"/>
    <w:rsid w:val="00700F39"/>
    <w:rsid w:val="0071002A"/>
    <w:rsid w:val="007318F6"/>
    <w:rsid w:val="00744505"/>
    <w:rsid w:val="00754374"/>
    <w:rsid w:val="00761481"/>
    <w:rsid w:val="0078213B"/>
    <w:rsid w:val="00782ACA"/>
    <w:rsid w:val="007A00FF"/>
    <w:rsid w:val="007A4F6E"/>
    <w:rsid w:val="007C663A"/>
    <w:rsid w:val="00835F9A"/>
    <w:rsid w:val="008451B4"/>
    <w:rsid w:val="00880A9C"/>
    <w:rsid w:val="008D0571"/>
    <w:rsid w:val="008D7DF6"/>
    <w:rsid w:val="008F4272"/>
    <w:rsid w:val="00905A9B"/>
    <w:rsid w:val="00935952"/>
    <w:rsid w:val="00960AFD"/>
    <w:rsid w:val="009A00D8"/>
    <w:rsid w:val="009E5C50"/>
    <w:rsid w:val="00A91E41"/>
    <w:rsid w:val="00AD6935"/>
    <w:rsid w:val="00B02746"/>
    <w:rsid w:val="00B15DD4"/>
    <w:rsid w:val="00B402FA"/>
    <w:rsid w:val="00B640AA"/>
    <w:rsid w:val="00BA57C6"/>
    <w:rsid w:val="00BC42CB"/>
    <w:rsid w:val="00C01077"/>
    <w:rsid w:val="00C2678D"/>
    <w:rsid w:val="00C462EE"/>
    <w:rsid w:val="00C46B63"/>
    <w:rsid w:val="00C70B64"/>
    <w:rsid w:val="00C740DA"/>
    <w:rsid w:val="00C910A2"/>
    <w:rsid w:val="00C932A7"/>
    <w:rsid w:val="00CE573B"/>
    <w:rsid w:val="00D103C9"/>
    <w:rsid w:val="00D24AD9"/>
    <w:rsid w:val="00D423DE"/>
    <w:rsid w:val="00DE21CC"/>
    <w:rsid w:val="00E10624"/>
    <w:rsid w:val="00E22F5A"/>
    <w:rsid w:val="00E94479"/>
    <w:rsid w:val="00EA2DD2"/>
    <w:rsid w:val="00EA60D0"/>
    <w:rsid w:val="00F139CD"/>
    <w:rsid w:val="00F609DF"/>
    <w:rsid w:val="00F76E02"/>
    <w:rsid w:val="00FB03CE"/>
    <w:rsid w:val="00FB4F1C"/>
    <w:rsid w:val="00FE2A2A"/>
    <w:rsid w:val="00FE7555"/>
    <w:rsid w:val="00FF0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4272"/>
    <w:rPr>
      <w:sz w:val="24"/>
      <w:szCs w:val="24"/>
    </w:rPr>
  </w:style>
  <w:style w:type="paragraph" w:styleId="3">
    <w:name w:val="heading 3"/>
    <w:basedOn w:val="a"/>
    <w:next w:val="a"/>
    <w:qFormat/>
    <w:rsid w:val="00EA60D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86C02"/>
    <w:pPr>
      <w:widowControl w:val="0"/>
      <w:autoSpaceDE w:val="0"/>
      <w:autoSpaceDN w:val="0"/>
      <w:adjustRightInd w:val="0"/>
    </w:pPr>
    <w:rPr>
      <w:rFonts w:ascii="Courier New" w:hAnsi="Courier New" w:cs="Courier New"/>
    </w:rPr>
  </w:style>
  <w:style w:type="paragraph" w:customStyle="1" w:styleId="ConsPlusTitle">
    <w:name w:val="ConsPlusTitle"/>
    <w:rsid w:val="00586C02"/>
    <w:pPr>
      <w:widowControl w:val="0"/>
      <w:autoSpaceDE w:val="0"/>
      <w:autoSpaceDN w:val="0"/>
      <w:adjustRightInd w:val="0"/>
    </w:pPr>
    <w:rPr>
      <w:b/>
      <w:bCs/>
      <w:sz w:val="24"/>
      <w:szCs w:val="24"/>
    </w:rPr>
  </w:style>
  <w:style w:type="table" w:styleId="a3">
    <w:name w:val="Table Grid"/>
    <w:basedOn w:val="a1"/>
    <w:rsid w:val="00586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EA60D0"/>
    <w:pPr>
      <w:jc w:val="center"/>
    </w:pPr>
    <w:rPr>
      <w:b/>
      <w:szCs w:val="20"/>
    </w:rPr>
  </w:style>
  <w:style w:type="paragraph" w:styleId="2">
    <w:name w:val="Body Text 2"/>
    <w:basedOn w:val="a"/>
    <w:rsid w:val="00EA60D0"/>
    <w:pPr>
      <w:jc w:val="both"/>
    </w:pPr>
    <w:rPr>
      <w:b/>
      <w:szCs w:val="20"/>
    </w:rPr>
  </w:style>
  <w:style w:type="paragraph" w:customStyle="1" w:styleId="ConsPlusCell">
    <w:name w:val="ConsPlusCell"/>
    <w:uiPriority w:val="99"/>
    <w:rsid w:val="00FE7555"/>
    <w:pPr>
      <w:autoSpaceDE w:val="0"/>
      <w:autoSpaceDN w:val="0"/>
      <w:adjustRightInd w:val="0"/>
    </w:pPr>
    <w:rPr>
      <w:rFonts w:ascii="Arial" w:hAnsi="Arial" w:cs="Arial"/>
    </w:rPr>
  </w:style>
  <w:style w:type="paragraph" w:customStyle="1" w:styleId="ConsPlusNormal">
    <w:name w:val="ConsPlusNormal"/>
    <w:rsid w:val="00C2678D"/>
    <w:pPr>
      <w:autoSpaceDE w:val="0"/>
      <w:autoSpaceDN w:val="0"/>
      <w:adjustRightInd w:val="0"/>
      <w:ind w:firstLine="720"/>
    </w:pPr>
    <w:rPr>
      <w:rFonts w:ascii="Arial" w:eastAsia="Calibri" w:hAnsi="Arial" w:cs="Arial"/>
      <w:lang w:eastAsia="en-US"/>
    </w:rPr>
  </w:style>
  <w:style w:type="character" w:customStyle="1" w:styleId="a5">
    <w:name w:val="Основной текст Знак"/>
    <w:basedOn w:val="a0"/>
    <w:link w:val="a4"/>
    <w:rsid w:val="00054FE0"/>
    <w:rPr>
      <w:b/>
      <w:sz w:val="24"/>
    </w:rPr>
  </w:style>
  <w:style w:type="paragraph" w:styleId="a6">
    <w:name w:val="Balloon Text"/>
    <w:basedOn w:val="a"/>
    <w:link w:val="a7"/>
    <w:rsid w:val="004F105A"/>
    <w:rPr>
      <w:rFonts w:ascii="Tahoma" w:hAnsi="Tahoma" w:cs="Tahoma"/>
      <w:sz w:val="16"/>
      <w:szCs w:val="16"/>
    </w:rPr>
  </w:style>
  <w:style w:type="character" w:customStyle="1" w:styleId="a7">
    <w:name w:val="Текст выноски Знак"/>
    <w:basedOn w:val="a0"/>
    <w:link w:val="a6"/>
    <w:rsid w:val="004F10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4272"/>
    <w:rPr>
      <w:sz w:val="24"/>
      <w:szCs w:val="24"/>
    </w:rPr>
  </w:style>
  <w:style w:type="paragraph" w:styleId="3">
    <w:name w:val="heading 3"/>
    <w:basedOn w:val="a"/>
    <w:next w:val="a"/>
    <w:qFormat/>
    <w:rsid w:val="00EA60D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86C02"/>
    <w:pPr>
      <w:widowControl w:val="0"/>
      <w:autoSpaceDE w:val="0"/>
      <w:autoSpaceDN w:val="0"/>
      <w:adjustRightInd w:val="0"/>
    </w:pPr>
    <w:rPr>
      <w:rFonts w:ascii="Courier New" w:hAnsi="Courier New" w:cs="Courier New"/>
    </w:rPr>
  </w:style>
  <w:style w:type="paragraph" w:customStyle="1" w:styleId="ConsPlusTitle">
    <w:name w:val="ConsPlusTitle"/>
    <w:rsid w:val="00586C02"/>
    <w:pPr>
      <w:widowControl w:val="0"/>
      <w:autoSpaceDE w:val="0"/>
      <w:autoSpaceDN w:val="0"/>
      <w:adjustRightInd w:val="0"/>
    </w:pPr>
    <w:rPr>
      <w:b/>
      <w:bCs/>
      <w:sz w:val="24"/>
      <w:szCs w:val="24"/>
    </w:rPr>
  </w:style>
  <w:style w:type="table" w:styleId="a3">
    <w:name w:val="Table Grid"/>
    <w:basedOn w:val="a1"/>
    <w:rsid w:val="00586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EA60D0"/>
    <w:pPr>
      <w:jc w:val="center"/>
    </w:pPr>
    <w:rPr>
      <w:b/>
      <w:szCs w:val="20"/>
    </w:rPr>
  </w:style>
  <w:style w:type="paragraph" w:styleId="2">
    <w:name w:val="Body Text 2"/>
    <w:basedOn w:val="a"/>
    <w:rsid w:val="00EA60D0"/>
    <w:pPr>
      <w:jc w:val="both"/>
    </w:pPr>
    <w:rPr>
      <w:b/>
      <w:szCs w:val="20"/>
    </w:rPr>
  </w:style>
  <w:style w:type="paragraph" w:customStyle="1" w:styleId="ConsPlusCell">
    <w:name w:val="ConsPlusCell"/>
    <w:uiPriority w:val="99"/>
    <w:rsid w:val="00FE7555"/>
    <w:pPr>
      <w:autoSpaceDE w:val="0"/>
      <w:autoSpaceDN w:val="0"/>
      <w:adjustRightInd w:val="0"/>
    </w:pPr>
    <w:rPr>
      <w:rFonts w:ascii="Arial" w:hAnsi="Arial" w:cs="Arial"/>
    </w:rPr>
  </w:style>
  <w:style w:type="paragraph" w:customStyle="1" w:styleId="ConsPlusNormal">
    <w:name w:val="ConsPlusNormal"/>
    <w:rsid w:val="00C2678D"/>
    <w:pPr>
      <w:autoSpaceDE w:val="0"/>
      <w:autoSpaceDN w:val="0"/>
      <w:adjustRightInd w:val="0"/>
      <w:ind w:firstLine="720"/>
    </w:pPr>
    <w:rPr>
      <w:rFonts w:ascii="Arial" w:eastAsia="Calibri" w:hAnsi="Arial" w:cs="Arial"/>
      <w:lang w:eastAsia="en-US"/>
    </w:rPr>
  </w:style>
  <w:style w:type="character" w:customStyle="1" w:styleId="a5">
    <w:name w:val="Основной текст Знак"/>
    <w:basedOn w:val="a0"/>
    <w:link w:val="a4"/>
    <w:rsid w:val="00054FE0"/>
    <w:rPr>
      <w:b/>
      <w:sz w:val="24"/>
    </w:rPr>
  </w:style>
  <w:style w:type="paragraph" w:styleId="a6">
    <w:name w:val="Balloon Text"/>
    <w:basedOn w:val="a"/>
    <w:link w:val="a7"/>
    <w:rsid w:val="004F105A"/>
    <w:rPr>
      <w:rFonts w:ascii="Tahoma" w:hAnsi="Tahoma" w:cs="Tahoma"/>
      <w:sz w:val="16"/>
      <w:szCs w:val="16"/>
    </w:rPr>
  </w:style>
  <w:style w:type="character" w:customStyle="1" w:styleId="a7">
    <w:name w:val="Текст выноски Знак"/>
    <w:basedOn w:val="a0"/>
    <w:link w:val="a6"/>
    <w:rsid w:val="004F10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175C3-39AB-43BF-8CA0-A02CE9732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385</Words>
  <Characters>2198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3</cp:revision>
  <cp:lastPrinted>2020-05-14T08:27:00Z</cp:lastPrinted>
  <dcterms:created xsi:type="dcterms:W3CDTF">2020-05-14T08:28:00Z</dcterms:created>
  <dcterms:modified xsi:type="dcterms:W3CDTF">2020-05-15T11:17:00Z</dcterms:modified>
</cp:coreProperties>
</file>