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5AEF" w14:textId="77777777" w:rsidR="00C06FB2" w:rsidRDefault="00C06FB2" w:rsidP="00B71A5C">
      <w:pPr>
        <w:pStyle w:val="docdata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Утверждаю:</w:t>
      </w:r>
    </w:p>
    <w:p w14:paraId="7CDF546B" w14:textId="77777777"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 xml:space="preserve">Председатель комиссии – </w:t>
      </w:r>
    </w:p>
    <w:p w14:paraId="1EB685A8" w14:textId="77777777" w:rsidR="0063674E" w:rsidRDefault="0063674E" w:rsidP="0063674E">
      <w:pPr>
        <w:pStyle w:val="aff2"/>
        <w:spacing w:before="0" w:beforeAutospacing="0" w:after="0" w:afterAutospacing="0"/>
        <w:ind w:firstLine="5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Исполняющий обязанности заместителя </w:t>
      </w:r>
    </w:p>
    <w:p w14:paraId="5B325060" w14:textId="77777777"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Руководителя Исполнительного комитета</w:t>
      </w:r>
      <w:r>
        <w:t xml:space="preserve"> </w:t>
      </w:r>
      <w:r>
        <w:rPr>
          <w:color w:val="000000"/>
          <w:sz w:val="28"/>
          <w:szCs w:val="28"/>
        </w:rPr>
        <w:t>Нижнекамского муниципального района Республики Татарстан</w:t>
      </w:r>
    </w:p>
    <w:p w14:paraId="3442649E" w14:textId="77777777" w:rsidR="0063674E" w:rsidRDefault="0063674E" w:rsidP="0063674E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____________О.А. Никитина</w:t>
      </w:r>
    </w:p>
    <w:p w14:paraId="721AD0E5" w14:textId="77777777" w:rsidR="00C06FB2" w:rsidRDefault="00C06FB2" w:rsidP="00C06FB2">
      <w:pPr>
        <w:pStyle w:val="aff2"/>
        <w:spacing w:before="0" w:beforeAutospacing="0" w:after="0" w:afterAutospacing="0"/>
        <w:ind w:firstLine="526"/>
        <w:jc w:val="right"/>
      </w:pPr>
      <w:r>
        <w:rPr>
          <w:color w:val="000000"/>
          <w:sz w:val="28"/>
          <w:szCs w:val="28"/>
        </w:rPr>
        <w:t> </w:t>
      </w:r>
    </w:p>
    <w:p w14:paraId="09CCD6AF" w14:textId="68A6082E" w:rsidR="00C06FB2" w:rsidRDefault="004B451D" w:rsidP="00C06FB2">
      <w:pPr>
        <w:pStyle w:val="aff2"/>
        <w:spacing w:before="0" w:beforeAutospacing="0" w:after="0" w:afterAutospacing="0"/>
        <w:ind w:firstLine="720"/>
        <w:jc w:val="right"/>
      </w:pPr>
      <w:r>
        <w:rPr>
          <w:color w:val="000000"/>
          <w:sz w:val="28"/>
          <w:szCs w:val="28"/>
        </w:rPr>
        <w:t>27</w:t>
      </w:r>
      <w:r w:rsidR="00C06FB2">
        <w:rPr>
          <w:color w:val="000000"/>
          <w:sz w:val="28"/>
          <w:szCs w:val="28"/>
        </w:rPr>
        <w:t>.</w:t>
      </w:r>
      <w:r w:rsidR="005E6064">
        <w:rPr>
          <w:color w:val="000000"/>
          <w:sz w:val="28"/>
          <w:szCs w:val="28"/>
        </w:rPr>
        <w:t>0</w:t>
      </w:r>
      <w:r w:rsidR="00B9520B">
        <w:rPr>
          <w:color w:val="000000"/>
          <w:sz w:val="28"/>
          <w:szCs w:val="28"/>
        </w:rPr>
        <w:t>7</w:t>
      </w:r>
      <w:r w:rsidR="00C06FB2">
        <w:rPr>
          <w:color w:val="000000"/>
          <w:sz w:val="28"/>
          <w:szCs w:val="28"/>
        </w:rPr>
        <w:t>.202</w:t>
      </w:r>
      <w:r w:rsidR="005E6064">
        <w:rPr>
          <w:color w:val="000000"/>
          <w:sz w:val="28"/>
          <w:szCs w:val="28"/>
        </w:rPr>
        <w:t>6</w:t>
      </w:r>
      <w:r w:rsidR="00C06FB2">
        <w:rPr>
          <w:color w:val="000000"/>
          <w:sz w:val="28"/>
          <w:szCs w:val="28"/>
        </w:rPr>
        <w:t>г.</w:t>
      </w:r>
    </w:p>
    <w:p w14:paraId="1254A3DC" w14:textId="77777777" w:rsidR="00C06FB2" w:rsidRDefault="00C06FB2" w:rsidP="00C06FB2">
      <w:pPr>
        <w:pStyle w:val="aff2"/>
        <w:tabs>
          <w:tab w:val="left" w:pos="259"/>
        </w:tabs>
        <w:spacing w:before="0" w:beforeAutospacing="0" w:after="0" w:afterAutospacing="0"/>
        <w:jc w:val="both"/>
      </w:pPr>
      <w:r>
        <w:t> </w:t>
      </w:r>
    </w:p>
    <w:p w14:paraId="541EEFCF" w14:textId="77777777" w:rsidR="00C06FB2" w:rsidRDefault="00C06FB2" w:rsidP="00B71A5C">
      <w:pPr>
        <w:pStyle w:val="aff2"/>
        <w:tabs>
          <w:tab w:val="left" w:pos="259"/>
        </w:tabs>
        <w:spacing w:before="0" w:beforeAutospacing="0" w:after="0" w:afterAutospacing="0"/>
        <w:ind w:left="14" w:hanging="14"/>
        <w:jc w:val="center"/>
      </w:pPr>
      <w:r>
        <w:rPr>
          <w:b/>
          <w:bCs/>
          <w:color w:val="000000"/>
          <w:sz w:val="28"/>
          <w:szCs w:val="28"/>
        </w:rPr>
        <w:t>Заключение</w:t>
      </w:r>
    </w:p>
    <w:p w14:paraId="41E2BD94" w14:textId="2760E214" w:rsidR="008D1C76" w:rsidRDefault="00C06FB2" w:rsidP="00A701AE">
      <w:pPr>
        <w:pStyle w:val="aff2"/>
        <w:shd w:val="clear" w:color="auto" w:fill="FFFFFF"/>
        <w:spacing w:before="0" w:beforeAutospacing="0" w:after="0" w:afterAutospacing="0"/>
        <w:jc w:val="center"/>
        <w:rPr>
          <w:bCs/>
          <w:sz w:val="28"/>
        </w:rPr>
      </w:pPr>
      <w:r>
        <w:rPr>
          <w:color w:val="000000"/>
          <w:sz w:val="28"/>
          <w:szCs w:val="28"/>
        </w:rPr>
        <w:t xml:space="preserve">публичных слушаний по </w:t>
      </w:r>
      <w:r w:rsidR="007D4223">
        <w:rPr>
          <w:sz w:val="28"/>
        </w:rPr>
        <w:t xml:space="preserve">рассмотрению проекта </w:t>
      </w:r>
      <w:r w:rsidR="008D1C76" w:rsidRPr="008D1C76">
        <w:rPr>
          <w:bCs/>
          <w:sz w:val="28"/>
        </w:rPr>
        <w:t xml:space="preserve">планировки территории </w:t>
      </w:r>
      <w:r w:rsidR="00A701AE">
        <w:rPr>
          <w:bCs/>
          <w:sz w:val="28"/>
        </w:rPr>
        <w:t xml:space="preserve">объекта </w:t>
      </w:r>
      <w:r w:rsidR="00A701AE">
        <w:rPr>
          <w:sz w:val="28"/>
          <w:szCs w:val="28"/>
        </w:rPr>
        <w:t>«</w:t>
      </w:r>
      <w:r w:rsidR="004B451D" w:rsidRPr="004B451D">
        <w:rPr>
          <w:sz w:val="28"/>
          <w:szCs w:val="28"/>
        </w:rPr>
        <w:t>Комплекс жилых домов со встроенными нежилыми помещениями с гибк</w:t>
      </w:r>
      <w:r w:rsidR="004B451D">
        <w:rPr>
          <w:sz w:val="28"/>
          <w:szCs w:val="28"/>
        </w:rPr>
        <w:t>им</w:t>
      </w:r>
      <w:r w:rsidR="004B451D" w:rsidRPr="004B451D">
        <w:rPr>
          <w:sz w:val="28"/>
          <w:szCs w:val="28"/>
        </w:rPr>
        <w:t xml:space="preserve"> функциональным назначением в 15 микрорайоне по ул. Менделеева, г. Нижнекамск, на земельном участке с кадастровым номером земельного участка 16:53:040304:30</w:t>
      </w:r>
      <w:r w:rsidR="008D1C76" w:rsidRPr="008D1C76">
        <w:rPr>
          <w:bCs/>
          <w:sz w:val="28"/>
        </w:rPr>
        <w:t>»</w:t>
      </w:r>
    </w:p>
    <w:p w14:paraId="328FA764" w14:textId="77777777" w:rsidR="00C06FB2" w:rsidRDefault="00C06FB2" w:rsidP="00C06FB2">
      <w:pPr>
        <w:pStyle w:val="aff2"/>
        <w:shd w:val="clear" w:color="auto" w:fill="FFFFFF"/>
        <w:spacing w:before="0" w:beforeAutospacing="0" w:after="0" w:afterAutospacing="0"/>
        <w:jc w:val="center"/>
      </w:pPr>
      <w:r>
        <w:t> </w:t>
      </w:r>
    </w:p>
    <w:p w14:paraId="4C156BE3" w14:textId="1A98D149" w:rsidR="00C06FB2" w:rsidRPr="007D4223" w:rsidRDefault="00C06FB2" w:rsidP="00C06FB2">
      <w:pPr>
        <w:pStyle w:val="aff2"/>
        <w:spacing w:before="0" w:beforeAutospacing="0" w:after="0" w:afterAutospacing="0"/>
        <w:ind w:firstLine="526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 xml:space="preserve">1.  Дата проведения публичных слушаний </w:t>
      </w:r>
      <w:r w:rsidR="004B451D">
        <w:rPr>
          <w:color w:val="000000"/>
          <w:sz w:val="28"/>
          <w:szCs w:val="28"/>
        </w:rPr>
        <w:t>27</w:t>
      </w:r>
      <w:r w:rsidR="008D1C76">
        <w:rPr>
          <w:color w:val="000000"/>
          <w:sz w:val="28"/>
          <w:szCs w:val="28"/>
        </w:rPr>
        <w:t xml:space="preserve"> ию</w:t>
      </w:r>
      <w:r w:rsidR="007817D1">
        <w:rPr>
          <w:color w:val="000000"/>
          <w:sz w:val="28"/>
          <w:szCs w:val="28"/>
        </w:rPr>
        <w:t>ля</w:t>
      </w:r>
      <w:r w:rsidR="000F7B7A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202</w:t>
      </w:r>
      <w:r w:rsidR="008D1C76">
        <w:rPr>
          <w:color w:val="000000"/>
          <w:sz w:val="28"/>
          <w:szCs w:val="28"/>
        </w:rPr>
        <w:t>6</w:t>
      </w:r>
      <w:r w:rsidRPr="007D4223">
        <w:rPr>
          <w:color w:val="000000"/>
          <w:sz w:val="28"/>
          <w:szCs w:val="28"/>
        </w:rPr>
        <w:t>г.</w:t>
      </w:r>
      <w:r w:rsidR="000F7B7A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(</w:t>
      </w:r>
      <w:r w:rsidR="00A701AE">
        <w:rPr>
          <w:color w:val="000000"/>
          <w:sz w:val="28"/>
          <w:szCs w:val="28"/>
        </w:rPr>
        <w:t>понедельник</w:t>
      </w:r>
      <w:r w:rsidRPr="007D4223">
        <w:rPr>
          <w:color w:val="000000"/>
          <w:sz w:val="28"/>
          <w:szCs w:val="28"/>
        </w:rPr>
        <w:t>).</w:t>
      </w:r>
    </w:p>
    <w:p w14:paraId="6CD8C505" w14:textId="2A75540B" w:rsidR="008D1C76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bCs/>
          <w:sz w:val="28"/>
          <w:szCs w:val="28"/>
        </w:rPr>
      </w:pPr>
      <w:r w:rsidRPr="007D4223">
        <w:rPr>
          <w:color w:val="000000"/>
          <w:sz w:val="28"/>
          <w:szCs w:val="28"/>
        </w:rPr>
        <w:t>2. Наименование: о назначении публичных слушаний по </w:t>
      </w:r>
      <w:r w:rsidR="007D4223" w:rsidRPr="007D4223">
        <w:rPr>
          <w:sz w:val="28"/>
          <w:szCs w:val="28"/>
        </w:rPr>
        <w:t xml:space="preserve">рассмотрению проекта </w:t>
      </w:r>
      <w:r w:rsidR="008D1C76" w:rsidRPr="008D1C76">
        <w:rPr>
          <w:bCs/>
          <w:sz w:val="28"/>
          <w:szCs w:val="28"/>
        </w:rPr>
        <w:t xml:space="preserve">планировки территории и проекта межевания территории </w:t>
      </w:r>
      <w:r w:rsidR="00A701AE">
        <w:rPr>
          <w:sz w:val="28"/>
          <w:szCs w:val="28"/>
        </w:rPr>
        <w:t>объекта «</w:t>
      </w:r>
      <w:r w:rsidR="004B451D" w:rsidRPr="004B451D">
        <w:rPr>
          <w:sz w:val="28"/>
          <w:szCs w:val="28"/>
        </w:rPr>
        <w:t>Комплекс жилых домов со встроенными нежилыми помещениями с гибк</w:t>
      </w:r>
      <w:r w:rsidR="004B451D">
        <w:rPr>
          <w:sz w:val="28"/>
          <w:szCs w:val="28"/>
        </w:rPr>
        <w:t>им</w:t>
      </w:r>
      <w:r w:rsidR="004B451D" w:rsidRPr="004B451D">
        <w:rPr>
          <w:sz w:val="28"/>
          <w:szCs w:val="28"/>
        </w:rPr>
        <w:t xml:space="preserve"> функциональным назначением в 15 микрорайоне по ул. Менделеева, г. Нижнекамск, на земельном участке с кадастровым номером земельного участка 16:53:040304:30</w:t>
      </w:r>
      <w:r w:rsidR="008D1C76" w:rsidRPr="008D1C76">
        <w:rPr>
          <w:bCs/>
          <w:sz w:val="28"/>
          <w:szCs w:val="28"/>
        </w:rPr>
        <w:t>».</w:t>
      </w:r>
    </w:p>
    <w:p w14:paraId="530B3DB0" w14:textId="2062FFE8" w:rsidR="00C06FB2" w:rsidRPr="007D4223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>3. Реквизиты протокола публичных слушаний: №</w:t>
      </w:r>
      <w:r w:rsidR="00A701AE">
        <w:rPr>
          <w:color w:val="000000"/>
          <w:sz w:val="28"/>
          <w:szCs w:val="28"/>
        </w:rPr>
        <w:t>1</w:t>
      </w:r>
      <w:r w:rsidR="004B451D">
        <w:rPr>
          <w:color w:val="000000"/>
          <w:sz w:val="28"/>
          <w:szCs w:val="28"/>
        </w:rPr>
        <w:t>5</w:t>
      </w:r>
      <w:r w:rsidR="007D4223" w:rsidRPr="007D4223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 xml:space="preserve">от </w:t>
      </w:r>
      <w:r w:rsidR="004B451D">
        <w:rPr>
          <w:color w:val="000000"/>
          <w:sz w:val="28"/>
          <w:szCs w:val="28"/>
        </w:rPr>
        <w:t>27</w:t>
      </w:r>
      <w:r w:rsidRPr="007D4223">
        <w:rPr>
          <w:color w:val="000000"/>
          <w:sz w:val="28"/>
          <w:szCs w:val="28"/>
        </w:rPr>
        <w:t>.</w:t>
      </w:r>
      <w:r w:rsidR="005E6064">
        <w:rPr>
          <w:color w:val="000000"/>
          <w:sz w:val="28"/>
          <w:szCs w:val="28"/>
        </w:rPr>
        <w:t>0</w:t>
      </w:r>
      <w:r w:rsidR="007817D1">
        <w:rPr>
          <w:color w:val="000000"/>
          <w:sz w:val="28"/>
          <w:szCs w:val="28"/>
        </w:rPr>
        <w:t>7</w:t>
      </w:r>
      <w:r w:rsidRPr="007D4223">
        <w:rPr>
          <w:color w:val="000000"/>
          <w:sz w:val="28"/>
          <w:szCs w:val="28"/>
        </w:rPr>
        <w:t>.202</w:t>
      </w:r>
      <w:r w:rsidR="005E6064">
        <w:rPr>
          <w:color w:val="000000"/>
          <w:sz w:val="28"/>
          <w:szCs w:val="28"/>
        </w:rPr>
        <w:t>6</w:t>
      </w:r>
      <w:r w:rsidRPr="007D4223">
        <w:rPr>
          <w:color w:val="000000"/>
          <w:sz w:val="28"/>
          <w:szCs w:val="28"/>
        </w:rPr>
        <w:t>г.</w:t>
      </w:r>
    </w:p>
    <w:p w14:paraId="714A5FED" w14:textId="07741C12" w:rsidR="00C06FB2" w:rsidRPr="007D4223" w:rsidRDefault="00C06FB2" w:rsidP="00C06FB2">
      <w:pPr>
        <w:pStyle w:val="aff2"/>
        <w:spacing w:before="0" w:beforeAutospacing="0" w:after="0" w:afterAutospacing="0"/>
        <w:ind w:firstLine="526"/>
        <w:jc w:val="both"/>
        <w:rPr>
          <w:sz w:val="28"/>
          <w:szCs w:val="28"/>
        </w:rPr>
      </w:pPr>
      <w:r w:rsidRPr="007D4223">
        <w:rPr>
          <w:color w:val="000000"/>
          <w:sz w:val="28"/>
          <w:szCs w:val="28"/>
        </w:rPr>
        <w:t>4. Количество участников публичных слушаний</w:t>
      </w:r>
      <w:r w:rsidRPr="00952DBF">
        <w:rPr>
          <w:color w:val="000000"/>
          <w:sz w:val="28"/>
          <w:szCs w:val="28"/>
        </w:rPr>
        <w:t>:</w:t>
      </w:r>
      <w:r w:rsidRPr="00952DBF">
        <w:rPr>
          <w:sz w:val="28"/>
          <w:szCs w:val="28"/>
        </w:rPr>
        <w:t xml:space="preserve"> </w:t>
      </w:r>
      <w:r w:rsidR="00905997">
        <w:rPr>
          <w:sz w:val="28"/>
          <w:szCs w:val="28"/>
        </w:rPr>
        <w:t>9</w:t>
      </w:r>
      <w:r w:rsidRPr="006443E9">
        <w:rPr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человек.</w:t>
      </w:r>
    </w:p>
    <w:p w14:paraId="4D4F02E1" w14:textId="77777777" w:rsidR="000F7B7A" w:rsidRPr="007D4223" w:rsidRDefault="00C06FB2" w:rsidP="00C06FB2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 w:rsidRPr="007D4223">
        <w:rPr>
          <w:color w:val="000000"/>
          <w:sz w:val="28"/>
          <w:szCs w:val="28"/>
        </w:rPr>
        <w:t>5.</w:t>
      </w:r>
      <w:r w:rsidR="00BC449F">
        <w:rPr>
          <w:color w:val="000000"/>
          <w:sz w:val="28"/>
          <w:szCs w:val="28"/>
        </w:rPr>
        <w:t xml:space="preserve"> </w:t>
      </w:r>
      <w:r w:rsidRPr="007D4223">
        <w:rPr>
          <w:color w:val="000000"/>
          <w:sz w:val="28"/>
          <w:szCs w:val="28"/>
        </w:rPr>
        <w:t>От участников публичных слушаний замечаний и предложений не </w:t>
      </w:r>
      <w:r w:rsidR="00BC449F">
        <w:rPr>
          <w:color w:val="000000"/>
          <w:sz w:val="28"/>
          <w:szCs w:val="28"/>
        </w:rPr>
        <w:t>поступало</w:t>
      </w:r>
      <w:r w:rsidR="000F7B7A" w:rsidRPr="007D4223">
        <w:rPr>
          <w:color w:val="000000"/>
          <w:sz w:val="28"/>
          <w:szCs w:val="28"/>
        </w:rPr>
        <w:t>.</w:t>
      </w:r>
    </w:p>
    <w:p w14:paraId="6B2E4E46" w14:textId="77777777" w:rsidR="00C06FB2" w:rsidRPr="007D4223" w:rsidRDefault="00C06FB2" w:rsidP="000F7B7A">
      <w:pPr>
        <w:pStyle w:val="aff2"/>
        <w:spacing w:before="0" w:beforeAutospacing="0" w:after="0" w:afterAutospacing="0"/>
        <w:ind w:left="526"/>
        <w:jc w:val="both"/>
        <w:rPr>
          <w:color w:val="000000"/>
          <w:sz w:val="28"/>
          <w:szCs w:val="28"/>
        </w:rPr>
      </w:pPr>
      <w:r w:rsidRPr="007D4223">
        <w:rPr>
          <w:color w:val="000000"/>
          <w:sz w:val="28"/>
          <w:szCs w:val="28"/>
        </w:rPr>
        <w:t>6. Принято решение:</w:t>
      </w:r>
      <w:r w:rsidR="000F7B7A" w:rsidRPr="007D4223">
        <w:rPr>
          <w:sz w:val="28"/>
          <w:szCs w:val="28"/>
        </w:rPr>
        <w:t xml:space="preserve"> п</w:t>
      </w:r>
      <w:r w:rsidRPr="007D4223">
        <w:rPr>
          <w:color w:val="000000"/>
          <w:sz w:val="28"/>
          <w:szCs w:val="28"/>
        </w:rPr>
        <w:t xml:space="preserve">редоставленный проект одобрить. </w:t>
      </w:r>
    </w:p>
    <w:p w14:paraId="6A7DB9C8" w14:textId="77777777" w:rsidR="000F7B7A" w:rsidRPr="007D4223" w:rsidRDefault="000F7B7A" w:rsidP="000F7B7A">
      <w:pPr>
        <w:pStyle w:val="aff2"/>
        <w:spacing w:before="0" w:beforeAutospacing="0" w:after="0" w:afterAutospacing="0"/>
        <w:ind w:left="526"/>
        <w:jc w:val="both"/>
        <w:rPr>
          <w:sz w:val="28"/>
          <w:szCs w:val="28"/>
        </w:rPr>
      </w:pPr>
    </w:p>
    <w:p w14:paraId="744D0C4A" w14:textId="77777777" w:rsidR="00C06FB2" w:rsidRPr="007D4223" w:rsidRDefault="00C06FB2" w:rsidP="007D4223">
      <w:pPr>
        <w:pStyle w:val="aff2"/>
        <w:spacing w:before="0" w:beforeAutospacing="0" w:after="0" w:afterAutospacing="0" w:line="276" w:lineRule="auto"/>
        <w:ind w:firstLine="526"/>
        <w:jc w:val="both"/>
        <w:rPr>
          <w:sz w:val="28"/>
          <w:szCs w:val="28"/>
        </w:rPr>
      </w:pPr>
      <w:r w:rsidRPr="007D4223">
        <w:rPr>
          <w:sz w:val="28"/>
          <w:szCs w:val="28"/>
        </w:rPr>
        <w:t> </w:t>
      </w:r>
      <w:r w:rsidR="007D4223" w:rsidRPr="007D4223">
        <w:rPr>
          <w:rStyle w:val="2150"/>
          <w:rFonts w:eastAsia="Arial"/>
          <w:color w:val="000000"/>
          <w:sz w:val="28"/>
          <w:szCs w:val="28"/>
        </w:rPr>
        <w:t xml:space="preserve">Итоговый </w:t>
      </w:r>
      <w:r w:rsidR="007D4223" w:rsidRPr="007D4223">
        <w:rPr>
          <w:color w:val="000000"/>
          <w:sz w:val="28"/>
          <w:szCs w:val="28"/>
        </w:rPr>
        <w:t xml:space="preserve">Проект направить в Министерство строительства, архитектуры и </w:t>
      </w:r>
      <w:proofErr w:type="spellStart"/>
      <w:r w:rsidR="007D4223">
        <w:rPr>
          <w:color w:val="000000"/>
          <w:sz w:val="28"/>
          <w:szCs w:val="28"/>
        </w:rPr>
        <w:t>жили</w:t>
      </w:r>
      <w:r w:rsidR="00BC449F">
        <w:rPr>
          <w:color w:val="000000"/>
          <w:sz w:val="28"/>
          <w:szCs w:val="28"/>
        </w:rPr>
        <w:t>щ</w:t>
      </w:r>
      <w:r w:rsidR="007D4223">
        <w:rPr>
          <w:color w:val="000000"/>
          <w:sz w:val="28"/>
          <w:szCs w:val="28"/>
        </w:rPr>
        <w:t>но</w:t>
      </w:r>
      <w:proofErr w:type="spellEnd"/>
      <w:r w:rsidR="007D4223">
        <w:rPr>
          <w:color w:val="000000"/>
          <w:sz w:val="28"/>
          <w:szCs w:val="28"/>
        </w:rPr>
        <w:t xml:space="preserve"> – коммунального хозяйства </w:t>
      </w:r>
      <w:r w:rsidR="007D4223" w:rsidRPr="007D4223">
        <w:rPr>
          <w:color w:val="000000"/>
          <w:sz w:val="28"/>
          <w:szCs w:val="28"/>
        </w:rPr>
        <w:t>Республики Татарстан для принятия решения по утверждению.</w:t>
      </w:r>
    </w:p>
    <w:p w14:paraId="4ADD5C88" w14:textId="77777777" w:rsidR="00C06FB2" w:rsidRDefault="00C06FB2" w:rsidP="007D4223">
      <w:pPr>
        <w:pStyle w:val="aff2"/>
        <w:spacing w:before="0" w:beforeAutospacing="0" w:after="0" w:afterAutospacing="0" w:line="276" w:lineRule="auto"/>
        <w:jc w:val="both"/>
      </w:pPr>
      <w:r>
        <w:t> </w:t>
      </w:r>
    </w:p>
    <w:p w14:paraId="2933ABBE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3E5065CD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2D5E31C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1A88400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08DCAC46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4C9BCB8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1A5996AB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79F5DDF5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6850F6EA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051D530A" w14:textId="77777777" w:rsidR="00C06FB2" w:rsidRDefault="00C06FB2" w:rsidP="00C06FB2">
      <w:pPr>
        <w:pStyle w:val="aff2"/>
        <w:spacing w:before="0" w:beforeAutospacing="0" w:after="0" w:afterAutospacing="0"/>
        <w:jc w:val="both"/>
      </w:pPr>
      <w:r>
        <w:t> </w:t>
      </w:r>
    </w:p>
    <w:p w14:paraId="51076CEA" w14:textId="77777777" w:rsidR="00076368" w:rsidRPr="005D0B1A" w:rsidRDefault="00076368" w:rsidP="005D0B1A"/>
    <w:sectPr w:rsidR="00076368" w:rsidRPr="005D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8CA6" w14:textId="77777777" w:rsidR="00CB5BEC" w:rsidRDefault="00CB5BEC">
      <w:r>
        <w:separator/>
      </w:r>
    </w:p>
  </w:endnote>
  <w:endnote w:type="continuationSeparator" w:id="0">
    <w:p w14:paraId="0C025676" w14:textId="77777777" w:rsidR="00CB5BEC" w:rsidRDefault="00CB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AD0F" w14:textId="77777777" w:rsidR="00CB5BEC" w:rsidRDefault="00CB5BEC">
      <w:r>
        <w:separator/>
      </w:r>
    </w:p>
  </w:footnote>
  <w:footnote w:type="continuationSeparator" w:id="0">
    <w:p w14:paraId="3606F7CD" w14:textId="77777777" w:rsidR="00CB5BEC" w:rsidRDefault="00CB5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016"/>
    <w:multiLevelType w:val="hybridMultilevel"/>
    <w:tmpl w:val="11C62CA8"/>
    <w:lvl w:ilvl="0" w:tplc="734C84AC">
      <w:start w:val="1"/>
      <w:numFmt w:val="decimal"/>
      <w:lvlText w:val="%1."/>
      <w:lvlJc w:val="left"/>
      <w:pPr>
        <w:ind w:left="1003" w:hanging="360"/>
      </w:pPr>
    </w:lvl>
    <w:lvl w:ilvl="1" w:tplc="39446B22">
      <w:start w:val="1"/>
      <w:numFmt w:val="lowerLetter"/>
      <w:lvlText w:val="%2."/>
      <w:lvlJc w:val="left"/>
      <w:pPr>
        <w:ind w:left="1723" w:hanging="360"/>
      </w:pPr>
    </w:lvl>
    <w:lvl w:ilvl="2" w:tplc="5542319E">
      <w:start w:val="1"/>
      <w:numFmt w:val="lowerRoman"/>
      <w:lvlText w:val="%3."/>
      <w:lvlJc w:val="right"/>
      <w:pPr>
        <w:ind w:left="2443" w:hanging="180"/>
      </w:pPr>
    </w:lvl>
    <w:lvl w:ilvl="3" w:tplc="EF007EBE">
      <w:start w:val="1"/>
      <w:numFmt w:val="decimal"/>
      <w:lvlText w:val="%4."/>
      <w:lvlJc w:val="left"/>
      <w:pPr>
        <w:ind w:left="3163" w:hanging="360"/>
      </w:pPr>
    </w:lvl>
    <w:lvl w:ilvl="4" w:tplc="CBBA17FE">
      <w:start w:val="1"/>
      <w:numFmt w:val="lowerLetter"/>
      <w:lvlText w:val="%5."/>
      <w:lvlJc w:val="left"/>
      <w:pPr>
        <w:ind w:left="3883" w:hanging="360"/>
      </w:pPr>
    </w:lvl>
    <w:lvl w:ilvl="5" w:tplc="AFFA7A0C">
      <w:start w:val="1"/>
      <w:numFmt w:val="lowerRoman"/>
      <w:lvlText w:val="%6."/>
      <w:lvlJc w:val="right"/>
      <w:pPr>
        <w:ind w:left="4603" w:hanging="180"/>
      </w:pPr>
    </w:lvl>
    <w:lvl w:ilvl="6" w:tplc="9B0A3DE2">
      <w:start w:val="1"/>
      <w:numFmt w:val="decimal"/>
      <w:lvlText w:val="%7."/>
      <w:lvlJc w:val="left"/>
      <w:pPr>
        <w:ind w:left="5323" w:hanging="360"/>
      </w:pPr>
    </w:lvl>
    <w:lvl w:ilvl="7" w:tplc="84F8B19A">
      <w:start w:val="1"/>
      <w:numFmt w:val="lowerLetter"/>
      <w:lvlText w:val="%8."/>
      <w:lvlJc w:val="left"/>
      <w:pPr>
        <w:ind w:left="6043" w:hanging="360"/>
      </w:pPr>
    </w:lvl>
    <w:lvl w:ilvl="8" w:tplc="0B8C5F4C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E865CAA"/>
    <w:multiLevelType w:val="hybridMultilevel"/>
    <w:tmpl w:val="56FEC36E"/>
    <w:lvl w:ilvl="0" w:tplc="C3F0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CFEF4">
      <w:start w:val="1"/>
      <w:numFmt w:val="lowerLetter"/>
      <w:lvlText w:val="%2."/>
      <w:lvlJc w:val="left"/>
      <w:pPr>
        <w:ind w:left="1440" w:hanging="360"/>
      </w:pPr>
    </w:lvl>
    <w:lvl w:ilvl="2" w:tplc="9780AFE0">
      <w:start w:val="1"/>
      <w:numFmt w:val="lowerRoman"/>
      <w:lvlText w:val="%3."/>
      <w:lvlJc w:val="right"/>
      <w:pPr>
        <w:ind w:left="2160" w:hanging="180"/>
      </w:pPr>
    </w:lvl>
    <w:lvl w:ilvl="3" w:tplc="B55AD6BE">
      <w:start w:val="1"/>
      <w:numFmt w:val="decimal"/>
      <w:lvlText w:val="%4."/>
      <w:lvlJc w:val="left"/>
      <w:pPr>
        <w:ind w:left="2880" w:hanging="360"/>
      </w:pPr>
    </w:lvl>
    <w:lvl w:ilvl="4" w:tplc="CBD2E09A">
      <w:start w:val="1"/>
      <w:numFmt w:val="lowerLetter"/>
      <w:lvlText w:val="%5."/>
      <w:lvlJc w:val="left"/>
      <w:pPr>
        <w:ind w:left="3600" w:hanging="360"/>
      </w:pPr>
    </w:lvl>
    <w:lvl w:ilvl="5" w:tplc="2550F78C">
      <w:start w:val="1"/>
      <w:numFmt w:val="lowerRoman"/>
      <w:lvlText w:val="%6."/>
      <w:lvlJc w:val="right"/>
      <w:pPr>
        <w:ind w:left="4320" w:hanging="180"/>
      </w:pPr>
    </w:lvl>
    <w:lvl w:ilvl="6" w:tplc="41002B76">
      <w:start w:val="1"/>
      <w:numFmt w:val="decimal"/>
      <w:lvlText w:val="%7."/>
      <w:lvlJc w:val="left"/>
      <w:pPr>
        <w:ind w:left="5040" w:hanging="360"/>
      </w:pPr>
    </w:lvl>
    <w:lvl w:ilvl="7" w:tplc="C0B2283A">
      <w:start w:val="1"/>
      <w:numFmt w:val="lowerLetter"/>
      <w:lvlText w:val="%8."/>
      <w:lvlJc w:val="left"/>
      <w:pPr>
        <w:ind w:left="5760" w:hanging="360"/>
      </w:pPr>
    </w:lvl>
    <w:lvl w:ilvl="8" w:tplc="9B3485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4BC916D5"/>
    <w:multiLevelType w:val="hybridMultilevel"/>
    <w:tmpl w:val="24228072"/>
    <w:lvl w:ilvl="0" w:tplc="0DC229F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6E287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96276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C30F5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DA4C49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9AA65E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8AE90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2436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14765FB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4953EA2"/>
    <w:multiLevelType w:val="hybridMultilevel"/>
    <w:tmpl w:val="02EC7386"/>
    <w:lvl w:ilvl="0" w:tplc="647420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5E1522">
      <w:start w:val="1"/>
      <w:numFmt w:val="lowerLetter"/>
      <w:lvlText w:val="%2."/>
      <w:lvlJc w:val="left"/>
      <w:pPr>
        <w:ind w:left="1440" w:hanging="360"/>
      </w:pPr>
    </w:lvl>
    <w:lvl w:ilvl="2" w:tplc="00AAFB20">
      <w:start w:val="1"/>
      <w:numFmt w:val="lowerRoman"/>
      <w:lvlText w:val="%3."/>
      <w:lvlJc w:val="right"/>
      <w:pPr>
        <w:ind w:left="2160" w:hanging="180"/>
      </w:pPr>
    </w:lvl>
    <w:lvl w:ilvl="3" w:tplc="A7C83F14">
      <w:start w:val="1"/>
      <w:numFmt w:val="decimal"/>
      <w:lvlText w:val="%4."/>
      <w:lvlJc w:val="left"/>
      <w:pPr>
        <w:ind w:left="2880" w:hanging="360"/>
      </w:pPr>
    </w:lvl>
    <w:lvl w:ilvl="4" w:tplc="4DDED1CC">
      <w:start w:val="1"/>
      <w:numFmt w:val="lowerLetter"/>
      <w:lvlText w:val="%5."/>
      <w:lvlJc w:val="left"/>
      <w:pPr>
        <w:ind w:left="3600" w:hanging="360"/>
      </w:pPr>
    </w:lvl>
    <w:lvl w:ilvl="5" w:tplc="3BF0ECDE">
      <w:start w:val="1"/>
      <w:numFmt w:val="lowerRoman"/>
      <w:lvlText w:val="%6."/>
      <w:lvlJc w:val="right"/>
      <w:pPr>
        <w:ind w:left="4320" w:hanging="180"/>
      </w:pPr>
    </w:lvl>
    <w:lvl w:ilvl="6" w:tplc="B43E6138">
      <w:start w:val="1"/>
      <w:numFmt w:val="decimal"/>
      <w:lvlText w:val="%7."/>
      <w:lvlJc w:val="left"/>
      <w:pPr>
        <w:ind w:left="5040" w:hanging="360"/>
      </w:pPr>
    </w:lvl>
    <w:lvl w:ilvl="7" w:tplc="FF82A3FA">
      <w:start w:val="1"/>
      <w:numFmt w:val="lowerLetter"/>
      <w:lvlText w:val="%8."/>
      <w:lvlJc w:val="left"/>
      <w:pPr>
        <w:ind w:left="5760" w:hanging="360"/>
      </w:pPr>
    </w:lvl>
    <w:lvl w:ilvl="8" w:tplc="33DE2B5E">
      <w:start w:val="1"/>
      <w:numFmt w:val="lowerRoman"/>
      <w:lvlText w:val="%9."/>
      <w:lvlJc w:val="right"/>
      <w:pPr>
        <w:ind w:left="6480" w:hanging="180"/>
      </w:pPr>
    </w:lvl>
  </w:abstractNum>
  <w:num w:numId="1" w16cid:durableId="622881288">
    <w:abstractNumId w:val="1"/>
  </w:num>
  <w:num w:numId="2" w16cid:durableId="84957775">
    <w:abstractNumId w:val="5"/>
  </w:num>
  <w:num w:numId="3" w16cid:durableId="1600597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7857275">
    <w:abstractNumId w:val="3"/>
  </w:num>
  <w:num w:numId="5" w16cid:durableId="1235551152">
    <w:abstractNumId w:val="4"/>
  </w:num>
  <w:num w:numId="6" w16cid:durableId="1076590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D7"/>
    <w:rsid w:val="00076368"/>
    <w:rsid w:val="000F7B7A"/>
    <w:rsid w:val="001E612A"/>
    <w:rsid w:val="00270D12"/>
    <w:rsid w:val="003F3148"/>
    <w:rsid w:val="00416B15"/>
    <w:rsid w:val="004675B9"/>
    <w:rsid w:val="00495E89"/>
    <w:rsid w:val="004B451D"/>
    <w:rsid w:val="004D7ABB"/>
    <w:rsid w:val="00504AD7"/>
    <w:rsid w:val="005635DB"/>
    <w:rsid w:val="005D0B1A"/>
    <w:rsid w:val="005E6064"/>
    <w:rsid w:val="005F1E83"/>
    <w:rsid w:val="0063674E"/>
    <w:rsid w:val="006443E9"/>
    <w:rsid w:val="006827DC"/>
    <w:rsid w:val="006D7669"/>
    <w:rsid w:val="007817D1"/>
    <w:rsid w:val="007941D9"/>
    <w:rsid w:val="007D4223"/>
    <w:rsid w:val="008A4682"/>
    <w:rsid w:val="008C1DF2"/>
    <w:rsid w:val="008D1C76"/>
    <w:rsid w:val="00905997"/>
    <w:rsid w:val="00952DBF"/>
    <w:rsid w:val="009624E3"/>
    <w:rsid w:val="00963D53"/>
    <w:rsid w:val="00A701AE"/>
    <w:rsid w:val="00AA49B2"/>
    <w:rsid w:val="00AD578F"/>
    <w:rsid w:val="00AD7097"/>
    <w:rsid w:val="00AF4D71"/>
    <w:rsid w:val="00B1770E"/>
    <w:rsid w:val="00B71A5C"/>
    <w:rsid w:val="00B9520B"/>
    <w:rsid w:val="00BC449F"/>
    <w:rsid w:val="00C06FB2"/>
    <w:rsid w:val="00CB5BEC"/>
    <w:rsid w:val="00CC74F5"/>
    <w:rsid w:val="00E60762"/>
    <w:rsid w:val="00E724FF"/>
    <w:rsid w:val="00E84243"/>
    <w:rsid w:val="00F16079"/>
    <w:rsid w:val="00FB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8C1E"/>
  <w15:docId w15:val="{A4057613-4895-4831-BA54-A2CEFBC5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472C4" w:themeColor="accent1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/>
      <w:b/>
      <w:bCs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Подзаголовок Знак"/>
    <w:basedOn w:val="a0"/>
    <w:link w:val="af5"/>
    <w:uiPriority w:val="11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Emphasis"/>
    <w:basedOn w:val="a0"/>
    <w:uiPriority w:val="20"/>
    <w:qFormat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Pr>
      <w:szCs w:val="32"/>
    </w:rPr>
  </w:style>
  <w:style w:type="paragraph" w:styleId="23">
    <w:name w:val="Quote"/>
    <w:basedOn w:val="a"/>
    <w:next w:val="a"/>
    <w:link w:val="24"/>
    <w:uiPriority w:val="29"/>
    <w:qFormat/>
    <w:rPr>
      <w:i/>
    </w:rPr>
  </w:style>
  <w:style w:type="character" w:customStyle="1" w:styleId="24">
    <w:name w:val="Цитата 2 Знак"/>
    <w:basedOn w:val="a0"/>
    <w:link w:val="23"/>
    <w:uiPriority w:val="29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pPr>
      <w:ind w:left="720" w:right="720"/>
    </w:pPr>
    <w:rPr>
      <w:b/>
      <w:i/>
      <w:szCs w:val="22"/>
    </w:rPr>
  </w:style>
  <w:style w:type="character" w:customStyle="1" w:styleId="afb">
    <w:name w:val="Выделенная цитата Знак"/>
    <w:basedOn w:val="a0"/>
    <w:link w:val="afa"/>
    <w:uiPriority w:val="30"/>
    <w:rPr>
      <w:b/>
      <w:i/>
      <w:sz w:val="24"/>
    </w:rPr>
  </w:style>
  <w:style w:type="character" w:styleId="afc">
    <w:name w:val="Subtle Emphasis"/>
    <w:uiPriority w:val="19"/>
    <w:qFormat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Pr>
      <w:b/>
      <w:sz w:val="24"/>
      <w:u w:val="single"/>
    </w:rPr>
  </w:style>
  <w:style w:type="character" w:styleId="aff0">
    <w:name w:val="Book Title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docdata">
    <w:name w:val="docdata"/>
    <w:aliases w:val="docy,v5,13203,bqiaagaaeyqcaaagiaiaaaozlgaabceuaaaaaaaaaaaaaaaaaaaaaaaaaaaaaaaaaaaaaaaaaaaaaaaaaaaaaaaaaaaaaaaaaaaaaaaaaaaaaaaaaaaaaaaaaaaaaaaaaaaaaaaaaaaaaaaaaaaaaaaaaaaaaaaaaaaaaaaaaaaaaaaaaaaaaaaaaaaaaaaaaaaaaaaaaaaaaaaaaaaaaaaaaaaaaaaaaaaaaaa"/>
    <w:basedOn w:val="a"/>
    <w:rsid w:val="00C06FB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150">
    <w:name w:val="2150"/>
    <w:aliases w:val="bqiaagaaeyqcaaagiaiaaapebqaabdifaaaaaaaaaaaaaaaaaaaaaaaaaaaaaaaaaaaaaaaaaaaaaaaaaaaaaaaaaaaaaaaaaaaaaaaaaaaaaaaaaaaaaaaaaaaaaaaaaaaaaaaaaaaaaaaaaaaaaaaaaaaaaaaaaaaaaaaaaaaaaaaaaaaaaaaaaaaaaaaaaaaaaaaaaaaaaaaaaaaaaaaaaaaaaaaaaaaaaaaa"/>
    <w:basedOn w:val="a0"/>
    <w:rsid w:val="007D4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2026-07-27T12:49:00Z</cp:lastPrinted>
  <dcterms:created xsi:type="dcterms:W3CDTF">2025-02-14T08:07:00Z</dcterms:created>
  <dcterms:modified xsi:type="dcterms:W3CDTF">2026-07-27T12:50:00Z</dcterms:modified>
</cp:coreProperties>
</file>