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466C9" w:rsidRPr="001466C9" w:rsidTr="001466C9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 xml:space="preserve">С О В Е Т 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466C9">
                <w:rPr>
                  <w:rFonts w:ascii="Times New Roman" w:eastAsia="Times New Roman" w:hAnsi="Times New Roman" w:cs="Times New Roman"/>
                  <w:sz w:val="24"/>
                  <w:szCs w:val="24"/>
                  <w:lang w:val="tt-RU" w:eastAsia="ru-RU"/>
                </w:rPr>
                <w:t>423570, г</w:t>
              </w:r>
            </w:smartTag>
            <w:r w:rsidRPr="001466C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.Нижнекамск, пр.Строителей,12</w:t>
            </w:r>
          </w:p>
          <w:p w:rsidR="001466C9" w:rsidRPr="001466C9" w:rsidRDefault="001466C9" w:rsidP="001466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466C9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тел./факс (8555) 41-70-00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4"/>
                <w:szCs w:val="24"/>
                <w:lang w:val="tt-RU" w:eastAsia="ru-RU"/>
              </w:rPr>
              <w:t>С О В Е Т Ы</w:t>
            </w:r>
          </w:p>
          <w:p w:rsidR="001466C9" w:rsidRPr="001466C9" w:rsidRDefault="001466C9" w:rsidP="0014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466C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423570, Түбән Кама шәһәре, Төзүчеләр пр., 12</w:t>
            </w:r>
          </w:p>
          <w:p w:rsidR="001466C9" w:rsidRPr="001466C9" w:rsidRDefault="001466C9" w:rsidP="001466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466C9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тел./факс (8555) 41-70-00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1466C9" w:rsidRPr="001466C9" w:rsidTr="001466C9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1466C9" w:rsidRPr="001466C9" w:rsidTr="001466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7"/>
                <w:szCs w:val="27"/>
                <w:lang w:val="tt-RU" w:eastAsia="ru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 w:eastAsia="ru-RU"/>
              </w:rPr>
            </w:pPr>
            <w:r w:rsidRPr="001466C9">
              <w:rPr>
                <w:rFonts w:ascii="Arial" w:eastAsia="Times New Roman" w:hAnsi="Arial" w:cs="Arial"/>
                <w:b/>
                <w:sz w:val="27"/>
                <w:szCs w:val="27"/>
                <w:lang w:val="tt-RU" w:eastAsia="ru-RU"/>
              </w:rPr>
              <w:t>К А Р А Р</w:t>
            </w:r>
          </w:p>
          <w:p w:rsidR="001466C9" w:rsidRPr="001466C9" w:rsidRDefault="001466C9" w:rsidP="0014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 w:eastAsia="ru-RU"/>
              </w:rPr>
            </w:pPr>
          </w:p>
        </w:tc>
      </w:tr>
      <w:tr w:rsidR="001466C9" w:rsidRPr="001466C9" w:rsidTr="001466C9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66C9" w:rsidRPr="00E34DBB" w:rsidRDefault="001466C9" w:rsidP="00E3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1466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№</w:t>
            </w:r>
            <w:r w:rsidRPr="001466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 w:rsidR="00E34D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66C9" w:rsidRPr="001466C9" w:rsidRDefault="00E34DBB" w:rsidP="00146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>18</w:t>
            </w:r>
            <w:r w:rsidR="001466C9" w:rsidRPr="001466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 w:eastAsia="ru-RU"/>
              </w:rPr>
              <w:t xml:space="preserve"> декабря 2015 года</w:t>
            </w:r>
          </w:p>
        </w:tc>
      </w:tr>
    </w:tbl>
    <w:p w:rsidR="001466C9" w:rsidRPr="001466C9" w:rsidRDefault="001466C9" w:rsidP="001466C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D23" w:rsidRDefault="00153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0E6C" w:rsidRPr="00966BF2" w:rsidRDefault="00180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6BF2" w:rsidRPr="0072480D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>Об утверждении Положения о порядке участия муниципального образования «Нижнекамский муниципальный район» Республики Татарстан в организациях межмуниципального сотрудничества</w:t>
      </w:r>
    </w:p>
    <w:p w:rsidR="00966BF2" w:rsidRPr="0072480D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1466C9" w:rsidRPr="0072480D" w:rsidRDefault="001466C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1466C9" w:rsidRPr="0072480D" w:rsidRDefault="00153D23" w:rsidP="00146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72480D">
          <w:rPr>
            <w:rFonts w:ascii="Times New Roman" w:hAnsi="Times New Roman" w:cs="Times New Roman"/>
            <w:sz w:val="27"/>
            <w:szCs w:val="27"/>
          </w:rPr>
          <w:t>ст</w:t>
        </w:r>
        <w:r w:rsidR="00966BF2" w:rsidRPr="0072480D">
          <w:rPr>
            <w:rFonts w:ascii="Times New Roman" w:hAnsi="Times New Roman" w:cs="Times New Roman"/>
            <w:sz w:val="27"/>
            <w:szCs w:val="27"/>
          </w:rPr>
          <w:t>атьей</w:t>
        </w:r>
        <w:r w:rsidRPr="0072480D">
          <w:rPr>
            <w:rFonts w:ascii="Times New Roman" w:hAnsi="Times New Roman" w:cs="Times New Roman"/>
            <w:sz w:val="27"/>
            <w:szCs w:val="27"/>
          </w:rPr>
          <w:t xml:space="preserve"> 8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2480D">
          <w:rPr>
            <w:rFonts w:ascii="Times New Roman" w:hAnsi="Times New Roman" w:cs="Times New Roman"/>
            <w:sz w:val="27"/>
            <w:szCs w:val="27"/>
          </w:rPr>
          <w:t>п</w:t>
        </w:r>
        <w:r w:rsidR="00966BF2" w:rsidRPr="0072480D">
          <w:rPr>
            <w:rFonts w:ascii="Times New Roman" w:hAnsi="Times New Roman" w:cs="Times New Roman"/>
            <w:sz w:val="27"/>
            <w:szCs w:val="27"/>
          </w:rPr>
          <w:t>унктом</w:t>
        </w:r>
        <w:r w:rsidRPr="0072480D">
          <w:rPr>
            <w:rFonts w:ascii="Times New Roman" w:hAnsi="Times New Roman" w:cs="Times New Roman"/>
            <w:sz w:val="27"/>
            <w:szCs w:val="27"/>
          </w:rPr>
          <w:t xml:space="preserve"> 7 части 10 ст</w:t>
        </w:r>
        <w:r w:rsidR="00966BF2" w:rsidRPr="0072480D">
          <w:rPr>
            <w:rFonts w:ascii="Times New Roman" w:hAnsi="Times New Roman" w:cs="Times New Roman"/>
            <w:sz w:val="27"/>
            <w:szCs w:val="27"/>
          </w:rPr>
          <w:t>атьи</w:t>
        </w:r>
        <w:r w:rsidRPr="0072480D">
          <w:rPr>
            <w:rFonts w:ascii="Times New Roman" w:hAnsi="Times New Roman" w:cs="Times New Roman"/>
            <w:sz w:val="27"/>
            <w:szCs w:val="27"/>
          </w:rPr>
          <w:t xml:space="preserve"> 35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72480D">
          <w:rPr>
            <w:rFonts w:ascii="Times New Roman" w:hAnsi="Times New Roman" w:cs="Times New Roman"/>
            <w:sz w:val="27"/>
            <w:szCs w:val="27"/>
          </w:rPr>
          <w:t>ст</w:t>
        </w:r>
        <w:r w:rsidR="00966BF2" w:rsidRPr="0072480D">
          <w:rPr>
            <w:rFonts w:ascii="Times New Roman" w:hAnsi="Times New Roman" w:cs="Times New Roman"/>
            <w:sz w:val="27"/>
            <w:szCs w:val="27"/>
          </w:rPr>
          <w:t>атьями</w:t>
        </w:r>
        <w:r w:rsidRPr="0072480D">
          <w:rPr>
            <w:rFonts w:ascii="Times New Roman" w:hAnsi="Times New Roman" w:cs="Times New Roman"/>
            <w:sz w:val="27"/>
            <w:szCs w:val="27"/>
          </w:rPr>
          <w:t xml:space="preserve"> 66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 - </w:t>
      </w:r>
      <w:hyperlink r:id="rId11" w:history="1">
        <w:r w:rsidRPr="0072480D">
          <w:rPr>
            <w:rFonts w:ascii="Times New Roman" w:hAnsi="Times New Roman" w:cs="Times New Roman"/>
            <w:sz w:val="27"/>
            <w:szCs w:val="27"/>
          </w:rPr>
          <w:t>69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 </w:t>
      </w:r>
      <w:r w:rsidR="00966BF2" w:rsidRPr="0072480D">
        <w:rPr>
          <w:rFonts w:ascii="Times New Roman" w:hAnsi="Times New Roman" w:cs="Times New Roman"/>
          <w:sz w:val="27"/>
          <w:szCs w:val="27"/>
        </w:rPr>
        <w:t>№</w:t>
      </w:r>
      <w:r w:rsidRPr="0072480D">
        <w:rPr>
          <w:rFonts w:ascii="Times New Roman" w:hAnsi="Times New Roman" w:cs="Times New Roman"/>
          <w:sz w:val="27"/>
          <w:szCs w:val="27"/>
        </w:rPr>
        <w:t xml:space="preserve"> 131-ФЗ </w:t>
      </w:r>
      <w:r w:rsidR="00966BF2" w:rsidRPr="0072480D">
        <w:rPr>
          <w:rFonts w:ascii="Times New Roman" w:hAnsi="Times New Roman" w:cs="Times New Roman"/>
          <w:sz w:val="27"/>
          <w:szCs w:val="27"/>
        </w:rPr>
        <w:t>«</w:t>
      </w:r>
      <w:r w:rsidRPr="0072480D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966BF2" w:rsidRPr="0072480D">
        <w:rPr>
          <w:rFonts w:ascii="Times New Roman" w:hAnsi="Times New Roman" w:cs="Times New Roman"/>
          <w:sz w:val="27"/>
          <w:szCs w:val="27"/>
        </w:rPr>
        <w:t>»</w:t>
      </w:r>
      <w:r w:rsidRPr="0072480D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72480D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966BF2" w:rsidRPr="0072480D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72480D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="00966BF2" w:rsidRPr="0072480D">
        <w:rPr>
          <w:rFonts w:ascii="Times New Roman" w:hAnsi="Times New Roman" w:cs="Times New Roman"/>
          <w:sz w:val="27"/>
          <w:szCs w:val="27"/>
        </w:rPr>
        <w:t>,</w:t>
      </w:r>
      <w:r w:rsidRPr="0072480D">
        <w:rPr>
          <w:rFonts w:ascii="Times New Roman" w:hAnsi="Times New Roman" w:cs="Times New Roman"/>
          <w:sz w:val="27"/>
          <w:szCs w:val="27"/>
        </w:rPr>
        <w:t xml:space="preserve"> Совет </w:t>
      </w:r>
      <w:r w:rsidR="00966BF2" w:rsidRPr="0072480D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1466C9" w:rsidRPr="0072480D" w:rsidRDefault="001466C9" w:rsidP="001466C9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6C9" w:rsidRPr="0072480D" w:rsidRDefault="001466C9" w:rsidP="001466C9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48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РЕШАЕТ:</w:t>
      </w:r>
    </w:p>
    <w:p w:rsidR="001466C9" w:rsidRPr="0072480D" w:rsidRDefault="001466C9" w:rsidP="001466C9">
      <w:pPr>
        <w:tabs>
          <w:tab w:val="left" w:pos="1134"/>
          <w:tab w:val="left" w:pos="11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8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53D23" w:rsidRPr="0072480D" w:rsidRDefault="00153D23" w:rsidP="00146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0" w:history="1">
        <w:r w:rsidRPr="0072480D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72480D">
        <w:rPr>
          <w:rFonts w:ascii="Times New Roman" w:hAnsi="Times New Roman" w:cs="Times New Roman"/>
          <w:sz w:val="27"/>
          <w:szCs w:val="27"/>
        </w:rPr>
        <w:t xml:space="preserve"> о порядке участия муниципального образования </w:t>
      </w:r>
      <w:r w:rsidR="00966BF2" w:rsidRPr="0072480D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72480D">
        <w:rPr>
          <w:rFonts w:ascii="Times New Roman" w:hAnsi="Times New Roman" w:cs="Times New Roman"/>
          <w:sz w:val="27"/>
          <w:szCs w:val="27"/>
        </w:rPr>
        <w:t xml:space="preserve"> Республики Татарстан в организациях межмуниципального сотрудничества согласно приложению.</w:t>
      </w:r>
    </w:p>
    <w:p w:rsidR="001466C9" w:rsidRPr="0072480D" w:rsidRDefault="001466C9" w:rsidP="00146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E6C" w:rsidRPr="0072480D" w:rsidRDefault="00153D23" w:rsidP="00146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7248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2480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</w:t>
      </w:r>
      <w:r w:rsidR="00180E6C" w:rsidRPr="0072480D">
        <w:rPr>
          <w:rFonts w:ascii="Times New Roman" w:hAnsi="Times New Roman" w:cs="Times New Roman"/>
          <w:sz w:val="27"/>
          <w:szCs w:val="27"/>
        </w:rPr>
        <w:t>постоянную комиссию по вопросам местного самоуправления, регламента и правопорядка.</w:t>
      </w:r>
    </w:p>
    <w:p w:rsidR="00153D23" w:rsidRPr="0072480D" w:rsidRDefault="00153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66BF2" w:rsidRPr="0072480D" w:rsidRDefault="00966BF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8C54FC" w:rsidRPr="0072480D" w:rsidRDefault="008C54F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66BF2" w:rsidRPr="0072480D" w:rsidRDefault="00966BF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66BF2" w:rsidRPr="0072480D" w:rsidRDefault="00966BF2" w:rsidP="00966BF2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72480D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  <w:r w:rsidRPr="0072480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3D23" w:rsidRPr="0072480D" w:rsidRDefault="00966BF2" w:rsidP="00966BF2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72480D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</w:t>
      </w:r>
      <w:r w:rsidRPr="0072480D">
        <w:rPr>
          <w:rFonts w:ascii="Times New Roman" w:hAnsi="Times New Roman" w:cs="Times New Roman"/>
          <w:sz w:val="27"/>
          <w:szCs w:val="27"/>
        </w:rPr>
        <w:tab/>
      </w:r>
      <w:r w:rsidRPr="0072480D">
        <w:rPr>
          <w:rFonts w:ascii="Times New Roman" w:hAnsi="Times New Roman" w:cs="Times New Roman"/>
          <w:sz w:val="27"/>
          <w:szCs w:val="27"/>
        </w:rPr>
        <w:tab/>
      </w:r>
      <w:r w:rsidRPr="0072480D">
        <w:rPr>
          <w:rFonts w:ascii="Times New Roman" w:hAnsi="Times New Roman" w:cs="Times New Roman"/>
          <w:sz w:val="27"/>
          <w:szCs w:val="27"/>
        </w:rPr>
        <w:tab/>
      </w:r>
      <w:r w:rsidRPr="0072480D">
        <w:rPr>
          <w:rFonts w:ascii="Times New Roman" w:hAnsi="Times New Roman" w:cs="Times New Roman"/>
          <w:sz w:val="27"/>
          <w:szCs w:val="27"/>
        </w:rPr>
        <w:tab/>
      </w:r>
      <w:r w:rsidRPr="0072480D">
        <w:rPr>
          <w:rFonts w:ascii="Times New Roman" w:hAnsi="Times New Roman" w:cs="Times New Roman"/>
          <w:sz w:val="27"/>
          <w:szCs w:val="27"/>
        </w:rPr>
        <w:tab/>
      </w:r>
      <w:r w:rsidR="001466C9" w:rsidRPr="0072480D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72480D">
        <w:rPr>
          <w:rFonts w:ascii="Times New Roman" w:hAnsi="Times New Roman" w:cs="Times New Roman"/>
          <w:sz w:val="27"/>
          <w:szCs w:val="27"/>
        </w:rPr>
        <w:t>А.Р.Метшин</w:t>
      </w:r>
    </w:p>
    <w:p w:rsidR="00153D23" w:rsidRPr="0072480D" w:rsidRDefault="00153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53D23" w:rsidRPr="0072480D" w:rsidRDefault="00153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53D23" w:rsidRPr="00966BF2" w:rsidRDefault="0015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D23" w:rsidRPr="00966BF2" w:rsidRDefault="0015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D23" w:rsidRPr="00966BF2" w:rsidRDefault="0015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6BF2" w:rsidRDefault="00966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6BF2" w:rsidRDefault="00966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6BF2" w:rsidRDefault="00966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6BF2" w:rsidRDefault="00966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DBB" w:rsidRDefault="00E34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66C9" w:rsidRPr="001466C9" w:rsidRDefault="005A531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bookmarkStart w:id="0" w:name="P30"/>
      <w:bookmarkEnd w:id="0"/>
      <w:r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lastRenderedPageBreak/>
        <w:t>П</w:t>
      </w:r>
      <w:bookmarkStart w:id="1" w:name="_GoBack"/>
      <w:bookmarkEnd w:id="1"/>
      <w:r w:rsidR="001466C9" w:rsidRPr="001466C9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риложение </w:t>
      </w:r>
    </w:p>
    <w:p w:rsidR="001466C9" w:rsidRPr="001466C9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466C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 решению Совета Нижнекамского </w:t>
      </w:r>
    </w:p>
    <w:p w:rsidR="001466C9" w:rsidRPr="001466C9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466C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муниципального района </w:t>
      </w:r>
    </w:p>
    <w:p w:rsidR="001466C9" w:rsidRPr="001466C9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1466C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№ </w:t>
      </w:r>
      <w:r w:rsidR="00E34DBB">
        <w:rPr>
          <w:rFonts w:ascii="Times New Roman" w:eastAsia="Times New Roman" w:hAnsi="Times New Roman" w:cs="Times New Roman"/>
          <w:sz w:val="24"/>
          <w:szCs w:val="27"/>
          <w:lang w:eastAsia="ru-RU"/>
        </w:rPr>
        <w:t>26</w:t>
      </w:r>
      <w:r w:rsidRPr="001466C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от </w:t>
      </w:r>
      <w:r w:rsidR="00E34DBB">
        <w:rPr>
          <w:rFonts w:ascii="Times New Roman" w:eastAsia="Times New Roman" w:hAnsi="Times New Roman" w:cs="Times New Roman"/>
          <w:sz w:val="24"/>
          <w:szCs w:val="27"/>
          <w:lang w:eastAsia="ru-RU"/>
        </w:rPr>
        <w:t>18</w:t>
      </w:r>
      <w:r w:rsidRPr="001466C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декабря 2015 года</w:t>
      </w:r>
    </w:p>
    <w:p w:rsidR="001466C9" w:rsidRDefault="001466C9" w:rsidP="001466C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C" w:rsidRPr="001466C9" w:rsidRDefault="008C54FC" w:rsidP="001466C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F2" w:rsidRPr="001466C9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966BF2" w:rsidRPr="001466C9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о порядке участия муниципального образования </w:t>
      </w:r>
    </w:p>
    <w:p w:rsidR="00966BF2" w:rsidRPr="001466C9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«Нижнекамский муниципальный район» Республики Татарстан </w:t>
      </w:r>
    </w:p>
    <w:p w:rsidR="00153D23" w:rsidRPr="001466C9" w:rsidRDefault="00966BF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в организациях межмуниципального сотрудничества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1.1. Настоящее Положение разработано в соответствии с Федеральным </w:t>
      </w:r>
      <w:hyperlink r:id="rId13" w:history="1">
        <w:r w:rsidRPr="001466C9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466C9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966BF2" w:rsidRPr="001466C9">
        <w:rPr>
          <w:rFonts w:ascii="Times New Roman" w:hAnsi="Times New Roman" w:cs="Times New Roman"/>
          <w:sz w:val="27"/>
          <w:szCs w:val="27"/>
        </w:rPr>
        <w:t>№</w:t>
      </w:r>
      <w:r w:rsidRPr="001466C9">
        <w:rPr>
          <w:rFonts w:ascii="Times New Roman" w:hAnsi="Times New Roman" w:cs="Times New Roman"/>
          <w:sz w:val="27"/>
          <w:szCs w:val="27"/>
        </w:rPr>
        <w:t xml:space="preserve"> 131-ФЗ </w:t>
      </w:r>
      <w:r w:rsidR="00180E6C" w:rsidRPr="001466C9">
        <w:rPr>
          <w:rFonts w:ascii="Times New Roman" w:hAnsi="Times New Roman" w:cs="Times New Roman"/>
          <w:sz w:val="27"/>
          <w:szCs w:val="27"/>
        </w:rPr>
        <w:t>«</w:t>
      </w:r>
      <w:r w:rsidRPr="001466C9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180E6C" w:rsidRPr="001466C9">
        <w:rPr>
          <w:rFonts w:ascii="Times New Roman" w:hAnsi="Times New Roman" w:cs="Times New Roman"/>
          <w:sz w:val="27"/>
          <w:szCs w:val="27"/>
        </w:rPr>
        <w:t>равления в Российской Федерации»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определяет порядок и регулирует общественные отношения, связанные с участием органов местного самоуправления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Нижнекамского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района в организациях межмуниципального сотрудничества, устанавливает его общие и организационные основы.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1.2. При осуществлении межмуниципального сотрудничества муниципальное образование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руководствуется </w:t>
      </w:r>
      <w:hyperlink r:id="rId14" w:history="1">
        <w:r w:rsidRPr="001466C9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1466C9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5" w:history="1">
        <w:r w:rsidRPr="001466C9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466C9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966BF2" w:rsidRPr="001466C9">
        <w:rPr>
          <w:rFonts w:ascii="Times New Roman" w:hAnsi="Times New Roman" w:cs="Times New Roman"/>
          <w:sz w:val="27"/>
          <w:szCs w:val="27"/>
        </w:rPr>
        <w:t>№</w:t>
      </w:r>
      <w:r w:rsidRPr="001466C9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Федерации", законами Республики Татарстан, </w:t>
      </w:r>
      <w:hyperlink r:id="rId16" w:history="1">
        <w:r w:rsidRPr="001466C9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и настоящим Положением.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1.3. Для целей настоящего Положения используются следующие понятия: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межмуниципальное сотрудничество - направление деятельности органов местного самоуправления муниципального образования,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ассоциативная деятельность -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 не связанный с экономическим сотрудничеством интерес;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общее собрание членов ассоциаций (союзов, советов) - высший орган управления этих объединений;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66C9">
        <w:rPr>
          <w:rFonts w:ascii="Times New Roman" w:hAnsi="Times New Roman" w:cs="Times New Roman"/>
          <w:sz w:val="27"/>
          <w:szCs w:val="27"/>
        </w:rPr>
        <w:t xml:space="preserve">4)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</w:t>
      </w:r>
      <w:proofErr w:type="gramEnd"/>
      <w:r w:rsidRPr="001466C9">
        <w:rPr>
          <w:rFonts w:ascii="Times New Roman" w:hAnsi="Times New Roman" w:cs="Times New Roman"/>
          <w:sz w:val="27"/>
          <w:szCs w:val="27"/>
        </w:rPr>
        <w:t xml:space="preserve"> в иных целях, направленных на достижение общественных благ;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5) межмуниципальные хозяйственные общества - хозяйственные общества, создаваемые органами местного самоуправления в форме закрытых акционерных </w:t>
      </w:r>
      <w:r w:rsidRPr="001466C9">
        <w:rPr>
          <w:rFonts w:ascii="Times New Roman" w:hAnsi="Times New Roman" w:cs="Times New Roman"/>
          <w:sz w:val="27"/>
          <w:szCs w:val="27"/>
        </w:rPr>
        <w:lastRenderedPageBreak/>
        <w:t>обществ и обществ с ограниченной ответственностью для совместного решения вопросов местного значения;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6) соглашение или договор о сотрудничестве -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2. ЦЕЛИ И ЗАДАЧИ МЕЖМУНИЦИПАЛЬНОГО СОТРУДНИЧЕСТВА</w:t>
      </w:r>
    </w:p>
    <w:p w:rsidR="00153D23" w:rsidRPr="001466C9" w:rsidRDefault="00153D23" w:rsidP="00966BF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МУНИЦИПАЛЬНОГО ОБРАЗОВАНИЯ "</w:t>
      </w:r>
      <w:r w:rsidR="00966BF2" w:rsidRPr="001466C9">
        <w:rPr>
          <w:rFonts w:ascii="Times New Roman" w:hAnsi="Times New Roman" w:cs="Times New Roman"/>
          <w:sz w:val="27"/>
          <w:szCs w:val="27"/>
        </w:rPr>
        <w:t>НИЖНЕКАМСКОГО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2.1. Муниципальное образование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принимает участие в межмуниципальном сотрудничестве и осуществляет его в целях: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повышения эффективности решения вопросов местного значения;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обмена опытом в области организации и осуществления местного самоуправления;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содействия развитию местного самоуправления;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4) объединения финансовых средств, материальных и иных ресурсов муниципальных образований для совместного решения вопросов местного значения; организации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5) выражения и защиты общих интересов муниципальных образований;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6)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2.2. Для достижения целей в межмуниципальном сотрудничестве определяются следующие задачи органов местного самоуправления: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уча</w:t>
      </w:r>
      <w:r w:rsidR="008B6BBD" w:rsidRPr="001466C9">
        <w:rPr>
          <w:rFonts w:ascii="Times New Roman" w:hAnsi="Times New Roman" w:cs="Times New Roman"/>
          <w:sz w:val="27"/>
          <w:szCs w:val="27"/>
        </w:rPr>
        <w:t>стие в деятельности ассоциации «</w:t>
      </w:r>
      <w:r w:rsidRPr="001466C9">
        <w:rPr>
          <w:rFonts w:ascii="Times New Roman" w:hAnsi="Times New Roman" w:cs="Times New Roman"/>
          <w:sz w:val="27"/>
          <w:szCs w:val="27"/>
        </w:rPr>
        <w:t>Совет муниципальных образований Республики Татарстан</w:t>
      </w:r>
      <w:r w:rsidR="008B6BBD" w:rsidRPr="001466C9">
        <w:rPr>
          <w:rFonts w:ascii="Times New Roman" w:hAnsi="Times New Roman" w:cs="Times New Roman"/>
          <w:sz w:val="27"/>
          <w:szCs w:val="27"/>
        </w:rPr>
        <w:t>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(далее - Совет муниципальных образований Республики Татарстан);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участие в образовании и деятельности единого общероссийского объединения муниципальных образований и иных объединений муниципальных образований;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учреждение хозяйственных обществ и других межмуниципальных организаций;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4) заключение иных договоров и соглашений, не запрещенных законом.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3. ФОРМЫ УЧАСТИЯ В ОРГАНИЗАЦИЯХ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МЕЖМУНИЦИПАЛЬНОГО СОТРУДНИЧЕСТВА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3.1. Участие органов местного самоуправления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3.2. Муниципальное образование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вправе на добровольной основе участвовать в создании и деятельности любого совета, ассоциации, союза муниципальных образований (далее </w:t>
      </w:r>
      <w:r w:rsidRPr="001466C9">
        <w:rPr>
          <w:rFonts w:ascii="Times New Roman" w:hAnsi="Times New Roman" w:cs="Times New Roman"/>
          <w:sz w:val="27"/>
          <w:szCs w:val="27"/>
        </w:rPr>
        <w:lastRenderedPageBreak/>
        <w:t>- объединение муниципальных образований),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3.3. В процессе межмуниципального сотрудничества органами местного самоуправления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могут быть использованы следующие формы деятельности: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обобщение и распространение позитивного опыта других муниципальных образований и межмуниципальных объединений;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заключение договоров и соглашений о сотрудничестве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участие в межмуниципальных хозяйственных обществах;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5) участие в некоммерческих организациях (фондах) муниципальных образований;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3.4. Представителем интересов муниципального образования в объединениях муниципальных образований является Глава </w:t>
      </w:r>
      <w:r w:rsidR="00966BF2" w:rsidRPr="001466C9">
        <w:rPr>
          <w:rFonts w:ascii="Times New Roman" w:hAnsi="Times New Roman" w:cs="Times New Roman"/>
          <w:sz w:val="27"/>
          <w:szCs w:val="27"/>
        </w:rPr>
        <w:t>Нижнекам</w:t>
      </w:r>
      <w:r w:rsidR="008B6BBD" w:rsidRPr="001466C9">
        <w:rPr>
          <w:rFonts w:ascii="Times New Roman" w:hAnsi="Times New Roman" w:cs="Times New Roman"/>
          <w:sz w:val="27"/>
          <w:szCs w:val="27"/>
        </w:rPr>
        <w:t>с</w:t>
      </w:r>
      <w:r w:rsidR="00966BF2" w:rsidRPr="001466C9">
        <w:rPr>
          <w:rFonts w:ascii="Times New Roman" w:hAnsi="Times New Roman" w:cs="Times New Roman"/>
          <w:sz w:val="27"/>
          <w:szCs w:val="27"/>
        </w:rPr>
        <w:t>кого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8B6BBD" w:rsidRPr="001466C9">
        <w:rPr>
          <w:rFonts w:ascii="Times New Roman" w:hAnsi="Times New Roman" w:cs="Times New Roman"/>
          <w:sz w:val="27"/>
          <w:szCs w:val="27"/>
        </w:rPr>
        <w:t xml:space="preserve">(далее – «Глава района») </w:t>
      </w:r>
      <w:r w:rsidRPr="001466C9">
        <w:rPr>
          <w:rFonts w:ascii="Times New Roman" w:hAnsi="Times New Roman" w:cs="Times New Roman"/>
          <w:sz w:val="27"/>
          <w:szCs w:val="27"/>
        </w:rPr>
        <w:t>или по его поручению руководитель Исполнительного комитета</w:t>
      </w:r>
      <w:r w:rsidR="008B6BBD" w:rsidRPr="001466C9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3.5. Глава района, его заместитель, депутаты Совета 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8B6BBD" w:rsidRPr="001466C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и специалисты Исполнительного комитета </w:t>
      </w:r>
      <w:r w:rsidR="00966BF2" w:rsidRPr="001466C9">
        <w:rPr>
          <w:rFonts w:ascii="Times New Roman" w:hAnsi="Times New Roman" w:cs="Times New Roman"/>
          <w:sz w:val="27"/>
          <w:szCs w:val="27"/>
        </w:rPr>
        <w:t>Нижнекамского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района могут входить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4. ПОРЯДОК ПРИНЯТИЯ ОРГАНАМИ МЕСТНОГО САМОУПРАВЛЕНИЯ</w:t>
      </w:r>
    </w:p>
    <w:p w:rsidR="00153D23" w:rsidRPr="001466C9" w:rsidRDefault="00966BF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МУНИЦИПАЛЬНОГО ОБРАЗОВАНИЯ НИЖНЕКАМСКОГО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 РЕШЕНИЯ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ОБ УЧАСТИИ В ОРГАНИЗАЦИЯХ МЕЖМУНИЦИПАЛЬНОГО СОТРУДНИЧЕСТВА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4.1. Участие в организациях межмуниципального сотрудничества осуществляется путем: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участия муниципального образования в созданных организациях межмуниципального сотрудничества;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2) учреждения (создания) органами местного самоуправления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Нижнекамского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муниципального района организаций межмуниципального сотрудничества.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4.2. Решение об участии в организациях межмуниципального сотрудничества принимает Совет 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(далее – «Совет района») </w:t>
      </w:r>
      <w:r w:rsidRPr="001466C9">
        <w:rPr>
          <w:rFonts w:ascii="Times New Roman" w:hAnsi="Times New Roman" w:cs="Times New Roman"/>
          <w:sz w:val="27"/>
          <w:szCs w:val="27"/>
        </w:rPr>
        <w:t xml:space="preserve">по предложению Главы </w:t>
      </w:r>
      <w:r w:rsidR="00966BF2" w:rsidRPr="001466C9">
        <w:rPr>
          <w:rFonts w:ascii="Times New Roman" w:hAnsi="Times New Roman" w:cs="Times New Roman"/>
          <w:sz w:val="27"/>
          <w:szCs w:val="27"/>
        </w:rPr>
        <w:t>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lastRenderedPageBreak/>
        <w:t xml:space="preserve">4.3. Проект решения Совета 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об участии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в организациях межмуниципального сотрудничества может быть внесен на рассмотрение Совета 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966BF2" w:rsidRPr="001466C9">
        <w:rPr>
          <w:rFonts w:ascii="Times New Roman" w:hAnsi="Times New Roman" w:cs="Times New Roman"/>
          <w:sz w:val="27"/>
          <w:szCs w:val="27"/>
        </w:rPr>
        <w:t>района</w:t>
      </w:r>
      <w:r w:rsidRPr="001466C9">
        <w:rPr>
          <w:rFonts w:ascii="Times New Roman" w:hAnsi="Times New Roman" w:cs="Times New Roman"/>
          <w:sz w:val="27"/>
          <w:szCs w:val="27"/>
        </w:rPr>
        <w:t>, депутатами Совета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89"/>
      <w:bookmarkEnd w:id="2"/>
      <w:r w:rsidRPr="001466C9">
        <w:rPr>
          <w:rFonts w:ascii="Times New Roman" w:hAnsi="Times New Roman" w:cs="Times New Roman"/>
          <w:sz w:val="27"/>
          <w:szCs w:val="27"/>
        </w:rPr>
        <w:t>4.4. При принятии решения об участии в организациях межмуниципального сотрудничества Советом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рассматриваются: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учредительные документы (проекты учредительных документов) соответствующей организации межмуниципального сотрудничества;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документы, характеризующие возможности соответствующей организации межмуниципального сотрудничества;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иные документы, предусмотренные законодательством и муниципальными правовыми актами.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5. ПОРЯДОК УЧАСТИЯ В МЕЖМУНИЦИПАЛЬНОМ СОТРУДНИЧЕСТВЕ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5.1. Совет</w:t>
      </w:r>
      <w:r w:rsidR="00966BF2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в порядке, установленном Регламентом, принимает решение: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2) о создании межмуниципальной некоммерческой организации в форме автономной некоммерческой организации или фонда или участии </w:t>
      </w:r>
      <w:proofErr w:type="gramStart"/>
      <w:r w:rsidRPr="001466C9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1466C9">
        <w:rPr>
          <w:rFonts w:ascii="Times New Roman" w:hAnsi="Times New Roman" w:cs="Times New Roman"/>
          <w:sz w:val="27"/>
          <w:szCs w:val="27"/>
        </w:rPr>
        <w:t xml:space="preserve"> образованной.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5.2. Решение Совета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>об учреждении межмуниципального хозяйственного общества должно содержать следующие положения: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об утверждении Устава межмуниципального хозяйственного общества;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3) об утверждении денежной оценки ценных бумаг, других вещей или имущественных прав либо иных прав, имеющих денежную оценку, вносимых муниципальным образованием в оплату акций общества для закрытого акционерного общества и номинальной стоимости доли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для общества с ограниченной ответственностью;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4) об избрании представителей от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в органы управления межмуниципального хозяйственного общества.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5.3. Решение Совета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о создании межмуниципальной некоммерческой организации должно содержать следующие положения: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об утверждении учредительного договора межмуниципальной некоммерческой организации в случае его заключения;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об утверждении Устава межмуниципальной некоммерческой организации;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4) о внесении добровольных имущественных взносов;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5) об избрании представителей от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в органы управления межмуниципальной некоммерческой организации.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5.4. Учредителем межмуниципальной организации от лица муниципального </w:t>
      </w:r>
      <w:r w:rsidRPr="001466C9">
        <w:rPr>
          <w:rFonts w:ascii="Times New Roman" w:hAnsi="Times New Roman" w:cs="Times New Roman"/>
          <w:sz w:val="27"/>
          <w:szCs w:val="27"/>
        </w:rPr>
        <w:lastRenderedPageBreak/>
        <w:t xml:space="preserve">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выступает Совет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>в лице Главы района.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5.5. В соответствии с принятым решением об участии в организации межмуниципального сотрудничества Глава района: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1) представляет интересы муниципального образования в соответствующих организациях межмуниципального сотрудничества;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от имени муниципального образования подписывает учредительные документы соответствующей организации межмуниципального сотрудничества;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5.6. Глава района представляет отчет </w:t>
      </w:r>
      <w:proofErr w:type="gramStart"/>
      <w:r w:rsidRPr="001466C9">
        <w:rPr>
          <w:rFonts w:ascii="Times New Roman" w:hAnsi="Times New Roman" w:cs="Times New Roman"/>
          <w:sz w:val="27"/>
          <w:szCs w:val="27"/>
        </w:rPr>
        <w:t xml:space="preserve">о результатах участия муниципального образования в деятельности межмуниципальной организации в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>одновременно с отчетом об исполнении</w:t>
      </w:r>
      <w:proofErr w:type="gramEnd"/>
      <w:r w:rsidRPr="001466C9">
        <w:rPr>
          <w:rFonts w:ascii="Times New Roman" w:hAnsi="Times New Roman" w:cs="Times New Roman"/>
          <w:sz w:val="27"/>
          <w:szCs w:val="27"/>
        </w:rPr>
        <w:t xml:space="preserve"> бюджета.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5.7.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по предложению Главы района принимает решение о прекращении участия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в межмуниципальной организации. На основании такого решения Глава района в соответствии с действующим законодательством и Уставом межмуниципальной организации осуществляет действия по выходу из состава членов межмуниципальной организации, получению имущественного, в том числе и денежного, вклада и представляет отчет в </w:t>
      </w:r>
      <w:r w:rsidR="001A4E0D" w:rsidRPr="001466C9">
        <w:rPr>
          <w:rFonts w:ascii="Times New Roman" w:hAnsi="Times New Roman" w:cs="Times New Roman"/>
          <w:sz w:val="27"/>
          <w:szCs w:val="27"/>
        </w:rPr>
        <w:t>Совет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6. ПОРЯДОК ВЫХОДА ИЗ МЕЖМУНИЦИПАЛЬНЫХ ОРГАНИЗАЦИЙ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6.1. Решение о выходе из соответствующей организации межмуниципального сотрудничества принимает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>по предложению Главы района.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6.2. При принятии решения о выходе из межмуниципальной организации Советом</w:t>
      </w:r>
      <w:r w:rsidR="00180E6C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рассматриваются документы, предусмотренные </w:t>
      </w:r>
      <w:hyperlink w:anchor="P89" w:history="1">
        <w:r w:rsidRPr="001466C9">
          <w:rPr>
            <w:rFonts w:ascii="Times New Roman" w:hAnsi="Times New Roman" w:cs="Times New Roman"/>
            <w:sz w:val="27"/>
            <w:szCs w:val="27"/>
          </w:rPr>
          <w:t>пунктом 4.4</w:t>
        </w:r>
      </w:hyperlink>
      <w:r w:rsidRPr="001466C9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 w:rsidP="00180E6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7. УЧАСТИЕ МУНИЦИПАЛЬНОГО ОБРАЗОВАНИЯ "</w:t>
      </w:r>
      <w:r w:rsidR="00180E6C" w:rsidRPr="001466C9">
        <w:rPr>
          <w:rFonts w:ascii="Times New Roman" w:hAnsi="Times New Roman" w:cs="Times New Roman"/>
          <w:sz w:val="27"/>
          <w:szCs w:val="27"/>
        </w:rPr>
        <w:t>НИЖНЕКАМСКИЙ МУНИЦИПАЛЬНЫЙ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80E6C" w:rsidRPr="001466C9">
        <w:rPr>
          <w:rFonts w:ascii="Times New Roman" w:hAnsi="Times New Roman" w:cs="Times New Roman"/>
          <w:sz w:val="27"/>
          <w:szCs w:val="27"/>
        </w:rPr>
        <w:t>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В НЕКОММЕРЧЕСКИХ ОРГАНИЗАЦИЯХ МУНИЦИПАЛЬНЫХ ОБРАЗОВАНИЙ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7.1. Органы местного самоуправления района могут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7.2. Целью участия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7.3. Решения о создании некоммерческих организаций муниципальных образований в форме автономных некоммерческих организаций и фондов принимаются Советом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>по предложению Главы района.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7.4.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по предложению Главы района определяет перечень муниципального имущества, передаваемого в собственность автономной </w:t>
      </w:r>
      <w:r w:rsidRPr="001466C9">
        <w:rPr>
          <w:rFonts w:ascii="Times New Roman" w:hAnsi="Times New Roman" w:cs="Times New Roman"/>
          <w:sz w:val="27"/>
          <w:szCs w:val="27"/>
        </w:rPr>
        <w:lastRenderedPageBreak/>
        <w:t>некоммерческой организации или фонда.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7.5. Глава района обеспечивает исполнение решения Совета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Глава района ежегодно информирует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>о деятельности автономной некоммерческой организации или фонда.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7.6.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по предложению Главы района и депутатов Совета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>назначает представителей муниципального образования по надзору за деятельностью автономной некоммерческой организации.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 w:rsidP="00180E6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8. УЧАСТИЕ МУНИЦИПАЛЬНОГО ОБРАЗОВАНИЯ "</w:t>
      </w:r>
      <w:r w:rsidR="00180E6C" w:rsidRPr="001466C9">
        <w:rPr>
          <w:rFonts w:ascii="Times New Roman" w:hAnsi="Times New Roman" w:cs="Times New Roman"/>
          <w:sz w:val="27"/>
          <w:szCs w:val="27"/>
        </w:rPr>
        <w:t>НИЖНЕКАМСКИЙ</w:t>
      </w:r>
      <w:r w:rsidRPr="001466C9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80E6C" w:rsidRPr="001466C9">
        <w:rPr>
          <w:rFonts w:ascii="Times New Roman" w:hAnsi="Times New Roman" w:cs="Times New Roman"/>
          <w:sz w:val="27"/>
          <w:szCs w:val="27"/>
        </w:rPr>
        <w:t>ЫЙ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80E6C" w:rsidRPr="001466C9">
        <w:rPr>
          <w:rFonts w:ascii="Times New Roman" w:hAnsi="Times New Roman" w:cs="Times New Roman"/>
          <w:sz w:val="27"/>
          <w:szCs w:val="27"/>
        </w:rPr>
        <w:t>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В МЕЖМУНИЦИПАЛЬНЫХ ХОЗЯЙСТВЕННЫХ ОБЩЕСТВАХ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8.1. Органы местного самоуправления района могут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8.2. </w:t>
      </w:r>
      <w:proofErr w:type="gramStart"/>
      <w:r w:rsidRPr="001466C9">
        <w:rPr>
          <w:rFonts w:ascii="Times New Roman" w:hAnsi="Times New Roman" w:cs="Times New Roman"/>
          <w:sz w:val="27"/>
          <w:szCs w:val="27"/>
        </w:rPr>
        <w:t xml:space="preserve">Решение об учреждении межмуниципального хозяйственного общества в интересах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принимается Советом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 xml:space="preserve"> по предложению Главы района или депутатов Совета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1466C9">
        <w:rPr>
          <w:rFonts w:ascii="Times New Roman" w:hAnsi="Times New Roman" w:cs="Times New Roman"/>
          <w:sz w:val="27"/>
          <w:szCs w:val="27"/>
        </w:rPr>
        <w:t xml:space="preserve"> Глава района обеспечивает исполнение решения Совета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466C9">
        <w:rPr>
          <w:rFonts w:ascii="Times New Roman" w:hAnsi="Times New Roman" w:cs="Times New Roman"/>
          <w:sz w:val="27"/>
          <w:szCs w:val="27"/>
        </w:rPr>
        <w:t xml:space="preserve">и информирует об этом </w:t>
      </w:r>
      <w:r w:rsidR="001A4E0D" w:rsidRPr="001466C9">
        <w:rPr>
          <w:rFonts w:ascii="Times New Roman" w:hAnsi="Times New Roman" w:cs="Times New Roman"/>
          <w:sz w:val="27"/>
          <w:szCs w:val="27"/>
        </w:rPr>
        <w:t>Совет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8.3. Решение о приобретении и отчуждении акций межмуниципальных хозяйственных обществ, действующих в форме закрытых акционерных обществ, об изменении доли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Татарстан, действующих в форме обществ с ограниченной ответственностью, принимается от имени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Главой района на основании решения Совета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466C9">
        <w:rPr>
          <w:rFonts w:ascii="Times New Roman" w:hAnsi="Times New Roman" w:cs="Times New Roman"/>
          <w:sz w:val="27"/>
          <w:szCs w:val="27"/>
        </w:rPr>
        <w:t>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8.4. Глава района назначает представителя (представителей)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по вопросам, связанным с участием в межмуниципальных хозяйственных обществах.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8.5. Глава района вправе давать поручения представителю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по любым вопросам, связанным с участием в органах управления межмуниципальным хозяйственным обществом, в том числе относительно позиции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 по вопросам </w:t>
      </w:r>
      <w:proofErr w:type="gramStart"/>
      <w:r w:rsidRPr="001466C9">
        <w:rPr>
          <w:rFonts w:ascii="Times New Roman" w:hAnsi="Times New Roman" w:cs="Times New Roman"/>
          <w:sz w:val="27"/>
          <w:szCs w:val="27"/>
        </w:rPr>
        <w:t>повестки дня заседаний органов управления</w:t>
      </w:r>
      <w:proofErr w:type="gramEnd"/>
      <w:r w:rsidRPr="001466C9">
        <w:rPr>
          <w:rFonts w:ascii="Times New Roman" w:hAnsi="Times New Roman" w:cs="Times New Roman"/>
          <w:sz w:val="27"/>
          <w:szCs w:val="27"/>
        </w:rPr>
        <w:t xml:space="preserve"> межмуниципальным хозяйственным обществом.</w:t>
      </w:r>
    </w:p>
    <w:p w:rsidR="00153D23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C54FC" w:rsidRPr="001466C9" w:rsidRDefault="008C54F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lastRenderedPageBreak/>
        <w:t>9. АССОЦИАТИВНАЯ ДЕЯТЕЛЬНОСТЬ</w:t>
      </w:r>
    </w:p>
    <w:p w:rsidR="00153D23" w:rsidRPr="001466C9" w:rsidRDefault="00153D2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9.1. Целью ассоциативного вида деятельности является использование новых механизмов решения задач, стоящих перед органами местного самоуправления района, основанных на использовании опыта работы объединений муниципальных образований.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9.2. </w:t>
      </w:r>
      <w:r w:rsidR="001A4E0D" w:rsidRPr="001466C9">
        <w:rPr>
          <w:rFonts w:ascii="Times New Roman" w:hAnsi="Times New Roman" w:cs="Times New Roman"/>
          <w:sz w:val="27"/>
          <w:szCs w:val="27"/>
        </w:rPr>
        <w:t xml:space="preserve">Совет района </w:t>
      </w:r>
      <w:r w:rsidRPr="001466C9">
        <w:rPr>
          <w:rFonts w:ascii="Times New Roman" w:hAnsi="Times New Roman" w:cs="Times New Roman"/>
          <w:sz w:val="27"/>
          <w:szCs w:val="27"/>
        </w:rPr>
        <w:t>при принятии управленческих решений, касающихся социально-экономического развития муниципального образования, может использовать решения, принятые на общих собраниях членов объединений муниципальных образований, а также использовать информацию, имеющуюся в распоряжении их организационных структур.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9.3. В рамках ассоциативной деятельности органы местного самоуправления района обобщают и распространяют позитивный опыт других муниципальных образований и межмуниципальных объединений путем: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 xml:space="preserve">1) мониторинга социально-экономического развития муниципального образования </w:t>
      </w:r>
      <w:r w:rsidR="00966BF2" w:rsidRPr="001466C9">
        <w:rPr>
          <w:rFonts w:ascii="Times New Roman" w:hAnsi="Times New Roman" w:cs="Times New Roman"/>
          <w:sz w:val="27"/>
          <w:szCs w:val="27"/>
        </w:rPr>
        <w:t>«Нижнекамский муниципальный район»</w:t>
      </w:r>
      <w:r w:rsidRPr="001466C9">
        <w:rPr>
          <w:rFonts w:ascii="Times New Roman" w:hAnsi="Times New Roman" w:cs="Times New Roman"/>
          <w:sz w:val="27"/>
          <w:szCs w:val="27"/>
        </w:rPr>
        <w:t xml:space="preserve"> Республики Татарстан, представляемого в организационные структуры объединений муниципальных образований, необходимого для анализа процессов развития местного самоуправления;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2) использования баз данных государственного статистического наблюдения за ходом реформы местного самоуправления, имеющихся у организационных структур объединений муниципального образования;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3) участия в дискуссиях и обмене опытом работы, в том числе по проблемам градостроительства и организации хозяйства муниципального образования;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4) использования передовых (отечественных и зарубежных) методов работы в решении проблем муниципального развития;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5) при наличии технических возможностей использования дистанционного консультирования и возможностей сети Интернет;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6) использования опыта организаций, оказывающих профессиональные услуги муниципальным образованиям;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7) участия в стажировках специалистов муниципальных образований по тематике развития местного самоуправления.</w:t>
      </w:r>
    </w:p>
    <w:p w:rsidR="00153D23" w:rsidRPr="001466C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66C9">
        <w:rPr>
          <w:rFonts w:ascii="Times New Roman" w:hAnsi="Times New Roman" w:cs="Times New Roman"/>
          <w:sz w:val="27"/>
          <w:szCs w:val="27"/>
        </w:rPr>
        <w:t>9.4. Результатом деятельности в данном направлении является повышение качества, эффективности и результативности управленческих решений, принимаемых органами местного самоуправления района, создающих предпосылки для динамичного развития муниципального образования и повышения благосостояния населения.</w:t>
      </w:r>
    </w:p>
    <w:p w:rsidR="00153D23" w:rsidRDefault="00153D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C9" w:rsidRDefault="00146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66C9" w:rsidRPr="00966BF2" w:rsidRDefault="00146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1466C9" w:rsidRPr="00D97313" w:rsidTr="009F2A2E">
        <w:tc>
          <w:tcPr>
            <w:tcW w:w="5352" w:type="dxa"/>
          </w:tcPr>
          <w:p w:rsidR="001466C9" w:rsidRDefault="001466C9" w:rsidP="009F2A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F1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466C9" w:rsidRPr="00465F16" w:rsidRDefault="001466C9" w:rsidP="009F2A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352" w:type="dxa"/>
          </w:tcPr>
          <w:p w:rsidR="001466C9" w:rsidRDefault="001466C9" w:rsidP="009F2A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66C9" w:rsidRPr="00465F16" w:rsidRDefault="001466C9" w:rsidP="009F2A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F16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</w:p>
        </w:tc>
      </w:tr>
    </w:tbl>
    <w:p w:rsidR="00036E32" w:rsidRPr="00966BF2" w:rsidRDefault="00036E32">
      <w:pPr>
        <w:rPr>
          <w:rFonts w:ascii="Times New Roman" w:hAnsi="Times New Roman" w:cs="Times New Roman"/>
          <w:sz w:val="24"/>
          <w:szCs w:val="24"/>
        </w:rPr>
      </w:pPr>
    </w:p>
    <w:sectPr w:rsidR="00036E32" w:rsidRPr="00966BF2" w:rsidSect="00E34DBB">
      <w:footerReference w:type="default" r:id="rId17"/>
      <w:footerReference w:type="first" r:id="rId18"/>
      <w:pgSz w:w="11906" w:h="16838"/>
      <w:pgMar w:top="851" w:right="850" w:bottom="1134" w:left="1134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FA" w:rsidRDefault="005159FA" w:rsidP="001466C9">
      <w:pPr>
        <w:spacing w:after="0" w:line="240" w:lineRule="auto"/>
      </w:pPr>
      <w:r>
        <w:separator/>
      </w:r>
    </w:p>
  </w:endnote>
  <w:endnote w:type="continuationSeparator" w:id="0">
    <w:p w:rsidR="005159FA" w:rsidRDefault="005159FA" w:rsidP="001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562114"/>
      <w:docPartObj>
        <w:docPartGallery w:val="Page Numbers (Bottom of Page)"/>
        <w:docPartUnique/>
      </w:docPartObj>
    </w:sdtPr>
    <w:sdtEndPr/>
    <w:sdtContent>
      <w:p w:rsidR="001466C9" w:rsidRDefault="005159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3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66C9" w:rsidRDefault="00146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BB" w:rsidRDefault="00E34DBB">
    <w:pPr>
      <w:pStyle w:val="a7"/>
      <w:jc w:val="right"/>
    </w:pPr>
  </w:p>
  <w:p w:rsidR="00E34DBB" w:rsidRDefault="00E34D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FA" w:rsidRDefault="005159FA" w:rsidP="001466C9">
      <w:pPr>
        <w:spacing w:after="0" w:line="240" w:lineRule="auto"/>
      </w:pPr>
      <w:r>
        <w:separator/>
      </w:r>
    </w:p>
  </w:footnote>
  <w:footnote w:type="continuationSeparator" w:id="0">
    <w:p w:rsidR="005159FA" w:rsidRDefault="005159FA" w:rsidP="001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D23"/>
    <w:rsid w:val="00036E32"/>
    <w:rsid w:val="001466C9"/>
    <w:rsid w:val="00153D23"/>
    <w:rsid w:val="00180E6C"/>
    <w:rsid w:val="001A4E0D"/>
    <w:rsid w:val="005159FA"/>
    <w:rsid w:val="005A5319"/>
    <w:rsid w:val="0072480D"/>
    <w:rsid w:val="008B6BBD"/>
    <w:rsid w:val="008C54FC"/>
    <w:rsid w:val="00966BF2"/>
    <w:rsid w:val="00E0650B"/>
    <w:rsid w:val="00E34DBB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6C9"/>
  </w:style>
  <w:style w:type="paragraph" w:styleId="a7">
    <w:name w:val="footer"/>
    <w:basedOn w:val="a"/>
    <w:link w:val="a8"/>
    <w:uiPriority w:val="99"/>
    <w:unhideWhenUsed/>
    <w:rsid w:val="001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33C27C9F16B9D873C92B24BFD54777367355B031C698A5D5EA77639E67980950D907A64D0067423bDH" TargetMode="External"/><Relationship Id="rId13" Type="http://schemas.openxmlformats.org/officeDocument/2006/relationships/hyperlink" Target="consultantplus://offline/ref=C5B33C27C9F16B9D873C92B24BFD54777367355B031C698A5D5EA77639E67980950D907A64D0027023bBH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33C27C9F16B9D873C8CBF5D9109787A646C56051161DB0201FC2B6EEF73D72Db2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33C27C9F16B9D873C8CBF5D9109787A646C56051161DB0201FC2B6EEF73D72Db2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33C27C9F16B9D873C92B24BFD54777367355B031C698A5D5EA77639E67980950D907A64D0017523b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33C27C9F16B9D873C92B24BFD54777367355B031C698A5D5EA776392Eb6H" TargetMode="External"/><Relationship Id="rId10" Type="http://schemas.openxmlformats.org/officeDocument/2006/relationships/hyperlink" Target="consultantplus://offline/ref=C5B33C27C9F16B9D873C92B24BFD54777367355B031C698A5D5EA77639E67980950D907A64D0017723b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33C27C9F16B9D873C92B24BFD54777367355B031C698A5D5EA77639E67980950D907A64D0027023bBH" TargetMode="External"/><Relationship Id="rId14" Type="http://schemas.openxmlformats.org/officeDocument/2006/relationships/hyperlink" Target="consultantplus://offline/ref=C5B33C27C9F16B9D873C92B24BFD54777067355E0B423E880C0BA927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4918-1C0D-4EEE-804B-2AF33F48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2015-12-21T11:49:00Z</cp:lastPrinted>
  <dcterms:created xsi:type="dcterms:W3CDTF">2015-10-23T07:27:00Z</dcterms:created>
  <dcterms:modified xsi:type="dcterms:W3CDTF">2015-12-21T11:56:00Z</dcterms:modified>
</cp:coreProperties>
</file>