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A0BD0" w:rsidRPr="0078334D" w:rsidTr="00C823CC">
        <w:trPr>
          <w:trHeight w:val="1275"/>
        </w:trPr>
        <w:tc>
          <w:tcPr>
            <w:tcW w:w="4536" w:type="dxa"/>
          </w:tcPr>
          <w:p w:rsidR="003A0BD0" w:rsidRPr="003A0BD0" w:rsidRDefault="003A0BD0" w:rsidP="003A0BD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</w:rPr>
              <w:t>ИСПОЛНИТЕЛЬНЫЙ КОМИТЕТ</w:t>
            </w:r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</w:rPr>
              <w:t>НИЖНЕКАМСКОГО МУНИЦИПАЛЬНОГО РАЙОНА</w:t>
            </w:r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</w:rPr>
              <w:t>РЕСПУБЛИКИ ТАТАРСТАН</w:t>
            </w:r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A0BD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A8EFFAD" wp14:editId="1AF3583B">
                  <wp:extent cx="832485" cy="901065"/>
                  <wp:effectExtent l="0" t="0" r="571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ТАТАРСТАН РЕСПУБЛИКАСЫ</w:t>
            </w:r>
          </w:p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ТҮБӘН КАМА МУНИЦИПАЛЬ</w:t>
            </w:r>
            <w:r w:rsidRPr="003A0B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0BD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РАЙОНЫ</w:t>
            </w:r>
          </w:p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БАШКАРМА КОМИТЕТЫ</w:t>
            </w:r>
          </w:p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</w:p>
        </w:tc>
      </w:tr>
      <w:tr w:rsidR="003A0BD0" w:rsidRPr="0078334D" w:rsidTr="00C823CC">
        <w:trPr>
          <w:trHeight w:val="61"/>
        </w:trPr>
        <w:tc>
          <w:tcPr>
            <w:tcW w:w="4536" w:type="dxa"/>
          </w:tcPr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D0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 xml:space="preserve">пр. Строителей, д. 12, </w:t>
            </w:r>
            <w:r w:rsidRPr="003A0BD0">
              <w:rPr>
                <w:rFonts w:ascii="Times New Roman" w:hAnsi="Times New Roman" w:cs="Times New Roman"/>
                <w:sz w:val="15"/>
                <w:szCs w:val="15"/>
              </w:rPr>
              <w:t>г. Нижнекамск, 423570</w:t>
            </w:r>
          </w:p>
        </w:tc>
        <w:tc>
          <w:tcPr>
            <w:tcW w:w="1276" w:type="dxa"/>
            <w:gridSpan w:val="2"/>
            <w:vMerge/>
          </w:tcPr>
          <w:p w:rsidR="003A0BD0" w:rsidRPr="003A0BD0" w:rsidRDefault="003A0BD0" w:rsidP="003A0BD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BD0">
              <w:rPr>
                <w:rFonts w:ascii="Times New Roman" w:hAnsi="Times New Roman" w:cs="Times New Roman"/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A0BD0" w:rsidRPr="0078334D" w:rsidTr="00C823CC">
        <w:trPr>
          <w:trHeight w:val="61"/>
        </w:trPr>
        <w:tc>
          <w:tcPr>
            <w:tcW w:w="9639" w:type="dxa"/>
            <w:gridSpan w:val="4"/>
          </w:tcPr>
          <w:p w:rsidR="003A0BD0" w:rsidRPr="003A0BD0" w:rsidRDefault="003A0BD0" w:rsidP="003A0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  <w:lang w:val="tt-RU"/>
              </w:rPr>
            </w:pPr>
          </w:p>
        </w:tc>
      </w:tr>
      <w:tr w:rsidR="003A0BD0" w:rsidRPr="0078334D" w:rsidTr="00C823CC">
        <w:trPr>
          <w:trHeight w:val="1126"/>
        </w:trPr>
        <w:tc>
          <w:tcPr>
            <w:tcW w:w="5246" w:type="dxa"/>
            <w:gridSpan w:val="2"/>
          </w:tcPr>
          <w:p w:rsidR="003A0BD0" w:rsidRPr="003A0BD0" w:rsidRDefault="003A0BD0" w:rsidP="003A0BD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A0B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F88681" wp14:editId="5E4CCE7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A21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3A0B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98FA2" wp14:editId="752822F9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A6B03"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3A0BD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D2A498" wp14:editId="6F01118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F302C" id="Прямая со стрелкой 2" o:spid="_x0000_s1026" type="#_x0000_t32" style="position:absolute;margin-left:-3.8pt;margin-top:.1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</w:p>
          <w:p w:rsidR="003A0BD0" w:rsidRPr="003A0BD0" w:rsidRDefault="003A0BD0" w:rsidP="003A0BD0">
            <w:pPr>
              <w:spacing w:after="0" w:line="240" w:lineRule="auto"/>
              <w:ind w:left="1168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ПОСТАНОВЛЕНИЕ</w:t>
            </w:r>
          </w:p>
          <w:p w:rsidR="003A0BD0" w:rsidRPr="003A0BD0" w:rsidRDefault="003A0BD0" w:rsidP="003A0B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3A0BD0" w:rsidRPr="003A0BD0" w:rsidRDefault="003A0BD0" w:rsidP="003A0BD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1043</w:t>
            </w:r>
          </w:p>
          <w:p w:rsidR="003A0BD0" w:rsidRPr="003A0BD0" w:rsidRDefault="003A0BD0" w:rsidP="003A0BD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A0BD0" w:rsidRPr="003A0BD0" w:rsidRDefault="003A0BD0" w:rsidP="003A0BD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3A0BD0" w:rsidRPr="003A0BD0" w:rsidRDefault="003A0BD0" w:rsidP="003A0BD0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3A0BD0" w:rsidRPr="003A0BD0" w:rsidRDefault="003A0BD0" w:rsidP="003A0BD0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3A0BD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КАРАР</w:t>
            </w:r>
          </w:p>
          <w:p w:rsidR="003A0BD0" w:rsidRPr="003A0BD0" w:rsidRDefault="003A0BD0" w:rsidP="003A0BD0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3A0BD0" w:rsidRPr="003A0BD0" w:rsidRDefault="003A0BD0" w:rsidP="003A0BD0">
            <w:pPr>
              <w:spacing w:after="0" w:line="240" w:lineRule="auto"/>
              <w:ind w:firstLine="2017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 </w:t>
            </w:r>
            <w:r w:rsidRPr="003A0BD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декабря 2021 г.</w:t>
            </w:r>
          </w:p>
          <w:p w:rsidR="003A0BD0" w:rsidRPr="003A0BD0" w:rsidRDefault="003A0BD0" w:rsidP="003A0BD0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A0BD0" w:rsidRPr="003A0BD0" w:rsidRDefault="003A0BD0" w:rsidP="003A0BD0">
            <w:pPr>
              <w:spacing w:after="0" w:line="240" w:lineRule="auto"/>
              <w:ind w:firstLine="2017"/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</w:tbl>
    <w:p w:rsidR="009F77D3" w:rsidRPr="00AD64D0" w:rsidRDefault="00AD64D0" w:rsidP="003A0BD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 на 2022 год</w:t>
      </w:r>
    </w:p>
    <w:p w:rsidR="009F77D3" w:rsidRPr="00AD64D0" w:rsidRDefault="009F77D3" w:rsidP="00AD64D0">
      <w:pPr>
        <w:spacing w:after="0" w:line="240" w:lineRule="auto"/>
        <w:ind w:left="446" w:right="413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9F77D3" w:rsidRPr="00AD64D0" w:rsidRDefault="00146058" w:rsidP="00AD64D0">
      <w:pPr>
        <w:tabs>
          <w:tab w:val="left" w:pos="2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AD64D0">
        <w:rPr>
          <w:rFonts w:ascii="Times New Roman" w:hAnsi="Times New Roman" w:cs="Times New Roman"/>
          <w:sz w:val="28"/>
          <w:szCs w:val="28"/>
        </w:rPr>
        <w:t>2020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 </w:t>
      </w:r>
      <w:r w:rsidRPr="00AD64D0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троле 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Pr="00AD64D0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а Российской </w:t>
      </w:r>
      <w:r w:rsidR="003A0B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Федерации от 25 июня </w:t>
      </w:r>
      <w:r w:rsidRPr="00AD64D0">
        <w:rPr>
          <w:rFonts w:ascii="Times New Roman" w:hAnsi="Times New Roman" w:cs="Times New Roman"/>
          <w:sz w:val="28"/>
          <w:szCs w:val="28"/>
        </w:rPr>
        <w:t xml:space="preserve">2021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AD64D0">
        <w:rPr>
          <w:rFonts w:ascii="Times New Roman" w:hAnsi="Times New Roman" w:cs="Times New Roman"/>
          <w:sz w:val="28"/>
          <w:szCs w:val="28"/>
        </w:rPr>
        <w:t xml:space="preserve">№ 990 «Об утверждении </w:t>
      </w:r>
      <w:r w:rsidR="004E33C4" w:rsidRPr="00AD64D0">
        <w:rPr>
          <w:rFonts w:ascii="Times New Roman" w:hAnsi="Times New Roman" w:cs="Times New Roman"/>
          <w:sz w:val="28"/>
          <w:szCs w:val="28"/>
        </w:rPr>
        <w:t>П</w:t>
      </w:r>
      <w:r w:rsidRPr="00AD64D0">
        <w:rPr>
          <w:rFonts w:ascii="Times New Roman" w:hAnsi="Times New Roman" w:cs="Times New Roman"/>
          <w:sz w:val="28"/>
          <w:szCs w:val="28"/>
        </w:rPr>
        <w:t>равил разработки и утверждения контрольными (надзорными) органами программы профилактики рисков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</w:t>
      </w:r>
      <w:r w:rsidRPr="00AD64D0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ценностям»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, учитывая заключение Общественного Совета Нижнекамского муниципального района </w:t>
      </w:r>
      <w:r w:rsidR="003A0B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от </w:t>
      </w:r>
      <w:r w:rsidR="001146F4" w:rsidRPr="00AD64D0">
        <w:rPr>
          <w:rFonts w:ascii="Times New Roman" w:hAnsi="Times New Roman" w:cs="Times New Roman"/>
          <w:sz w:val="28"/>
          <w:szCs w:val="28"/>
        </w:rPr>
        <w:t>28</w:t>
      </w:r>
      <w:r w:rsidR="00D14E13" w:rsidRPr="00AD64D0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2021 года, </w:t>
      </w:r>
      <w:r w:rsidR="00D14E13" w:rsidRPr="00AD64D0">
        <w:rPr>
          <w:rFonts w:ascii="Times New Roman" w:hAnsi="Times New Roman" w:cs="Times New Roman"/>
          <w:sz w:val="28"/>
          <w:szCs w:val="28"/>
        </w:rPr>
        <w:t>Исполнительный комитет Нижнекамского муниципального района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</w:t>
      </w:r>
      <w:r w:rsidRPr="00AD64D0">
        <w:rPr>
          <w:rFonts w:ascii="Times New Roman" w:hAnsi="Times New Roman" w:cs="Times New Roman"/>
          <w:sz w:val="28"/>
          <w:szCs w:val="28"/>
        </w:rPr>
        <w:t>постановля</w:t>
      </w:r>
      <w:r w:rsidR="004E33C4" w:rsidRPr="00AD64D0">
        <w:rPr>
          <w:rFonts w:ascii="Times New Roman" w:hAnsi="Times New Roman" w:cs="Times New Roman"/>
          <w:sz w:val="28"/>
          <w:szCs w:val="28"/>
        </w:rPr>
        <w:t>ет</w:t>
      </w:r>
      <w:r w:rsidR="009F77D3" w:rsidRPr="00AD64D0">
        <w:rPr>
          <w:rFonts w:ascii="Times New Roman" w:hAnsi="Times New Roman" w:cs="Times New Roman"/>
          <w:sz w:val="28"/>
          <w:szCs w:val="28"/>
        </w:rPr>
        <w:t>:</w:t>
      </w:r>
    </w:p>
    <w:p w:rsidR="009F77D3" w:rsidRPr="00AD64D0" w:rsidRDefault="009F77D3" w:rsidP="00AD64D0">
      <w:pPr>
        <w:pStyle w:val="1"/>
        <w:keepNext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AD64D0">
        <w:rPr>
          <w:rFonts w:ascii="Times New Roman" w:hAnsi="Times New Roman" w:cs="Times New Roman"/>
          <w:b w:val="0"/>
          <w:sz w:val="28"/>
          <w:szCs w:val="28"/>
          <w:lang w:eastAsia="ar-SA"/>
        </w:rPr>
        <w:t>Утвердить</w:t>
      </w:r>
      <w:r w:rsidRPr="00AD64D0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  <w:r w:rsidR="00146058" w:rsidRPr="00AD64D0">
        <w:rPr>
          <w:rFonts w:ascii="Times New Roman" w:hAnsi="Times New Roman" w:cs="Times New Roman"/>
          <w:b w:val="0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146058" w:rsidRPr="00AD64D0">
        <w:rPr>
          <w:rFonts w:ascii="Times New Roman" w:eastAsia="Calibri" w:hAnsi="Times New Roman" w:cs="Times New Roman"/>
          <w:b w:val="0"/>
          <w:sz w:val="28"/>
          <w:szCs w:val="28"/>
        </w:rPr>
        <w:t>на автомобильном транспорте, городском наземном электрическом транспорте</w:t>
      </w:r>
      <w:r w:rsidR="00146058" w:rsidRPr="00AD64D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D64D0">
        <w:rPr>
          <w:rFonts w:ascii="Times New Roman" w:hAnsi="Times New Roman" w:cs="Times New Roman"/>
          <w:b w:val="0"/>
          <w:sz w:val="28"/>
          <w:szCs w:val="28"/>
          <w:lang w:eastAsia="en-US"/>
        </w:rPr>
        <w:t>(приложение).</w:t>
      </w:r>
    </w:p>
    <w:p w:rsidR="009F77D3" w:rsidRPr="00AD64D0" w:rsidRDefault="009F77D3" w:rsidP="00AD64D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2.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Отделу по связам с общественностью и СМИ обеспечить </w:t>
      </w:r>
      <w:r w:rsidRPr="00AD64D0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4E33C4" w:rsidRPr="00AD64D0">
        <w:rPr>
          <w:rFonts w:ascii="Times New Roman" w:hAnsi="Times New Roman" w:cs="Times New Roman"/>
          <w:color w:val="000000"/>
          <w:sz w:val="28"/>
          <w:szCs w:val="28"/>
        </w:rPr>
        <w:t xml:space="preserve">щение настоящего постановления </w:t>
      </w:r>
      <w:r w:rsidRPr="00AD64D0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Нижнекамского муниципального района в информационно-телекоммуникационной сети «Интернет»</w:t>
      </w:r>
      <w:r w:rsidR="004E33C4" w:rsidRPr="00AD64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7D3" w:rsidRPr="00AD64D0" w:rsidRDefault="009F77D3" w:rsidP="00AD64D0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3. Контроль за исполнением 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D64D0" w:rsidRPr="00AD64D0">
        <w:rPr>
          <w:rFonts w:ascii="Times New Roman" w:hAnsi="Times New Roman" w:cs="Times New Roman"/>
          <w:sz w:val="28"/>
          <w:szCs w:val="28"/>
        </w:rPr>
        <w:t>п</w:t>
      </w:r>
      <w:r w:rsidR="004E33C4" w:rsidRPr="00AD64D0">
        <w:rPr>
          <w:rFonts w:ascii="Times New Roman" w:hAnsi="Times New Roman" w:cs="Times New Roman"/>
          <w:sz w:val="28"/>
          <w:szCs w:val="28"/>
        </w:rPr>
        <w:t>остановления</w:t>
      </w:r>
      <w:r w:rsidRPr="00AD64D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AD64D0" w:rsidRPr="00AD64D0">
        <w:rPr>
          <w:rFonts w:ascii="Times New Roman" w:hAnsi="Times New Roman" w:cs="Times New Roman"/>
          <w:sz w:val="28"/>
          <w:szCs w:val="28"/>
        </w:rPr>
        <w:t>з</w:t>
      </w:r>
      <w:r w:rsidR="00146058" w:rsidRPr="00AD64D0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AD64D0" w:rsidRPr="00AD64D0">
        <w:rPr>
          <w:rFonts w:ascii="Times New Roman" w:hAnsi="Times New Roman" w:cs="Times New Roman"/>
          <w:sz w:val="28"/>
          <w:szCs w:val="28"/>
        </w:rPr>
        <w:t>Р</w:t>
      </w:r>
      <w:r w:rsidR="00146058" w:rsidRPr="00AD64D0">
        <w:rPr>
          <w:rFonts w:ascii="Times New Roman" w:hAnsi="Times New Roman" w:cs="Times New Roman"/>
          <w:sz w:val="28"/>
          <w:szCs w:val="28"/>
        </w:rPr>
        <w:t>уководителя Исполнительного комитета Нижнекамского муниципального района</w:t>
      </w:r>
      <w:r w:rsidR="004E33C4" w:rsidRPr="00AD64D0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</w:t>
      </w:r>
      <w:r w:rsidR="00146058" w:rsidRPr="00AD64D0">
        <w:rPr>
          <w:rFonts w:ascii="Times New Roman" w:hAnsi="Times New Roman" w:cs="Times New Roman"/>
          <w:sz w:val="28"/>
          <w:szCs w:val="28"/>
        </w:rPr>
        <w:t>.</w:t>
      </w:r>
    </w:p>
    <w:p w:rsidR="007D0EEC" w:rsidRPr="00AD64D0" w:rsidRDefault="007D0EEC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77D3" w:rsidRPr="00AD64D0" w:rsidRDefault="009F77D3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77D3" w:rsidRPr="00AD64D0" w:rsidRDefault="00146058" w:rsidP="00AD64D0">
      <w:pPr>
        <w:spacing w:after="0" w:line="240" w:lineRule="auto"/>
        <w:ind w:left="-142" w:right="-1"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Руководитель                                                      </w:t>
      </w:r>
      <w:r w:rsidR="00D14E13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="008C1BF5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3A0BD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AD64D0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="00D14E13" w:rsidRPr="00AD64D0">
        <w:rPr>
          <w:rFonts w:ascii="Times New Roman" w:eastAsia="Calibri" w:hAnsi="Times New Roman" w:cs="Times New Roman"/>
          <w:bCs/>
          <w:sz w:val="28"/>
          <w:szCs w:val="28"/>
        </w:rPr>
        <w:t>Р.Х.</w:t>
      </w:r>
      <w:r w:rsidR="00AD64D0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D14E13" w:rsidRPr="00AD64D0">
        <w:rPr>
          <w:rFonts w:ascii="Times New Roman" w:eastAsia="Calibri" w:hAnsi="Times New Roman" w:cs="Times New Roman"/>
          <w:bCs/>
          <w:sz w:val="28"/>
          <w:szCs w:val="28"/>
        </w:rPr>
        <w:t>Муллин</w:t>
      </w:r>
      <w:proofErr w:type="spellEnd"/>
    </w:p>
    <w:p w:rsidR="00D14E13" w:rsidRPr="00AD64D0" w:rsidRDefault="00D14E13" w:rsidP="00AD64D0">
      <w:pPr>
        <w:spacing w:after="0" w:line="240" w:lineRule="auto"/>
        <w:ind w:left="-142" w:right="413" w:firstLine="28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77D3" w:rsidRPr="00AD64D0" w:rsidRDefault="009F77D3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77D3" w:rsidRPr="00AD64D0" w:rsidRDefault="009F77D3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D64D0" w:rsidRPr="00AD64D0" w:rsidRDefault="00AD64D0" w:rsidP="00AD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D64D0" w:rsidRPr="00AD64D0" w:rsidSect="003A0BD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D64D0" w:rsidRPr="00AD64D0" w:rsidRDefault="00AD64D0" w:rsidP="00AD64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D64D0" w:rsidRPr="00AD64D0" w:rsidRDefault="00AD64D0" w:rsidP="00AD64D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Утверждено</w:t>
      </w:r>
    </w:p>
    <w:p w:rsidR="00AD64D0" w:rsidRPr="00AD64D0" w:rsidRDefault="00AD64D0" w:rsidP="00AD64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постановлением Исполнительного комитета</w:t>
      </w:r>
    </w:p>
    <w:p w:rsidR="00AD64D0" w:rsidRPr="00AD64D0" w:rsidRDefault="00AD64D0" w:rsidP="00AD64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AD64D0" w:rsidRPr="00AD64D0" w:rsidRDefault="00AD64D0" w:rsidP="00AD64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9F77D3" w:rsidRPr="00AD64D0" w:rsidRDefault="00AD64D0" w:rsidP="00AD64D0">
      <w:pPr>
        <w:spacing w:after="0" w:line="240" w:lineRule="auto"/>
        <w:ind w:left="4820" w:right="413"/>
        <w:rPr>
          <w:rFonts w:ascii="Times New Roman" w:eastAsia="Calibri" w:hAnsi="Times New Roman" w:cs="Times New Roman"/>
          <w:bCs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от </w:t>
      </w:r>
      <w:r w:rsidR="003A0BD0">
        <w:rPr>
          <w:rFonts w:ascii="Times New Roman" w:hAnsi="Times New Roman" w:cs="Times New Roman"/>
          <w:sz w:val="28"/>
          <w:szCs w:val="28"/>
        </w:rPr>
        <w:t>20.12.</w:t>
      </w:r>
      <w:r w:rsidRPr="00AD64D0">
        <w:rPr>
          <w:rFonts w:ascii="Times New Roman" w:hAnsi="Times New Roman" w:cs="Times New Roman"/>
          <w:sz w:val="28"/>
          <w:szCs w:val="28"/>
        </w:rPr>
        <w:t xml:space="preserve">2021 № </w:t>
      </w:r>
      <w:r w:rsidR="003A0BD0">
        <w:rPr>
          <w:rFonts w:ascii="Times New Roman" w:hAnsi="Times New Roman" w:cs="Times New Roman"/>
          <w:sz w:val="28"/>
          <w:szCs w:val="28"/>
        </w:rPr>
        <w:t>1043</w:t>
      </w:r>
    </w:p>
    <w:p w:rsidR="004E33C4" w:rsidRPr="00AD64D0" w:rsidRDefault="004E33C4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E33C4" w:rsidRPr="00AD64D0" w:rsidRDefault="004E33C4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6058" w:rsidRPr="00AD64D0" w:rsidRDefault="00146058" w:rsidP="00AD64D0">
      <w:pPr>
        <w:spacing w:after="0" w:line="240" w:lineRule="auto"/>
        <w:ind w:left="446" w:right="413" w:firstLine="206"/>
        <w:jc w:val="center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9F77D3" w:rsidRPr="00AD64D0" w:rsidRDefault="00146058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</w:t>
      </w:r>
      <w:r w:rsidR="004E33C4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на 2022 год</w:t>
      </w:r>
    </w:p>
    <w:p w:rsidR="009F77D3" w:rsidRPr="00AD64D0" w:rsidRDefault="009F77D3" w:rsidP="00AD64D0">
      <w:pPr>
        <w:spacing w:after="0" w:line="240" w:lineRule="auto"/>
        <w:ind w:left="446" w:right="413" w:firstLine="20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938"/>
      </w:tblGrid>
      <w:tr w:rsidR="007D0EEC" w:rsidRPr="00AD64D0" w:rsidTr="00AD64D0">
        <w:tc>
          <w:tcPr>
            <w:tcW w:w="2552" w:type="dxa"/>
          </w:tcPr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</w:tcPr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</w:t>
            </w:r>
            <w:r w:rsidR="004E33C4"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 2022 год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профилактики)</w:t>
            </w:r>
          </w:p>
        </w:tc>
      </w:tr>
      <w:tr w:rsidR="007D0EEC" w:rsidRPr="00AD64D0" w:rsidTr="00AD64D0">
        <w:tc>
          <w:tcPr>
            <w:tcW w:w="2552" w:type="dxa"/>
          </w:tcPr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31.07.2020 </w:t>
            </w:r>
            <w:r w:rsidR="004E33C4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  <w:r w:rsidR="008C0D12" w:rsidRPr="00AD64D0">
              <w:rPr>
                <w:rFonts w:ascii="Times New Roman" w:hAnsi="Times New Roman" w:cs="Times New Roman"/>
                <w:sz w:val="28"/>
                <w:szCs w:val="28"/>
              </w:rPr>
              <w:t>, постановление Правительства Российской Федерации от 25.06.2021 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4E33C4" w:rsidRPr="00AD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0EEC" w:rsidRPr="00AD64D0" w:rsidTr="00AD64D0">
        <w:tc>
          <w:tcPr>
            <w:tcW w:w="2552" w:type="dxa"/>
          </w:tcPr>
          <w:p w:rsidR="00AD64D0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</w:p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</w:tcPr>
          <w:p w:rsidR="007D0EEC" w:rsidRPr="00AD64D0" w:rsidRDefault="004E33C4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общественных перевозок и транспорта </w:t>
            </w:r>
            <w:r w:rsidR="007D0EEC" w:rsidRPr="00AD64D0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Нижнекамского муниципального района</w:t>
            </w:r>
            <w:r w:rsidR="009F3C43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F3C43" w:rsidRPr="00AD64D0">
              <w:rPr>
                <w:rFonts w:ascii="Times New Roman" w:hAnsi="Times New Roman" w:cs="Times New Roman"/>
                <w:sz w:val="28"/>
                <w:szCs w:val="28"/>
              </w:rPr>
              <w:t>отдел общественных перевозок и транспорта).</w:t>
            </w:r>
          </w:p>
        </w:tc>
      </w:tr>
      <w:tr w:rsidR="007D0EEC" w:rsidRPr="00AD64D0" w:rsidTr="00AD64D0">
        <w:tc>
          <w:tcPr>
            <w:tcW w:w="2552" w:type="dxa"/>
          </w:tcPr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38" w:type="dxa"/>
          </w:tcPr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результативности и эффективности контрольной деятельности в сфере </w:t>
            </w: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автомобильного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транспорт</w:t>
            </w: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>а,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городского наземного электрического транспорта</w:t>
            </w:r>
          </w:p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4.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уровня ущерба охраняемым законом ценностям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3C4" w:rsidRPr="00AD64D0" w:rsidRDefault="004E33C4" w:rsidP="00AD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5.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33C4" w:rsidRPr="00AD64D0" w:rsidRDefault="004E33C4" w:rsidP="00AD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С</w:t>
            </w: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8C0D12" w:rsidRPr="00AD64D0" w:rsidTr="00AD64D0">
        <w:tc>
          <w:tcPr>
            <w:tcW w:w="2552" w:type="dxa"/>
          </w:tcPr>
          <w:p w:rsidR="008C0D12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муниципального контроля</w:t>
            </w:r>
          </w:p>
        </w:tc>
        <w:tc>
          <w:tcPr>
            <w:tcW w:w="7938" w:type="dxa"/>
          </w:tcPr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контроль на автомобильном транспорте, 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наземном электрическом транспорте </w:t>
            </w:r>
          </w:p>
        </w:tc>
      </w:tr>
      <w:tr w:rsidR="007D0EEC" w:rsidRPr="00AD64D0" w:rsidTr="00AD64D0">
        <w:tc>
          <w:tcPr>
            <w:tcW w:w="2552" w:type="dxa"/>
          </w:tcPr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</w:tcPr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1. Предотвращение рисков причинения вреда охраняемым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законом ценностям.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технологий.</w:t>
            </w:r>
          </w:p>
          <w:p w:rsidR="008C0D12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  <w:r w:rsidR="008C0D12" w:rsidRPr="00AD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C0D12" w:rsidRPr="00AD64D0" w:rsidTr="00AD64D0">
        <w:tc>
          <w:tcPr>
            <w:tcW w:w="2552" w:type="dxa"/>
            <w:shd w:val="clear" w:color="auto" w:fill="auto"/>
          </w:tcPr>
          <w:p w:rsidR="00AD64D0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</w:t>
            </w:r>
          </w:p>
          <w:p w:rsidR="00AD64D0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8C0D12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938" w:type="dxa"/>
            <w:shd w:val="clear" w:color="auto" w:fill="auto"/>
          </w:tcPr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iCs/>
                <w:sz w:val="28"/>
                <w:szCs w:val="28"/>
              </w:rPr>
              <w:t>Срок реализации Программы: 2022 г</w:t>
            </w:r>
            <w:r w:rsidR="002520E0" w:rsidRPr="00AD64D0">
              <w:rPr>
                <w:rFonts w:ascii="Times New Roman" w:hAnsi="Times New Roman" w:cs="Times New Roman"/>
                <w:iCs/>
                <w:sz w:val="28"/>
                <w:szCs w:val="28"/>
              </w:rPr>
              <w:t>од</w:t>
            </w:r>
            <w:r w:rsidRPr="00AD64D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соответствии с Планом профилактических мероприятий, направленных на предупреждение нарушений обязательных требований </w:t>
            </w:r>
          </w:p>
        </w:tc>
      </w:tr>
      <w:tr w:rsidR="008C0D12" w:rsidRPr="00AD64D0" w:rsidTr="00AD64D0">
        <w:tc>
          <w:tcPr>
            <w:tcW w:w="2552" w:type="dxa"/>
            <w:shd w:val="clear" w:color="auto" w:fill="auto"/>
          </w:tcPr>
          <w:p w:rsidR="00AD64D0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  <w:p w:rsidR="008C0D12" w:rsidRPr="00AD64D0" w:rsidRDefault="008C0D1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7938" w:type="dxa"/>
            <w:shd w:val="clear" w:color="auto" w:fill="auto"/>
          </w:tcPr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осуществляется в рамках текущего</w:t>
            </w:r>
            <w:r w:rsidR="00AD64D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деятельности Исполнительного комитета Нижнекамского муниципального района на соответствующий финансовый год.</w:t>
            </w:r>
          </w:p>
        </w:tc>
      </w:tr>
      <w:tr w:rsidR="007D0EEC" w:rsidRPr="00AD64D0" w:rsidTr="00AD64D0">
        <w:tc>
          <w:tcPr>
            <w:tcW w:w="2552" w:type="dxa"/>
          </w:tcPr>
          <w:p w:rsidR="007D0EEC" w:rsidRPr="00AD64D0" w:rsidRDefault="007D0EEC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38" w:type="dxa"/>
          </w:tcPr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количества </w:t>
            </w:r>
            <w:r w:rsidRPr="00AD64D0">
              <w:rPr>
                <w:rFonts w:ascii="Times New Roman" w:eastAsia="Calibri" w:hAnsi="Times New Roman" w:cs="Times New Roman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7D0EEC" w:rsidRPr="00AD64D0" w:rsidRDefault="007D0EEC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  <w:p w:rsidR="008C0D12" w:rsidRPr="00AD64D0" w:rsidRDefault="008C0D1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5. Повышение прозрачности деятельности органов муниципального контроля.</w:t>
            </w:r>
          </w:p>
        </w:tc>
      </w:tr>
      <w:tr w:rsidR="00A16EB2" w:rsidRPr="00AD64D0" w:rsidTr="00AD64D0">
        <w:tc>
          <w:tcPr>
            <w:tcW w:w="2552" w:type="dxa"/>
          </w:tcPr>
          <w:p w:rsidR="00A16EB2" w:rsidRPr="00AD64D0" w:rsidRDefault="00A16EB2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Структура программы</w:t>
            </w:r>
          </w:p>
        </w:tc>
        <w:tc>
          <w:tcPr>
            <w:tcW w:w="7938" w:type="dxa"/>
          </w:tcPr>
          <w:p w:rsidR="00A16EB2" w:rsidRPr="00AD64D0" w:rsidRDefault="00A16EB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1. Анализ и оценка </w:t>
            </w:r>
            <w:r w:rsidR="002520E0"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текущего </w:t>
            </w: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состояния подконтрольной сферы.</w:t>
            </w:r>
          </w:p>
          <w:p w:rsidR="00A16EB2" w:rsidRPr="00AD64D0" w:rsidRDefault="00A16EB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2. </w:t>
            </w:r>
            <w:r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реализации программы профилактики.</w:t>
            </w:r>
          </w:p>
          <w:p w:rsidR="00A16EB2" w:rsidRPr="00AD64D0" w:rsidRDefault="00A16EB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3. </w:t>
            </w:r>
            <w:r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профилактических мероприятий, сроки </w:t>
            </w:r>
            <w:r w:rsidR="00AD64D0"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>(периодичность) их проведения.</w:t>
            </w:r>
          </w:p>
          <w:p w:rsidR="00A16EB2" w:rsidRPr="00AD64D0" w:rsidRDefault="00A16EB2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Раздел 4. 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и эффективности программы профилактики рисков причинения вреда (ущерба)</w:t>
            </w:r>
            <w:r w:rsidR="00C9321C" w:rsidRPr="00AD64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D0EEC" w:rsidRPr="00AD64D0" w:rsidRDefault="007D0EEC" w:rsidP="00AD64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64D0" w:rsidRPr="00AD64D0" w:rsidRDefault="007D0EEC" w:rsidP="00AD64D0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bCs/>
          <w:sz w:val="28"/>
          <w:szCs w:val="28"/>
        </w:rPr>
      </w:pPr>
      <w:r w:rsidRPr="00AD64D0">
        <w:rPr>
          <w:rFonts w:ascii="PT Astra Serif" w:hAnsi="PT Astra Serif"/>
          <w:sz w:val="28"/>
          <w:szCs w:val="28"/>
        </w:rPr>
        <w:t>1. Анализ текущего состояния осуществления муниципального контроля</w:t>
      </w:r>
      <w:r w:rsidRPr="00AD64D0">
        <w:rPr>
          <w:rFonts w:ascii="PT Astra Serif" w:hAnsi="PT Astra Serif"/>
          <w:bCs/>
          <w:sz w:val="28"/>
          <w:szCs w:val="28"/>
        </w:rPr>
        <w:t xml:space="preserve"> </w:t>
      </w:r>
    </w:p>
    <w:p w:rsidR="007D0EEC" w:rsidRPr="00AD64D0" w:rsidRDefault="007D0EEC" w:rsidP="00AD64D0">
      <w:pPr>
        <w:tabs>
          <w:tab w:val="left" w:pos="-142"/>
        </w:tabs>
        <w:spacing w:after="0" w:line="240" w:lineRule="auto"/>
        <w:ind w:right="-1"/>
        <w:jc w:val="center"/>
        <w:rPr>
          <w:rFonts w:ascii="PT Astra Serif" w:hAnsi="PT Astra Serif"/>
          <w:sz w:val="28"/>
          <w:szCs w:val="28"/>
        </w:rPr>
      </w:pPr>
      <w:r w:rsidRPr="00AD64D0">
        <w:rPr>
          <w:rFonts w:ascii="PT Astra Serif" w:eastAsia="Calibri" w:hAnsi="PT Astra Serif" w:cs="Times New Roman"/>
          <w:bCs/>
          <w:sz w:val="28"/>
          <w:szCs w:val="28"/>
        </w:rPr>
        <w:t>на автомобильном транспорте, городском наземном электрическом транспорте</w:t>
      </w:r>
    </w:p>
    <w:p w:rsidR="007D0EEC" w:rsidRPr="00AD64D0" w:rsidRDefault="007D0EEC" w:rsidP="00AD64D0">
      <w:pPr>
        <w:tabs>
          <w:tab w:val="left" w:pos="-142"/>
        </w:tabs>
        <w:spacing w:after="0" w:line="240" w:lineRule="auto"/>
        <w:ind w:right="-1"/>
        <w:rPr>
          <w:rFonts w:ascii="PT Astra Serif" w:hAnsi="PT Astra Serif"/>
          <w:sz w:val="28"/>
          <w:szCs w:val="28"/>
        </w:rPr>
      </w:pPr>
    </w:p>
    <w:p w:rsidR="00D2295D" w:rsidRPr="00AD64D0" w:rsidRDefault="007D0EEC" w:rsidP="00AD64D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PT Astra Serif" w:hAnsi="PT Astra Serif"/>
          <w:sz w:val="28"/>
          <w:szCs w:val="28"/>
        </w:rPr>
        <w:lastRenderedPageBreak/>
        <w:tab/>
      </w:r>
      <w:r w:rsidRPr="00AD64D0">
        <w:rPr>
          <w:rFonts w:ascii="Times New Roman" w:hAnsi="Times New Roman" w:cs="Times New Roman"/>
          <w:sz w:val="28"/>
          <w:szCs w:val="28"/>
        </w:rPr>
        <w:t xml:space="preserve">1.1. </w:t>
      </w:r>
      <w:r w:rsidR="00A16EB2" w:rsidRPr="00AD64D0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 лицом, индивидуальным предпринимателем в процессе осуществления деятельности на территории Нижнекамского муниципального района совокупности предъявляемых обязательных требований и требований, установленных муниципальными правовыми актами</w:t>
      </w:r>
      <w:r w:rsidR="00D2295D" w:rsidRPr="00AD64D0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D2295D" w:rsidRPr="00AD64D0" w:rsidRDefault="00D2295D" w:rsidP="00AD64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 xml:space="preserve">1.2. В зависимости от объекта, в отношении которого осуществляется муниципальный контроль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на автомобильном транспорте, городском наземном электрическом транспорте</w:t>
      </w:r>
      <w:r w:rsidRPr="00AD64D0">
        <w:rPr>
          <w:rFonts w:ascii="Times New Roman" w:hAnsi="Times New Roman" w:cs="Times New Roman"/>
          <w:sz w:val="28"/>
          <w:szCs w:val="28"/>
        </w:rPr>
        <w:t xml:space="preserve">, выделяются следующие типы контролируемых лиц: </w:t>
      </w:r>
    </w:p>
    <w:p w:rsidR="00D2295D" w:rsidRPr="00AD64D0" w:rsidRDefault="00D2295D" w:rsidP="00AD64D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AD64D0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Pr="00AD64D0">
        <w:rPr>
          <w:rFonts w:ascii="Times New Roman" w:hAnsi="Times New Roman" w:cs="Times New Roman"/>
          <w:sz w:val="28"/>
          <w:szCs w:val="28"/>
        </w:rPr>
        <w:t>е</w:t>
      </w:r>
      <w:r w:rsidRPr="00AD64D0">
        <w:rPr>
          <w:rFonts w:ascii="Times New Roman" w:eastAsia="Calibri" w:hAnsi="Times New Roman" w:cs="Times New Roman"/>
          <w:sz w:val="28"/>
          <w:szCs w:val="28"/>
        </w:rPr>
        <w:t xml:space="preserve"> лица, индивидуальны</w:t>
      </w:r>
      <w:r w:rsidRPr="00AD64D0">
        <w:rPr>
          <w:rFonts w:ascii="Times New Roman" w:hAnsi="Times New Roman" w:cs="Times New Roman"/>
          <w:sz w:val="28"/>
          <w:szCs w:val="28"/>
        </w:rPr>
        <w:t>е</w:t>
      </w:r>
      <w:r w:rsidRPr="00AD64D0">
        <w:rPr>
          <w:rFonts w:ascii="Times New Roman" w:eastAsia="Calibri" w:hAnsi="Times New Roman" w:cs="Times New Roman"/>
          <w:sz w:val="28"/>
          <w:szCs w:val="28"/>
        </w:rPr>
        <w:t xml:space="preserve"> предприниматели</w:t>
      </w:r>
      <w:r w:rsidRPr="00AD64D0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</w:t>
      </w:r>
      <w:r w:rsidRPr="00AD64D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в области</w:t>
      </w:r>
      <w:r w:rsidRPr="00AD64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5D6" w:rsidRPr="00AD64D0">
        <w:rPr>
          <w:rFonts w:ascii="Times New Roman" w:hAnsi="Times New Roman" w:cs="Times New Roman"/>
          <w:bCs/>
          <w:sz w:val="28"/>
          <w:szCs w:val="28"/>
        </w:rPr>
        <w:t xml:space="preserve">пассажирских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перевозок по муниципальным маршрутам </w:t>
      </w:r>
      <w:r w:rsidR="00AD64D0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регулярных перевозок;</w:t>
      </w:r>
    </w:p>
    <w:p w:rsidR="00D2295D" w:rsidRPr="00AD64D0" w:rsidRDefault="00D2295D" w:rsidP="00AD64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- собственники и арендаторы объектов транспортной </w:t>
      </w:r>
      <w:r w:rsidR="008E0C9D" w:rsidRPr="00AD64D0">
        <w:rPr>
          <w:rFonts w:ascii="Times New Roman" w:eastAsia="Calibri" w:hAnsi="Times New Roman" w:cs="Times New Roman"/>
          <w:bCs/>
          <w:sz w:val="28"/>
          <w:szCs w:val="28"/>
        </w:rPr>
        <w:t>инфраструктуры</w:t>
      </w:r>
      <w:r w:rsidR="008B25D6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D64D0" w:rsidRPr="00AD64D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="008B25D6" w:rsidRPr="00AD64D0">
        <w:rPr>
          <w:rFonts w:ascii="Times New Roman" w:eastAsia="Calibri" w:hAnsi="Times New Roman" w:cs="Times New Roman"/>
          <w:bCs/>
          <w:sz w:val="28"/>
          <w:szCs w:val="28"/>
        </w:rPr>
        <w:t>осуществляющие пассажирские перевозки</w:t>
      </w:r>
      <w:r w:rsidRPr="00AD64D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7D0EEC" w:rsidRPr="00AD64D0" w:rsidRDefault="007D0EEC" w:rsidP="00AD64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2. Характеристика проблем, на решение которых направлена программа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D64D0">
        <w:rPr>
          <w:rFonts w:ascii="Times New Roman" w:hAnsi="Times New Roman" w:cs="Times New Roman"/>
          <w:sz w:val="28"/>
          <w:szCs w:val="28"/>
        </w:rPr>
        <w:t xml:space="preserve"> профилактики:</w:t>
      </w:r>
    </w:p>
    <w:p w:rsidR="00072722" w:rsidRPr="00AD64D0" w:rsidRDefault="00072722" w:rsidP="00AD64D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4D0">
        <w:rPr>
          <w:rFonts w:ascii="Times New Roman" w:hAnsi="Times New Roman" w:cs="Times New Roman"/>
          <w:sz w:val="28"/>
          <w:szCs w:val="28"/>
        </w:rPr>
        <w:t>-</w:t>
      </w:r>
      <w:r w:rsidRPr="00AD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юридическими лицами, индивидуальными предпринимателями (далее – контролируемые лица) обязательных требований установленных в отношении перевозок по муниципальным маршрутам на автомобильном транспорте, </w:t>
      </w:r>
      <w:r w:rsidR="00AD64D0" w:rsidRPr="00AD6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D6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наземном электрическом транспорте;</w:t>
      </w:r>
    </w:p>
    <w:p w:rsidR="00072722" w:rsidRPr="00AD64D0" w:rsidRDefault="00072722" w:rsidP="00AD64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исполнение решений, принимаемых по результатам контрольных мероприятий</w:t>
      </w:r>
    </w:p>
    <w:p w:rsidR="008E0C9D" w:rsidRPr="00AD64D0" w:rsidRDefault="008B25D6" w:rsidP="00AD64D0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нарушение лицензионных требований и условий владельцами лицензий</w:t>
      </w:r>
      <w:r w:rsidR="00AD64D0" w:rsidRPr="00AD64D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64D0">
        <w:rPr>
          <w:rFonts w:ascii="Times New Roman" w:hAnsi="Times New Roman" w:cs="Times New Roman"/>
          <w:sz w:val="28"/>
          <w:szCs w:val="28"/>
        </w:rPr>
        <w:t xml:space="preserve"> по перевозке пассажиров автомобильным транспортом, оборудованным для</w:t>
      </w:r>
      <w:r w:rsidR="00072722" w:rsidRPr="00AD64D0">
        <w:rPr>
          <w:rFonts w:ascii="Times New Roman" w:hAnsi="Times New Roman" w:cs="Times New Roman"/>
          <w:sz w:val="28"/>
          <w:szCs w:val="28"/>
        </w:rPr>
        <w:t xml:space="preserve"> перевозок более восьми человек;</w:t>
      </w:r>
    </w:p>
    <w:p w:rsidR="007D0EEC" w:rsidRPr="00AD64D0" w:rsidRDefault="007D0EEC" w:rsidP="00AD64D0">
      <w:pPr>
        <w:tabs>
          <w:tab w:val="left" w:pos="-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D0EEC" w:rsidRPr="00AD64D0" w:rsidRDefault="00A16EB2" w:rsidP="00AD64D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0EEC" w:rsidRPr="00AD64D0">
        <w:rPr>
          <w:rFonts w:ascii="Times New Roman" w:eastAsia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7D0EEC" w:rsidRPr="00AD64D0" w:rsidRDefault="00A16EB2" w:rsidP="00AD64D0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0EEC" w:rsidRPr="00AD64D0">
        <w:rPr>
          <w:rFonts w:ascii="Times New Roman" w:eastAsia="Times New Roman" w:hAnsi="Times New Roman" w:cs="Times New Roman"/>
          <w:sz w:val="28"/>
          <w:szCs w:val="28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D0EEC" w:rsidRPr="00AD64D0" w:rsidRDefault="007D0EEC" w:rsidP="00AD64D0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D64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D64D0">
        <w:rPr>
          <w:rFonts w:ascii="Times New Roman" w:eastAsia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D0EEC" w:rsidRPr="00AD64D0" w:rsidRDefault="007D0EEC" w:rsidP="00AD64D0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D64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D64D0">
        <w:rPr>
          <w:rFonts w:ascii="Times New Roman" w:eastAsia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0EEC" w:rsidRPr="00AD64D0" w:rsidRDefault="007D0EEC" w:rsidP="00AD64D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D64D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AD64D0">
        <w:rPr>
          <w:rFonts w:ascii="Times New Roman" w:eastAsia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A16EB2" w:rsidRPr="00AD64D0">
        <w:rPr>
          <w:rFonts w:ascii="Times New Roman" w:eastAsia="Times New Roman" w:hAnsi="Times New Roman" w:cs="Times New Roman"/>
          <w:sz w:val="28"/>
          <w:szCs w:val="28"/>
        </w:rPr>
        <w:t xml:space="preserve">нности о способах их </w:t>
      </w:r>
      <w:r w:rsidR="009F3C43" w:rsidRPr="00AD64D0">
        <w:rPr>
          <w:rFonts w:ascii="Times New Roman" w:eastAsia="Times New Roman" w:hAnsi="Times New Roman" w:cs="Times New Roman"/>
          <w:sz w:val="28"/>
          <w:szCs w:val="28"/>
        </w:rPr>
        <w:t>соблюдения.</w:t>
      </w:r>
    </w:p>
    <w:p w:rsidR="007D0EEC" w:rsidRPr="00AD64D0" w:rsidRDefault="00A16EB2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D0EEC"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Задачами Программы являются: </w:t>
      </w:r>
    </w:p>
    <w:p w:rsidR="007D0EEC" w:rsidRPr="00AD64D0" w:rsidRDefault="007D0EEC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укрепление системы профилактики нарушений обязательных требований; </w:t>
      </w:r>
    </w:p>
    <w:p w:rsidR="007D0EEC" w:rsidRPr="00AD64D0" w:rsidRDefault="007D0EEC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7D0EEC" w:rsidRPr="00AD64D0" w:rsidRDefault="007D0EEC" w:rsidP="00AD64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одинакового понимания обязательных требований у всех учас</w:t>
      </w:r>
      <w:r w:rsidR="002520E0"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контрольной деятельности</w:t>
      </w:r>
      <w:r w:rsidR="009F3C43" w:rsidRPr="00AD6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64D0" w:rsidRPr="00AD64D0" w:rsidRDefault="00AD64D0" w:rsidP="00AD64D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25085" w:rsidRPr="00AD64D0" w:rsidRDefault="00A16EB2" w:rsidP="00AD64D0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64D0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825085" w:rsidRPr="00AD64D0">
        <w:rPr>
          <w:rFonts w:ascii="Times New Roman" w:eastAsia="Times New Roman" w:hAnsi="Times New Roman" w:cs="Times New Roman"/>
          <w:sz w:val="28"/>
          <w:szCs w:val="28"/>
        </w:rPr>
        <w:t>. Перечень профилактических мероприятий, сроки (периодичность) их проведения</w:t>
      </w:r>
    </w:p>
    <w:tbl>
      <w:tblPr>
        <w:tblStyle w:val="a4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2551"/>
        <w:gridCol w:w="2268"/>
      </w:tblGrid>
      <w:tr w:rsidR="00825085" w:rsidRPr="00AD64D0" w:rsidTr="00AD64D0">
        <w:tc>
          <w:tcPr>
            <w:tcW w:w="709" w:type="dxa"/>
            <w:vAlign w:val="center"/>
          </w:tcPr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962" w:type="dxa"/>
            <w:vAlign w:val="center"/>
          </w:tcPr>
          <w:p w:rsidR="00825085" w:rsidRPr="00AD64D0" w:rsidRDefault="00825085" w:rsidP="00AD64D0">
            <w:pPr>
              <w:pStyle w:val="a5"/>
              <w:ind w:left="-108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мероприятия</w:t>
            </w:r>
          </w:p>
        </w:tc>
        <w:tc>
          <w:tcPr>
            <w:tcW w:w="2551" w:type="dxa"/>
            <w:vAlign w:val="center"/>
          </w:tcPr>
          <w:p w:rsidR="00825085" w:rsidRPr="00AD64D0" w:rsidRDefault="00825085" w:rsidP="00AD64D0">
            <w:pPr>
              <w:pStyle w:val="a5"/>
              <w:ind w:left="-108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</w:t>
            </w:r>
            <w:proofErr w:type="spellEnd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D64D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периодичность</w:t>
            </w:r>
            <w:proofErr w:type="spellEnd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D64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Start"/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825085" w:rsidRPr="00AD64D0" w:rsidRDefault="00825085" w:rsidP="00AD64D0">
            <w:pPr>
              <w:pStyle w:val="a5"/>
              <w:ind w:left="-108" w:right="-8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Ответственный исполнитель</w:t>
            </w:r>
          </w:p>
        </w:tc>
      </w:tr>
      <w:tr w:rsidR="00825085" w:rsidRPr="00AD64D0" w:rsidTr="00AD64D0">
        <w:tc>
          <w:tcPr>
            <w:tcW w:w="10490" w:type="dxa"/>
            <w:gridSpan w:val="4"/>
            <w:vAlign w:val="center"/>
          </w:tcPr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>1. Информирование</w:t>
            </w:r>
          </w:p>
        </w:tc>
      </w:tr>
      <w:tr w:rsidR="00825085" w:rsidRPr="00AD64D0" w:rsidTr="00AD64D0">
        <w:tc>
          <w:tcPr>
            <w:tcW w:w="709" w:type="dxa"/>
          </w:tcPr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2" w:type="dxa"/>
          </w:tcPr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г) программы профилактики рисков причинения вреда (ущерба) охраняемым законом ценностям</w:t>
            </w:r>
          </w:p>
        </w:tc>
        <w:tc>
          <w:tcPr>
            <w:tcW w:w="2551" w:type="dxa"/>
          </w:tcPr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AD64D0" w:rsidRDefault="00AD64D0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268" w:type="dxa"/>
          </w:tcPr>
          <w:p w:rsid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25085" w:rsidRP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перевозок и транспорта </w:t>
            </w:r>
          </w:p>
        </w:tc>
      </w:tr>
      <w:tr w:rsidR="002520E0" w:rsidRPr="00AD64D0" w:rsidTr="00AD64D0">
        <w:tc>
          <w:tcPr>
            <w:tcW w:w="10490" w:type="dxa"/>
            <w:gridSpan w:val="4"/>
          </w:tcPr>
          <w:p w:rsidR="002520E0" w:rsidRPr="00AD64D0" w:rsidRDefault="002520E0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2. Обобщение правоприменительной практики</w:t>
            </w:r>
          </w:p>
        </w:tc>
      </w:tr>
      <w:tr w:rsidR="002520E0" w:rsidRPr="00AD64D0" w:rsidTr="00AD64D0">
        <w:tc>
          <w:tcPr>
            <w:tcW w:w="709" w:type="dxa"/>
          </w:tcPr>
          <w:p w:rsidR="002520E0" w:rsidRPr="00AD64D0" w:rsidRDefault="002520E0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2" w:type="dxa"/>
          </w:tcPr>
          <w:p w:rsidR="002520E0" w:rsidRPr="00AD64D0" w:rsidRDefault="0072103B" w:rsidP="00AD64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доклада о 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>обобщени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>содержащ</w:t>
            </w: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520E0"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обобщения правоприменительной практики контрольного (надзорного) органа </w:t>
            </w:r>
          </w:p>
        </w:tc>
        <w:tc>
          <w:tcPr>
            <w:tcW w:w="2551" w:type="dxa"/>
          </w:tcPr>
          <w:p w:rsidR="0072103B" w:rsidRPr="00AD64D0" w:rsidRDefault="0072103B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Не реже 1 раз в год</w:t>
            </w:r>
          </w:p>
          <w:p w:rsidR="002520E0" w:rsidRPr="00AD64D0" w:rsidRDefault="002520E0" w:rsidP="00AD64D0">
            <w:pPr>
              <w:pStyle w:val="a5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2520E0" w:rsidRP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общественных перевозок и транспорта</w:t>
            </w:r>
          </w:p>
        </w:tc>
      </w:tr>
      <w:tr w:rsidR="00825085" w:rsidRPr="00AD64D0" w:rsidTr="00AD64D0">
        <w:tc>
          <w:tcPr>
            <w:tcW w:w="10490" w:type="dxa"/>
            <w:gridSpan w:val="4"/>
            <w:vAlign w:val="center"/>
          </w:tcPr>
          <w:p w:rsidR="00825085" w:rsidRPr="00AD64D0" w:rsidRDefault="002520E0" w:rsidP="00AD64D0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5085" w:rsidRPr="00AD64D0">
              <w:rPr>
                <w:rFonts w:ascii="Times New Roman" w:hAnsi="Times New Roman" w:cs="Times New Roman"/>
                <w:sz w:val="28"/>
                <w:szCs w:val="28"/>
              </w:rPr>
              <w:t>. Объявление предостережения</w:t>
            </w:r>
          </w:p>
        </w:tc>
      </w:tr>
      <w:tr w:rsidR="00825085" w:rsidRPr="00AD64D0" w:rsidTr="00AD64D0">
        <w:tc>
          <w:tcPr>
            <w:tcW w:w="709" w:type="dxa"/>
          </w:tcPr>
          <w:p w:rsidR="00825085" w:rsidRPr="00AD64D0" w:rsidRDefault="002520E0" w:rsidP="00AD64D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25085" w:rsidRPr="00AD64D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62" w:type="dxa"/>
          </w:tcPr>
          <w:p w:rsidR="00825085" w:rsidRPr="00AD64D0" w:rsidRDefault="00825085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1" w:type="dxa"/>
          </w:tcPr>
          <w:p w:rsidR="00825085" w:rsidRPr="00AD64D0" w:rsidRDefault="00825085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 автомобильном транспорте, городском наземном электрическом транспорте</w:t>
            </w:r>
            <w:r w:rsidR="00B44628" w:rsidRPr="00AD64D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825085" w:rsidRP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общественных перевозок и транспорта</w:t>
            </w:r>
          </w:p>
        </w:tc>
      </w:tr>
      <w:tr w:rsidR="00B44628" w:rsidRPr="00AD64D0" w:rsidTr="00AD64D0">
        <w:tc>
          <w:tcPr>
            <w:tcW w:w="10490" w:type="dxa"/>
            <w:gridSpan w:val="4"/>
          </w:tcPr>
          <w:p w:rsidR="00B44628" w:rsidRPr="00AD64D0" w:rsidRDefault="002520E0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44628" w:rsidRPr="00AD64D0">
              <w:rPr>
                <w:rFonts w:ascii="Times New Roman" w:hAnsi="Times New Roman" w:cs="Times New Roman"/>
                <w:sz w:val="28"/>
                <w:szCs w:val="28"/>
              </w:rPr>
              <w:t>. Консультирование</w:t>
            </w:r>
          </w:p>
        </w:tc>
      </w:tr>
      <w:tr w:rsidR="00B44628" w:rsidRPr="00AD64D0" w:rsidTr="00AD64D0">
        <w:tc>
          <w:tcPr>
            <w:tcW w:w="709" w:type="dxa"/>
          </w:tcPr>
          <w:p w:rsidR="00B44628" w:rsidRPr="00AD64D0" w:rsidRDefault="002520E0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4628" w:rsidRPr="00AD64D0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962" w:type="dxa"/>
          </w:tcPr>
          <w:p w:rsidR="00B44628" w:rsidRPr="00AD64D0" w:rsidRDefault="00B44628" w:rsidP="00AD64D0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на автомобильном транспорте, городском наземном электрическом транспорте. </w:t>
            </w:r>
          </w:p>
        </w:tc>
        <w:tc>
          <w:tcPr>
            <w:tcW w:w="2551" w:type="dxa"/>
          </w:tcPr>
          <w:p w:rsidR="00AD64D0" w:rsidRDefault="00B44628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</w:t>
            </w:r>
          </w:p>
          <w:p w:rsidR="00B44628" w:rsidRPr="00AD64D0" w:rsidRDefault="00B44628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в форме устных и</w:t>
            </w:r>
          </w:p>
          <w:p w:rsidR="00B44628" w:rsidRPr="00AD64D0" w:rsidRDefault="00B44628" w:rsidP="00AD64D0">
            <w:pPr>
              <w:pStyle w:val="a5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письменных разъяснений</w:t>
            </w:r>
          </w:p>
        </w:tc>
        <w:tc>
          <w:tcPr>
            <w:tcW w:w="2268" w:type="dxa"/>
          </w:tcPr>
          <w:p w:rsid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B44628" w:rsidRP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общественных перевозок и транспорта</w:t>
            </w:r>
          </w:p>
        </w:tc>
      </w:tr>
      <w:tr w:rsidR="00B44628" w:rsidRPr="00AD64D0" w:rsidTr="00AD64D0">
        <w:tc>
          <w:tcPr>
            <w:tcW w:w="10490" w:type="dxa"/>
            <w:gridSpan w:val="4"/>
          </w:tcPr>
          <w:p w:rsidR="00B44628" w:rsidRPr="00AD64D0" w:rsidRDefault="002520E0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4628" w:rsidRPr="00AD64D0">
              <w:rPr>
                <w:rFonts w:ascii="Times New Roman" w:hAnsi="Times New Roman" w:cs="Times New Roman"/>
                <w:sz w:val="28"/>
                <w:szCs w:val="28"/>
              </w:rPr>
              <w:t>. Профилактический визит</w:t>
            </w:r>
          </w:p>
        </w:tc>
      </w:tr>
      <w:tr w:rsidR="00B44628" w:rsidRPr="00AD64D0" w:rsidTr="00AD64D0">
        <w:tc>
          <w:tcPr>
            <w:tcW w:w="709" w:type="dxa"/>
          </w:tcPr>
          <w:p w:rsidR="00B44628" w:rsidRPr="00AD64D0" w:rsidRDefault="002520E0" w:rsidP="00AD64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44628" w:rsidRPr="00AD64D0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2" w:type="dxa"/>
          </w:tcPr>
          <w:p w:rsidR="00B44628" w:rsidRPr="00AD64D0" w:rsidRDefault="00B44628" w:rsidP="00AD64D0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551" w:type="dxa"/>
          </w:tcPr>
          <w:p w:rsidR="00AD64D0" w:rsidRDefault="00B44628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</w:t>
            </w:r>
          </w:p>
          <w:p w:rsidR="00AD64D0" w:rsidRDefault="00B44628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  <w:p w:rsidR="00B44628" w:rsidRPr="00AD64D0" w:rsidRDefault="00B44628" w:rsidP="00AD64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видеоконференц-связи</w:t>
            </w:r>
          </w:p>
        </w:tc>
        <w:tc>
          <w:tcPr>
            <w:tcW w:w="2268" w:type="dxa"/>
          </w:tcPr>
          <w:p w:rsidR="00AD64D0" w:rsidRDefault="0072103B" w:rsidP="00AD64D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</w:p>
          <w:p w:rsidR="00B44628" w:rsidRPr="00AD64D0" w:rsidRDefault="0072103B" w:rsidP="00AD64D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64D0">
              <w:rPr>
                <w:rFonts w:ascii="Times New Roman" w:hAnsi="Times New Roman" w:cs="Times New Roman"/>
                <w:sz w:val="28"/>
                <w:szCs w:val="28"/>
              </w:rPr>
              <w:t>общественных перевозок и транспорта</w:t>
            </w:r>
          </w:p>
        </w:tc>
      </w:tr>
    </w:tbl>
    <w:p w:rsidR="00825085" w:rsidRPr="00AD64D0" w:rsidRDefault="00825085" w:rsidP="00AD64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25085" w:rsidRPr="00AD64D0" w:rsidRDefault="00825085" w:rsidP="00AD64D0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B44628" w:rsidRPr="00AD64D0" w:rsidRDefault="00A16EB2" w:rsidP="00AD64D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4</w:t>
      </w:r>
      <w:r w:rsidR="00B44628" w:rsidRPr="00AD64D0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 программы профилактики рисков причинения вреда (ущерба)</w:t>
      </w:r>
    </w:p>
    <w:p w:rsidR="00B44628" w:rsidRPr="00AD64D0" w:rsidRDefault="00B44628" w:rsidP="00AD64D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44628" w:rsidRPr="00AD64D0" w:rsidRDefault="00B44628" w:rsidP="00AD64D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уменьшени</w:t>
      </w:r>
      <w:r w:rsidR="0072103B" w:rsidRPr="00AD64D0">
        <w:rPr>
          <w:rFonts w:ascii="Times New Roman" w:hAnsi="Times New Roman" w:cs="Times New Roman"/>
          <w:sz w:val="28"/>
          <w:szCs w:val="28"/>
        </w:rPr>
        <w:t>ю</w:t>
      </w:r>
      <w:r w:rsidRPr="00AD64D0">
        <w:rPr>
          <w:rFonts w:ascii="Times New Roman" w:hAnsi="Times New Roman" w:cs="Times New Roman"/>
          <w:sz w:val="28"/>
          <w:szCs w:val="28"/>
        </w:rPr>
        <w:t xml:space="preserve"> общего числа нарушений обязательных требований, выявляемых при проведении транспортного контроля (надзора) в отношении поднадзорных хозяйствующих субъектов;</w:t>
      </w:r>
    </w:p>
    <w:p w:rsidR="00B44628" w:rsidRPr="00AD64D0" w:rsidRDefault="00B44628" w:rsidP="00AD64D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обеспечени</w:t>
      </w:r>
      <w:r w:rsidR="0072103B" w:rsidRPr="00AD64D0">
        <w:rPr>
          <w:rFonts w:ascii="Times New Roman" w:hAnsi="Times New Roman" w:cs="Times New Roman"/>
          <w:sz w:val="28"/>
          <w:szCs w:val="28"/>
        </w:rPr>
        <w:t>ю</w:t>
      </w:r>
      <w:r w:rsidRPr="00AD64D0">
        <w:rPr>
          <w:rFonts w:ascii="Times New Roman" w:hAnsi="Times New Roman" w:cs="Times New Roman"/>
          <w:sz w:val="28"/>
          <w:szCs w:val="28"/>
        </w:rPr>
        <w:t xml:space="preserve"> повышения безопасности перевозок пассажиров;</w:t>
      </w:r>
    </w:p>
    <w:p w:rsidR="00B44628" w:rsidRPr="00AD64D0" w:rsidRDefault="008E0C9D" w:rsidP="00AD64D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проведени</w:t>
      </w:r>
      <w:r w:rsidR="0072103B" w:rsidRPr="00AD64D0">
        <w:rPr>
          <w:rFonts w:ascii="Times New Roman" w:hAnsi="Times New Roman" w:cs="Times New Roman"/>
          <w:sz w:val="28"/>
          <w:szCs w:val="28"/>
        </w:rPr>
        <w:t>ю</w:t>
      </w:r>
      <w:r w:rsidRPr="00AD64D0">
        <w:rPr>
          <w:rFonts w:ascii="Times New Roman" w:hAnsi="Times New Roman" w:cs="Times New Roman"/>
          <w:sz w:val="28"/>
          <w:szCs w:val="28"/>
        </w:rPr>
        <w:t xml:space="preserve"> своевременного и объективного рассмотрения обращений граждан в отношении юридических лиц, на деятельность которых поступили обращения и принятие мер к нарушителям;</w:t>
      </w:r>
      <w:r w:rsidR="00B44628" w:rsidRPr="00AD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628" w:rsidRPr="00AD64D0" w:rsidRDefault="00B44628" w:rsidP="00AD64D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4D0">
        <w:rPr>
          <w:rFonts w:ascii="Times New Roman" w:hAnsi="Times New Roman" w:cs="Times New Roman"/>
          <w:sz w:val="28"/>
          <w:szCs w:val="28"/>
        </w:rPr>
        <w:t>- повышению качества пре</w:t>
      </w:r>
      <w:r w:rsidR="00C9321C" w:rsidRPr="00AD64D0">
        <w:rPr>
          <w:rFonts w:ascii="Times New Roman" w:hAnsi="Times New Roman" w:cs="Times New Roman"/>
          <w:sz w:val="28"/>
          <w:szCs w:val="28"/>
        </w:rPr>
        <w:t>доставляемых транспортных услуг.</w:t>
      </w:r>
    </w:p>
    <w:p w:rsidR="00C9321C" w:rsidRPr="00AD64D0" w:rsidRDefault="00C9321C" w:rsidP="00AD64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9321C" w:rsidRPr="00AD64D0" w:rsidRDefault="00C9321C" w:rsidP="00AD64D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D0EEC" w:rsidRPr="00AD64D0" w:rsidRDefault="007D0EEC" w:rsidP="00AD64D0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D0EEC" w:rsidRPr="00AD64D0" w:rsidSect="00AD64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2ABD"/>
    <w:multiLevelType w:val="hybridMultilevel"/>
    <w:tmpl w:val="22CE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83405"/>
    <w:multiLevelType w:val="hybridMultilevel"/>
    <w:tmpl w:val="1B9ECADA"/>
    <w:lvl w:ilvl="0" w:tplc="985C850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4" w15:restartNumberingAfterBreak="0">
    <w:nsid w:val="657D4B24"/>
    <w:multiLevelType w:val="hybridMultilevel"/>
    <w:tmpl w:val="3C8C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F606FB"/>
    <w:multiLevelType w:val="multilevel"/>
    <w:tmpl w:val="ABE60084"/>
    <w:lvl w:ilvl="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8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C7"/>
    <w:rsid w:val="00072722"/>
    <w:rsid w:val="001146F4"/>
    <w:rsid w:val="00146058"/>
    <w:rsid w:val="001B754D"/>
    <w:rsid w:val="002520E0"/>
    <w:rsid w:val="00312F9F"/>
    <w:rsid w:val="00327C4C"/>
    <w:rsid w:val="003A0BD0"/>
    <w:rsid w:val="004E33C4"/>
    <w:rsid w:val="0072103B"/>
    <w:rsid w:val="007D0EEC"/>
    <w:rsid w:val="00825085"/>
    <w:rsid w:val="008B25D6"/>
    <w:rsid w:val="008C0D12"/>
    <w:rsid w:val="008C1BF5"/>
    <w:rsid w:val="008E0C9D"/>
    <w:rsid w:val="0099707F"/>
    <w:rsid w:val="009D7E56"/>
    <w:rsid w:val="009F3C43"/>
    <w:rsid w:val="009F77D3"/>
    <w:rsid w:val="00A16EB2"/>
    <w:rsid w:val="00A577F9"/>
    <w:rsid w:val="00AB31C7"/>
    <w:rsid w:val="00AD64D0"/>
    <w:rsid w:val="00B43460"/>
    <w:rsid w:val="00B44628"/>
    <w:rsid w:val="00BF24BA"/>
    <w:rsid w:val="00C9321C"/>
    <w:rsid w:val="00D14E13"/>
    <w:rsid w:val="00D2295D"/>
    <w:rsid w:val="00F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C7A8F-77E5-49BC-BBF2-0D21E46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E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F77D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EC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0EE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25D6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9F77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F77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F77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link w:val="ConsPlusNonformat1"/>
    <w:uiPriority w:val="99"/>
    <w:rsid w:val="009F7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9F77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Транспорт</dc:creator>
  <cp:lastModifiedBy>408-Иванова</cp:lastModifiedBy>
  <cp:revision>2</cp:revision>
  <cp:lastPrinted>2021-12-20T09:36:00Z</cp:lastPrinted>
  <dcterms:created xsi:type="dcterms:W3CDTF">2021-12-23T13:22:00Z</dcterms:created>
  <dcterms:modified xsi:type="dcterms:W3CDTF">2021-12-23T13:22:00Z</dcterms:modified>
</cp:coreProperties>
</file>