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393562" w:rsidRPr="00807621" w:rsidTr="00393562">
        <w:trPr>
          <w:trHeight w:val="1275"/>
        </w:trPr>
        <w:tc>
          <w:tcPr>
            <w:tcW w:w="4253" w:type="dxa"/>
          </w:tcPr>
          <w:p w:rsidR="00393562" w:rsidRDefault="00393562" w:rsidP="00E948FD">
            <w:pPr>
              <w:jc w:val="center"/>
              <w:rPr>
                <w:b/>
                <w:sz w:val="20"/>
                <w:lang w:val="en-US"/>
              </w:rPr>
            </w:pPr>
            <w:bookmarkStart w:id="0" w:name="_GoBack"/>
            <w:bookmarkEnd w:id="0"/>
          </w:p>
          <w:p w:rsidR="00393562" w:rsidRPr="00CE1294" w:rsidRDefault="00393562" w:rsidP="00E948F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РУКОВОДИТЕЛЬ</w:t>
            </w:r>
          </w:p>
          <w:p w:rsidR="00393562" w:rsidRPr="00CE1294" w:rsidRDefault="00393562" w:rsidP="00E948F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ИСПОЛНИТЕЛЬНОГО КОМИТЕТА</w:t>
            </w:r>
          </w:p>
          <w:p w:rsidR="00393562" w:rsidRPr="00CE1294" w:rsidRDefault="00393562" w:rsidP="00E948F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393562" w:rsidRPr="00CE1294" w:rsidRDefault="00393562" w:rsidP="00E948FD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393562" w:rsidRDefault="00393562" w:rsidP="00E948FD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93562" w:rsidRPr="002C1E3E" w:rsidRDefault="00393562" w:rsidP="00E948FD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93562" w:rsidRPr="00807621" w:rsidRDefault="00393562" w:rsidP="00E948F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393562" w:rsidRDefault="00393562" w:rsidP="00E948FD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B37F36A" wp14:editId="4C81D9D6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93562" w:rsidRDefault="00393562" w:rsidP="00E948FD">
            <w:pPr>
              <w:jc w:val="center"/>
              <w:rPr>
                <w:b/>
                <w:sz w:val="20"/>
                <w:lang w:val="en-US"/>
              </w:rPr>
            </w:pPr>
          </w:p>
          <w:p w:rsidR="00393562" w:rsidRPr="00CE1294" w:rsidRDefault="00393562" w:rsidP="00E948FD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93562" w:rsidRPr="00CE1294" w:rsidRDefault="00393562" w:rsidP="00E948FD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393562" w:rsidRPr="00CE1294" w:rsidRDefault="00393562" w:rsidP="00E948FD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393562" w:rsidRPr="00CE1294" w:rsidRDefault="00393562" w:rsidP="00E948FD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>ҖИТӘКЧЕСЕ</w:t>
            </w:r>
          </w:p>
          <w:p w:rsidR="00393562" w:rsidRDefault="00393562" w:rsidP="00E948FD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393562" w:rsidRPr="00807621" w:rsidRDefault="00393562" w:rsidP="00E948F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393562" w:rsidTr="00393562">
        <w:trPr>
          <w:trHeight w:val="1126"/>
        </w:trPr>
        <w:tc>
          <w:tcPr>
            <w:tcW w:w="5246" w:type="dxa"/>
            <w:gridSpan w:val="2"/>
          </w:tcPr>
          <w:p w:rsidR="00393562" w:rsidRDefault="00393562" w:rsidP="00E948FD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C8EC6A7" wp14:editId="7C67BB5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28A4402" wp14:editId="7D5FC6E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E5FA03B" wp14:editId="1592D65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93562" w:rsidRDefault="00393562" w:rsidP="00E948FD">
            <w:pPr>
              <w:rPr>
                <w:b/>
                <w:sz w:val="20"/>
                <w:szCs w:val="20"/>
                <w:lang w:val="tt-RU"/>
              </w:rPr>
            </w:pPr>
            <w:r w:rsidRPr="00007320">
              <w:rPr>
                <w:sz w:val="20"/>
                <w:szCs w:val="20"/>
                <w:lang w:val="tt-RU"/>
              </w:rPr>
              <w:t xml:space="preserve">                         </w:t>
            </w:r>
            <w:r w:rsidRPr="00E05E61">
              <w:rPr>
                <w:b/>
                <w:sz w:val="16"/>
                <w:szCs w:val="16"/>
                <w:lang w:val="tt-RU"/>
              </w:rPr>
              <w:t>ПОСТАНОВЛЕНИЕ</w:t>
            </w:r>
            <w:r w:rsidRPr="00E05E61">
              <w:rPr>
                <w:b/>
                <w:sz w:val="20"/>
                <w:szCs w:val="20"/>
                <w:lang w:val="tt-RU"/>
              </w:rPr>
              <w:t xml:space="preserve">      </w:t>
            </w:r>
          </w:p>
          <w:p w:rsidR="00393562" w:rsidRDefault="00393562" w:rsidP="00E948FD">
            <w:pPr>
              <w:rPr>
                <w:b/>
                <w:sz w:val="20"/>
                <w:szCs w:val="20"/>
                <w:lang w:val="tt-RU"/>
              </w:rPr>
            </w:pPr>
          </w:p>
          <w:p w:rsidR="00393562" w:rsidRPr="00E05E61" w:rsidRDefault="00393562" w:rsidP="00393562">
            <w:pPr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187</w:t>
            </w:r>
            <w:r w:rsidRPr="00E05E61">
              <w:rPr>
                <w:sz w:val="20"/>
                <w:szCs w:val="20"/>
                <w:lang w:val="tt-RU"/>
              </w:rPr>
              <w:t xml:space="preserve">      </w:t>
            </w:r>
          </w:p>
        </w:tc>
        <w:tc>
          <w:tcPr>
            <w:tcW w:w="4393" w:type="dxa"/>
            <w:gridSpan w:val="2"/>
          </w:tcPr>
          <w:p w:rsidR="00393562" w:rsidRDefault="00393562" w:rsidP="00E948FD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393562" w:rsidRDefault="00393562" w:rsidP="00E948FD">
            <w:pPr>
              <w:ind w:firstLine="1236"/>
              <w:jc w:val="both"/>
              <w:rPr>
                <w:b/>
                <w:sz w:val="27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>
              <w:rPr>
                <w:b/>
                <w:sz w:val="16"/>
                <w:szCs w:val="16"/>
                <w:lang w:val="tt-RU"/>
              </w:rPr>
              <w:t>КАРАР</w:t>
            </w:r>
            <w:r>
              <w:rPr>
                <w:b/>
                <w:sz w:val="27"/>
                <w:lang w:val="tt-RU"/>
              </w:rPr>
              <w:t xml:space="preserve">       </w:t>
            </w:r>
          </w:p>
          <w:p w:rsidR="00393562" w:rsidRDefault="00393562" w:rsidP="00E948FD">
            <w:pPr>
              <w:ind w:firstLine="1236"/>
              <w:jc w:val="right"/>
              <w:rPr>
                <w:b/>
                <w:sz w:val="27"/>
                <w:lang w:val="tt-RU"/>
              </w:rPr>
            </w:pPr>
          </w:p>
          <w:p w:rsidR="00393562" w:rsidRPr="00117DF5" w:rsidRDefault="00393562" w:rsidP="00E948FD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</w:t>
            </w:r>
            <w:r>
              <w:rPr>
                <w:sz w:val="20"/>
                <w:szCs w:val="20"/>
                <w:lang w:val="tt-RU"/>
              </w:rPr>
              <w:t>15 августа 2018 г.</w:t>
            </w:r>
          </w:p>
          <w:p w:rsidR="00393562" w:rsidRDefault="00393562" w:rsidP="00E948FD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393562" w:rsidRDefault="00393562" w:rsidP="00393562">
      <w:pPr>
        <w:jc w:val="center"/>
        <w:rPr>
          <w:sz w:val="28"/>
          <w:szCs w:val="28"/>
        </w:rPr>
      </w:pPr>
      <w:r w:rsidRPr="002E72A4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в административный регламент по осуществлению </w:t>
      </w:r>
    </w:p>
    <w:p w:rsidR="00393562" w:rsidRDefault="00393562" w:rsidP="00393562">
      <w:pPr>
        <w:jc w:val="center"/>
        <w:rPr>
          <w:sz w:val="28"/>
          <w:szCs w:val="28"/>
        </w:rPr>
      </w:pPr>
      <w:r w:rsidRPr="002E72A4">
        <w:rPr>
          <w:sz w:val="28"/>
          <w:szCs w:val="28"/>
        </w:rPr>
        <w:t>муниципального жилищного контроля на территории города Нижнекамска</w:t>
      </w:r>
      <w:r w:rsidRPr="002E72A4">
        <w:rPr>
          <w:bCs/>
          <w:sz w:val="28"/>
          <w:szCs w:val="28"/>
        </w:rPr>
        <w:t xml:space="preserve">, </w:t>
      </w:r>
      <w:proofErr w:type="gramStart"/>
      <w:r w:rsidRPr="002E72A4">
        <w:rPr>
          <w:bCs/>
          <w:sz w:val="28"/>
          <w:szCs w:val="28"/>
        </w:rPr>
        <w:t>утвержденный</w:t>
      </w:r>
      <w:proofErr w:type="gramEnd"/>
      <w:r w:rsidRPr="002E72A4">
        <w:rPr>
          <w:bCs/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и</w:t>
      </w:r>
      <w:r w:rsidRPr="002E72A4">
        <w:rPr>
          <w:sz w:val="28"/>
          <w:szCs w:val="28"/>
        </w:rPr>
        <w:t>сполнительного комитета</w:t>
      </w:r>
    </w:p>
    <w:p w:rsidR="002E72A4" w:rsidRDefault="00393562" w:rsidP="00393562">
      <w:pPr>
        <w:jc w:val="center"/>
        <w:rPr>
          <w:sz w:val="28"/>
          <w:szCs w:val="28"/>
        </w:rPr>
      </w:pPr>
      <w:r w:rsidRPr="002E72A4">
        <w:rPr>
          <w:sz w:val="28"/>
          <w:szCs w:val="28"/>
        </w:rPr>
        <w:t>города Нижнекамска от 11 марта 2014 года № 39</w:t>
      </w:r>
    </w:p>
    <w:p w:rsidR="00393562" w:rsidRPr="002E72A4" w:rsidRDefault="00393562" w:rsidP="002E72A4">
      <w:pPr>
        <w:jc w:val="both"/>
        <w:rPr>
          <w:sz w:val="28"/>
          <w:szCs w:val="28"/>
        </w:rPr>
      </w:pPr>
    </w:p>
    <w:p w:rsidR="002E72A4" w:rsidRPr="002E72A4" w:rsidRDefault="002E72A4" w:rsidP="002E72A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2A4">
        <w:rPr>
          <w:rFonts w:ascii="Times New Roman" w:hAnsi="Times New Roman" w:cs="Times New Roman"/>
          <w:sz w:val="28"/>
          <w:szCs w:val="28"/>
        </w:rPr>
        <w:t>На основании протеста Нижнекамской городской прокуратуры</w:t>
      </w:r>
      <w:r w:rsidR="0039356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2A4">
        <w:rPr>
          <w:rFonts w:ascii="Times New Roman" w:hAnsi="Times New Roman" w:cs="Times New Roman"/>
          <w:sz w:val="28"/>
          <w:szCs w:val="28"/>
        </w:rPr>
        <w:t>от 08.05.2018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2A4">
        <w:rPr>
          <w:rFonts w:ascii="Times New Roman" w:hAnsi="Times New Roman" w:cs="Times New Roman"/>
          <w:sz w:val="28"/>
          <w:szCs w:val="28"/>
        </w:rPr>
        <w:t xml:space="preserve">№ 02-08-01-2018, в соответствии со статьей 20 Жилищного </w:t>
      </w:r>
      <w:r w:rsidR="0039356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E72A4">
        <w:rPr>
          <w:rFonts w:ascii="Times New Roman" w:hAnsi="Times New Roman" w:cs="Times New Roman"/>
          <w:sz w:val="28"/>
          <w:szCs w:val="28"/>
        </w:rPr>
        <w:t>кодекса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2A4">
        <w:rPr>
          <w:rFonts w:ascii="Times New Roman" w:hAnsi="Times New Roman" w:cs="Times New Roman"/>
          <w:sz w:val="28"/>
          <w:szCs w:val="28"/>
        </w:rPr>
        <w:t xml:space="preserve">Федерации, Федеральным законом от 26 декабря 2008 года № 294-ФЗ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E72A4">
        <w:rPr>
          <w:rFonts w:ascii="Times New Roman" w:hAnsi="Times New Roman" w:cs="Times New Roman"/>
          <w:sz w:val="28"/>
          <w:szCs w:val="28"/>
        </w:rPr>
        <w:t xml:space="preserve">О защите прав юридических лиц и индивидуальных </w:t>
      </w:r>
      <w:r w:rsidR="0039356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2E72A4">
        <w:rPr>
          <w:rFonts w:ascii="Times New Roman" w:hAnsi="Times New Roman" w:cs="Times New Roman"/>
          <w:sz w:val="28"/>
          <w:szCs w:val="28"/>
        </w:rPr>
        <w:t>предпринимателей при осуществлении государственного контроля (надзора)</w:t>
      </w:r>
      <w:r w:rsidR="0039356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E72A4">
        <w:rPr>
          <w:rFonts w:ascii="Times New Roman" w:hAnsi="Times New Roman" w:cs="Times New Roman"/>
          <w:sz w:val="28"/>
          <w:szCs w:val="28"/>
        </w:rPr>
        <w:t xml:space="preserve">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E72A4">
        <w:rPr>
          <w:rFonts w:ascii="Times New Roman" w:hAnsi="Times New Roman" w:cs="Times New Roman"/>
          <w:sz w:val="28"/>
          <w:szCs w:val="28"/>
        </w:rPr>
        <w:t xml:space="preserve">, постановляю: </w:t>
      </w:r>
    </w:p>
    <w:p w:rsidR="002E72A4" w:rsidRPr="002E72A4" w:rsidRDefault="002E72A4" w:rsidP="002E72A4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</w:t>
      </w:r>
      <w:r w:rsidRPr="002E72A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Внести </w:t>
      </w:r>
      <w:r w:rsidR="003935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E72A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следующие </w:t>
      </w:r>
      <w:r w:rsidR="003935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E72A4">
        <w:rPr>
          <w:rFonts w:ascii="Times New Roman" w:hAnsi="Times New Roman" w:cs="Times New Roman"/>
          <w:b w:val="0"/>
          <w:color w:val="auto"/>
          <w:sz w:val="28"/>
          <w:szCs w:val="28"/>
        </w:rPr>
        <w:t>изменения</w:t>
      </w:r>
      <w:r w:rsidR="003935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E72A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</w:t>
      </w:r>
      <w:r w:rsidRPr="002E72A4">
        <w:rPr>
          <w:sz w:val="28"/>
          <w:szCs w:val="28"/>
        </w:rPr>
        <w:t xml:space="preserve"> </w:t>
      </w:r>
      <w:r w:rsidR="00393562">
        <w:rPr>
          <w:sz w:val="28"/>
          <w:szCs w:val="28"/>
        </w:rPr>
        <w:t xml:space="preserve"> </w:t>
      </w:r>
      <w:r w:rsidRPr="002E72A4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административный</w:t>
      </w:r>
      <w:r w:rsidR="003935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E72A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регламент</w:t>
      </w:r>
      <w:r w:rsidR="003935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</w:t>
      </w:r>
      <w:r w:rsidRPr="002E72A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 осуществлению муниципального жилищного контроля на территории города Нижнекамска, утвержденный постановлением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2E72A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сполнительного комитета </w:t>
      </w:r>
      <w:r w:rsidR="003935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</w:t>
      </w:r>
      <w:r w:rsidRPr="002E72A4">
        <w:rPr>
          <w:rFonts w:ascii="Times New Roman" w:hAnsi="Times New Roman" w:cs="Times New Roman"/>
          <w:b w:val="0"/>
          <w:color w:val="auto"/>
          <w:sz w:val="28"/>
          <w:szCs w:val="28"/>
        </w:rPr>
        <w:t>города Нижнекамска</w:t>
      </w:r>
      <w:r w:rsidR="003935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E72A4">
        <w:rPr>
          <w:rFonts w:ascii="Times New Roman" w:hAnsi="Times New Roman" w:cs="Times New Roman"/>
          <w:b w:val="0"/>
          <w:color w:val="auto"/>
          <w:sz w:val="28"/>
          <w:szCs w:val="28"/>
        </w:rPr>
        <w:t>от 11 марта 2014 года № 39 (далее – регламент):</w:t>
      </w:r>
    </w:p>
    <w:p w:rsidR="002E72A4" w:rsidRPr="002E72A4" w:rsidRDefault="002E72A4" w:rsidP="002E72A4">
      <w:pPr>
        <w:ind w:left="705"/>
        <w:rPr>
          <w:sz w:val="28"/>
          <w:szCs w:val="28"/>
        </w:rPr>
      </w:pPr>
      <w:r w:rsidRPr="002E72A4">
        <w:rPr>
          <w:sz w:val="28"/>
          <w:szCs w:val="28"/>
        </w:rPr>
        <w:t>подпункт 4 пункта 4.2. регламента изложить в следующей редакции:</w:t>
      </w:r>
    </w:p>
    <w:p w:rsidR="002E72A4" w:rsidRPr="002E72A4" w:rsidRDefault="002E72A4" w:rsidP="00393562">
      <w:pPr>
        <w:ind w:firstLine="705"/>
        <w:jc w:val="both"/>
        <w:rPr>
          <w:sz w:val="28"/>
          <w:szCs w:val="28"/>
        </w:rPr>
      </w:pPr>
      <w:r w:rsidRPr="002E72A4">
        <w:rPr>
          <w:sz w:val="28"/>
          <w:szCs w:val="28"/>
        </w:rPr>
        <w:t xml:space="preserve">«4) Основаниями 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для 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проведения 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внеплановой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 проверки 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наряду</w:t>
      </w:r>
      <w:r w:rsidR="00393562">
        <w:rPr>
          <w:sz w:val="28"/>
          <w:szCs w:val="28"/>
        </w:rPr>
        <w:t xml:space="preserve">                       </w:t>
      </w:r>
      <w:r w:rsidRPr="002E72A4">
        <w:rPr>
          <w:sz w:val="28"/>
          <w:szCs w:val="28"/>
        </w:rPr>
        <w:t xml:space="preserve"> с основаниями, указанными в части 2 статьи 10 Федерального закона </w:t>
      </w:r>
      <w:r w:rsidR="00393562">
        <w:rPr>
          <w:sz w:val="28"/>
          <w:szCs w:val="28"/>
        </w:rPr>
        <w:t xml:space="preserve">                     </w:t>
      </w:r>
      <w:proofErr w:type="gramStart"/>
      <w:r w:rsidRPr="002E72A4">
        <w:rPr>
          <w:sz w:val="28"/>
          <w:szCs w:val="28"/>
        </w:rPr>
        <w:t xml:space="preserve">от 26 декабря 2008 года № 294-ФЗ </w:t>
      </w:r>
      <w:r>
        <w:rPr>
          <w:sz w:val="28"/>
          <w:szCs w:val="28"/>
        </w:rPr>
        <w:t>«</w:t>
      </w:r>
      <w:r w:rsidRPr="002E72A4">
        <w:rPr>
          <w:sz w:val="28"/>
          <w:szCs w:val="28"/>
        </w:rPr>
        <w:t xml:space="preserve">О защите прав юридических лиц </w:t>
      </w:r>
      <w:r w:rsidR="00393562">
        <w:rPr>
          <w:sz w:val="28"/>
          <w:szCs w:val="28"/>
        </w:rPr>
        <w:t xml:space="preserve">                          </w:t>
      </w:r>
      <w:r w:rsidRPr="002E72A4">
        <w:rPr>
          <w:sz w:val="28"/>
          <w:szCs w:val="28"/>
        </w:rPr>
        <w:t>и индивидуальных предпринимателей при осуществлении государственного контроля (надзора) и муниципального контроля</w:t>
      </w:r>
      <w:r>
        <w:rPr>
          <w:sz w:val="28"/>
          <w:szCs w:val="28"/>
        </w:rPr>
        <w:t>»</w:t>
      </w:r>
      <w:r w:rsidRPr="002E72A4">
        <w:rPr>
          <w:sz w:val="28"/>
          <w:szCs w:val="28"/>
        </w:rPr>
        <w:t xml:space="preserve">, являются поступления, </w:t>
      </w:r>
      <w:r w:rsidR="00393562">
        <w:rPr>
          <w:sz w:val="28"/>
          <w:szCs w:val="28"/>
        </w:rPr>
        <w:t xml:space="preserve">                 </w:t>
      </w:r>
      <w:r w:rsidRPr="002E72A4">
        <w:rPr>
          <w:sz w:val="28"/>
          <w:szCs w:val="28"/>
        </w:rPr>
        <w:t>в частности посредством системы, в орган муниципального жилищного</w:t>
      </w:r>
      <w:r w:rsidR="00393562">
        <w:rPr>
          <w:sz w:val="28"/>
          <w:szCs w:val="28"/>
        </w:rPr>
        <w:t xml:space="preserve">                  </w:t>
      </w:r>
      <w:r w:rsidRPr="002E72A4">
        <w:rPr>
          <w:sz w:val="28"/>
          <w:szCs w:val="28"/>
        </w:rPr>
        <w:t xml:space="preserve"> контроля обращений и заявлений граждан, в том числе индивидуальных </w:t>
      </w:r>
      <w:r w:rsidR="00393562">
        <w:rPr>
          <w:sz w:val="28"/>
          <w:szCs w:val="28"/>
        </w:rPr>
        <w:t xml:space="preserve">           </w:t>
      </w:r>
      <w:r w:rsidRPr="002E72A4">
        <w:rPr>
          <w:sz w:val="28"/>
          <w:szCs w:val="28"/>
        </w:rPr>
        <w:t>предпринимателей, юридических лиц, информации от органов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государственной власти, органов местного самоуправления, выявление органом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муниципального жилищного контроля в системе информации</w:t>
      </w:r>
      <w:proofErr w:type="gramEnd"/>
      <w:r w:rsidRPr="002E72A4">
        <w:rPr>
          <w:sz w:val="28"/>
          <w:szCs w:val="28"/>
        </w:rPr>
        <w:t xml:space="preserve"> </w:t>
      </w:r>
      <w:proofErr w:type="gramStart"/>
      <w:r w:rsidRPr="002E72A4">
        <w:rPr>
          <w:sz w:val="28"/>
          <w:szCs w:val="28"/>
        </w:rPr>
        <w:t>о фактах нарушения требований правил предоставления, приостановки и ограничения предоставления</w:t>
      </w:r>
      <w:r w:rsidR="00393562">
        <w:rPr>
          <w:sz w:val="28"/>
          <w:szCs w:val="28"/>
        </w:rPr>
        <w:t xml:space="preserve">                     </w:t>
      </w:r>
      <w:r w:rsidRPr="002E72A4">
        <w:rPr>
          <w:sz w:val="28"/>
          <w:szCs w:val="28"/>
        </w:rPr>
        <w:t xml:space="preserve"> коммунальных услуг собственникам и пользователям помещений в многоква</w:t>
      </w:r>
      <w:r w:rsidRPr="002E72A4">
        <w:rPr>
          <w:sz w:val="28"/>
          <w:szCs w:val="28"/>
        </w:rPr>
        <w:t>р</w:t>
      </w:r>
      <w:r w:rsidRPr="002E72A4">
        <w:rPr>
          <w:sz w:val="28"/>
          <w:szCs w:val="28"/>
        </w:rPr>
        <w:t xml:space="preserve">тирных домах и жилых домах, требований к порядку создания товарищества </w:t>
      </w:r>
      <w:r>
        <w:rPr>
          <w:sz w:val="28"/>
          <w:szCs w:val="28"/>
        </w:rPr>
        <w:t xml:space="preserve">                        </w:t>
      </w:r>
      <w:r w:rsidRPr="002E72A4">
        <w:rPr>
          <w:sz w:val="28"/>
          <w:szCs w:val="28"/>
        </w:rPr>
        <w:t xml:space="preserve">собственников жилья, жилищного, жилищно-строительного или иного </w:t>
      </w:r>
      <w:r>
        <w:rPr>
          <w:sz w:val="28"/>
          <w:szCs w:val="28"/>
        </w:rPr>
        <w:t xml:space="preserve">                            </w:t>
      </w:r>
      <w:r w:rsidRPr="002E72A4">
        <w:rPr>
          <w:sz w:val="28"/>
          <w:szCs w:val="28"/>
        </w:rPr>
        <w:t xml:space="preserve">специализированного потребительского кооператива, уставу товарищества </w:t>
      </w:r>
      <w:r>
        <w:rPr>
          <w:sz w:val="28"/>
          <w:szCs w:val="28"/>
        </w:rPr>
        <w:t xml:space="preserve">                  </w:t>
      </w:r>
      <w:r w:rsidRPr="002E72A4">
        <w:rPr>
          <w:sz w:val="28"/>
          <w:szCs w:val="28"/>
        </w:rPr>
        <w:t>собственников жилья, жилищного, жилищно-строительного или иного</w:t>
      </w:r>
      <w:r w:rsidR="00393562">
        <w:rPr>
          <w:sz w:val="28"/>
          <w:szCs w:val="28"/>
        </w:rPr>
        <w:t xml:space="preserve">                   </w:t>
      </w:r>
      <w:r w:rsidRPr="002E72A4">
        <w:rPr>
          <w:sz w:val="28"/>
          <w:szCs w:val="28"/>
        </w:rPr>
        <w:t xml:space="preserve">специализированного потребительского кооператива и порядку внесения </w:t>
      </w:r>
      <w:r w:rsidR="00393562">
        <w:rPr>
          <w:sz w:val="28"/>
          <w:szCs w:val="28"/>
        </w:rPr>
        <w:t xml:space="preserve">             </w:t>
      </w:r>
      <w:r w:rsidRPr="002E72A4">
        <w:rPr>
          <w:sz w:val="28"/>
          <w:szCs w:val="28"/>
        </w:rPr>
        <w:t>изменений в устав такого товарищества или такого кооператива, порядку</w:t>
      </w:r>
      <w:r w:rsidR="00393562">
        <w:rPr>
          <w:sz w:val="28"/>
          <w:szCs w:val="28"/>
        </w:rPr>
        <w:t xml:space="preserve">               </w:t>
      </w:r>
      <w:r w:rsidRPr="002E72A4">
        <w:rPr>
          <w:sz w:val="28"/>
          <w:szCs w:val="28"/>
        </w:rPr>
        <w:t xml:space="preserve"> принятия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2E72A4">
        <w:rPr>
          <w:sz w:val="28"/>
          <w:szCs w:val="28"/>
        </w:rPr>
        <w:t xml:space="preserve">собственниками помещений в многоквартирном доме решения </w:t>
      </w:r>
      <w:r w:rsidR="00393562">
        <w:rPr>
          <w:sz w:val="28"/>
          <w:szCs w:val="28"/>
        </w:rPr>
        <w:t xml:space="preserve">           </w:t>
      </w:r>
      <w:r w:rsidRPr="002E72A4">
        <w:rPr>
          <w:sz w:val="28"/>
          <w:szCs w:val="28"/>
        </w:rPr>
        <w:t>о вы</w:t>
      </w:r>
      <w:r w:rsidR="00393562">
        <w:rPr>
          <w:sz w:val="28"/>
          <w:szCs w:val="28"/>
        </w:rPr>
        <w:t xml:space="preserve">боре </w:t>
      </w:r>
      <w:r w:rsidRPr="002E72A4">
        <w:rPr>
          <w:sz w:val="28"/>
          <w:szCs w:val="28"/>
        </w:rPr>
        <w:t xml:space="preserve">юридического лица независимо от организационно-правовой формы </w:t>
      </w:r>
      <w:r w:rsidRPr="002E72A4">
        <w:rPr>
          <w:sz w:val="28"/>
          <w:szCs w:val="28"/>
        </w:rPr>
        <w:lastRenderedPageBreak/>
        <w:t>или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индивидуального предпринимателя, осуществляющих деятельность </w:t>
      </w:r>
      <w:r w:rsidR="00393562">
        <w:rPr>
          <w:sz w:val="28"/>
          <w:szCs w:val="28"/>
        </w:rPr>
        <w:t xml:space="preserve">                  </w:t>
      </w:r>
      <w:r w:rsidRPr="002E72A4">
        <w:rPr>
          <w:sz w:val="28"/>
          <w:szCs w:val="28"/>
        </w:rPr>
        <w:t xml:space="preserve">по управлению многоквартирным домом (далее </w:t>
      </w:r>
      <w:r>
        <w:rPr>
          <w:sz w:val="28"/>
          <w:szCs w:val="28"/>
        </w:rPr>
        <w:t>–</w:t>
      </w:r>
      <w:r w:rsidRPr="002E72A4">
        <w:rPr>
          <w:sz w:val="28"/>
          <w:szCs w:val="28"/>
        </w:rPr>
        <w:t xml:space="preserve"> управляющая организация), </w:t>
      </w:r>
      <w:r w:rsidR="00393562">
        <w:rPr>
          <w:sz w:val="28"/>
          <w:szCs w:val="28"/>
        </w:rPr>
        <w:t xml:space="preserve">            </w:t>
      </w:r>
      <w:r w:rsidRPr="002E72A4">
        <w:rPr>
          <w:sz w:val="28"/>
          <w:szCs w:val="28"/>
        </w:rPr>
        <w:t>в целях заключения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с управляющей организацией договора управления </w:t>
      </w:r>
      <w:r w:rsidR="00393562">
        <w:rPr>
          <w:sz w:val="28"/>
          <w:szCs w:val="28"/>
        </w:rPr>
        <w:t xml:space="preserve">            </w:t>
      </w:r>
      <w:r w:rsidRPr="002E72A4">
        <w:rPr>
          <w:sz w:val="28"/>
          <w:szCs w:val="28"/>
        </w:rPr>
        <w:t>многоквартирным домом,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решения о заключении с управляющей организацией договора оказания услуг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и (или) выполнения работ по содержанию и ремонту общего имущества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в многоквартирном доме, решения о</w:t>
      </w:r>
      <w:proofErr w:type="gramEnd"/>
      <w:r w:rsidRPr="002E72A4">
        <w:rPr>
          <w:sz w:val="28"/>
          <w:szCs w:val="28"/>
        </w:rPr>
        <w:t xml:space="preserve"> </w:t>
      </w:r>
      <w:proofErr w:type="gramStart"/>
      <w:r w:rsidRPr="002E72A4">
        <w:rPr>
          <w:sz w:val="28"/>
          <w:szCs w:val="28"/>
        </w:rPr>
        <w:t xml:space="preserve">заключении </w:t>
      </w:r>
      <w:r w:rsidR="00393562">
        <w:rPr>
          <w:sz w:val="28"/>
          <w:szCs w:val="28"/>
        </w:rPr>
        <w:t xml:space="preserve">                     </w:t>
      </w:r>
      <w:r w:rsidRPr="002E72A4">
        <w:rPr>
          <w:sz w:val="28"/>
          <w:szCs w:val="28"/>
        </w:rPr>
        <w:t>с указанными в части 1 статьи 164 Жилищного кодекса Российской Федерации лицами договоров оказания услуг по содержанию и (или) выполнению работ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 по ремонту общего имущества в многоквартирном доме, порядку утверждения условий этих договоров и их заключения, порядку содержания общего </w:t>
      </w:r>
      <w:r w:rsidR="00393562">
        <w:rPr>
          <w:sz w:val="28"/>
          <w:szCs w:val="28"/>
        </w:rPr>
        <w:t xml:space="preserve">               </w:t>
      </w:r>
      <w:r w:rsidRPr="002E72A4">
        <w:rPr>
          <w:sz w:val="28"/>
          <w:szCs w:val="28"/>
        </w:rPr>
        <w:t>имущества собственников помещений в многоквартирном доме и осуществл</w:t>
      </w:r>
      <w:r w:rsidRPr="002E72A4">
        <w:rPr>
          <w:sz w:val="28"/>
          <w:szCs w:val="28"/>
        </w:rPr>
        <w:t>е</w:t>
      </w:r>
      <w:r w:rsidRPr="002E72A4">
        <w:rPr>
          <w:sz w:val="28"/>
          <w:szCs w:val="28"/>
        </w:rPr>
        <w:t xml:space="preserve">ния текущего и капитального ремонта общего имущества в данном доме, </w:t>
      </w:r>
      <w:r w:rsidR="00393562">
        <w:rPr>
          <w:sz w:val="28"/>
          <w:szCs w:val="28"/>
        </w:rPr>
        <w:t xml:space="preserve">               </w:t>
      </w:r>
      <w:r w:rsidRPr="002E72A4">
        <w:rPr>
          <w:sz w:val="28"/>
          <w:szCs w:val="28"/>
        </w:rPr>
        <w:t>о фактах нарушения</w:t>
      </w:r>
      <w:proofErr w:type="gramEnd"/>
      <w:r w:rsidRPr="002E72A4">
        <w:rPr>
          <w:sz w:val="28"/>
          <w:szCs w:val="28"/>
        </w:rPr>
        <w:t xml:space="preserve"> </w:t>
      </w:r>
      <w:proofErr w:type="gramStart"/>
      <w:r w:rsidRPr="002E72A4">
        <w:rPr>
          <w:sz w:val="28"/>
          <w:szCs w:val="28"/>
        </w:rPr>
        <w:t>управляющей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организацией обязательств, предусмотре</w:t>
      </w:r>
      <w:r w:rsidRPr="002E72A4">
        <w:rPr>
          <w:sz w:val="28"/>
          <w:szCs w:val="28"/>
        </w:rPr>
        <w:t>н</w:t>
      </w:r>
      <w:r w:rsidRPr="002E72A4">
        <w:rPr>
          <w:sz w:val="28"/>
          <w:szCs w:val="28"/>
        </w:rPr>
        <w:t>ных частью 2 статьи 162 Жилищного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кодекса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Российской Федерации, о фактах нарушения в области применения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предельных (максимальных) индексов</w:t>
      </w:r>
      <w:r w:rsidR="00393562">
        <w:rPr>
          <w:sz w:val="28"/>
          <w:szCs w:val="28"/>
        </w:rPr>
        <w:t xml:space="preserve">               </w:t>
      </w:r>
      <w:r w:rsidRPr="002E72A4">
        <w:rPr>
          <w:sz w:val="28"/>
          <w:szCs w:val="28"/>
        </w:rPr>
        <w:t xml:space="preserve"> изменения размера вносимой гражданами платы за коммунальные услуги,</w:t>
      </w:r>
      <w:r w:rsidR="00393562">
        <w:rPr>
          <w:sz w:val="28"/>
          <w:szCs w:val="28"/>
        </w:rPr>
        <w:t xml:space="preserve">                  </w:t>
      </w:r>
      <w:r w:rsidRPr="002E72A4">
        <w:rPr>
          <w:sz w:val="28"/>
          <w:szCs w:val="28"/>
        </w:rPr>
        <w:t xml:space="preserve"> о фактах необоснованности размера установленного норматива потребления коммунальных ресурсов (коммунальных услуг), нарушения требований</w:t>
      </w:r>
      <w:r w:rsidR="00393562">
        <w:rPr>
          <w:sz w:val="28"/>
          <w:szCs w:val="28"/>
        </w:rPr>
        <w:t xml:space="preserve">                       </w:t>
      </w:r>
      <w:r w:rsidRPr="002E72A4">
        <w:rPr>
          <w:sz w:val="28"/>
          <w:szCs w:val="28"/>
        </w:rPr>
        <w:t xml:space="preserve"> к составу нормативов потребления коммунальных ресурсов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(коммунальных услуг), несоблюдения условий и методов установления нормативов </w:t>
      </w:r>
      <w:r w:rsidR="00393562">
        <w:rPr>
          <w:sz w:val="28"/>
          <w:szCs w:val="28"/>
        </w:rPr>
        <w:t xml:space="preserve">                     </w:t>
      </w:r>
      <w:r w:rsidRPr="002E72A4">
        <w:rPr>
          <w:sz w:val="28"/>
          <w:szCs w:val="28"/>
        </w:rPr>
        <w:t>потребления коммунальных ресурсов (коммунальных</w:t>
      </w:r>
      <w:proofErr w:type="gramEnd"/>
      <w:r w:rsidRPr="002E72A4">
        <w:rPr>
          <w:sz w:val="28"/>
          <w:szCs w:val="28"/>
        </w:rPr>
        <w:t xml:space="preserve"> </w:t>
      </w:r>
      <w:proofErr w:type="gramStart"/>
      <w:r w:rsidRPr="002E72A4">
        <w:rPr>
          <w:sz w:val="28"/>
          <w:szCs w:val="28"/>
        </w:rPr>
        <w:t xml:space="preserve">услуг), нарушения </w:t>
      </w:r>
      <w:r w:rsidR="00393562">
        <w:rPr>
          <w:sz w:val="28"/>
          <w:szCs w:val="28"/>
        </w:rPr>
        <w:t xml:space="preserve">                </w:t>
      </w:r>
      <w:r w:rsidRPr="002E72A4">
        <w:rPr>
          <w:sz w:val="28"/>
          <w:szCs w:val="28"/>
        </w:rPr>
        <w:t xml:space="preserve">правил содержания общего имущества в многоквартирном доме и правил </w:t>
      </w:r>
      <w:r w:rsidR="00393562">
        <w:rPr>
          <w:sz w:val="28"/>
          <w:szCs w:val="28"/>
        </w:rPr>
        <w:t xml:space="preserve">           </w:t>
      </w:r>
      <w:r w:rsidRPr="002E72A4">
        <w:rPr>
          <w:sz w:val="28"/>
          <w:szCs w:val="28"/>
        </w:rPr>
        <w:t xml:space="preserve">изменения размера платы за содержание жилого помещения, о фактах </w:t>
      </w:r>
      <w:r w:rsidR="00393562">
        <w:rPr>
          <w:sz w:val="28"/>
          <w:szCs w:val="28"/>
        </w:rPr>
        <w:t xml:space="preserve">             </w:t>
      </w:r>
      <w:r w:rsidRPr="002E72A4">
        <w:rPr>
          <w:sz w:val="28"/>
          <w:szCs w:val="28"/>
        </w:rPr>
        <w:t>нарушения</w:t>
      </w:r>
      <w:r>
        <w:rPr>
          <w:sz w:val="28"/>
          <w:szCs w:val="28"/>
        </w:rPr>
        <w:t xml:space="preserve"> </w:t>
      </w:r>
      <w:proofErr w:type="spellStart"/>
      <w:r w:rsidRPr="002E72A4">
        <w:rPr>
          <w:sz w:val="28"/>
          <w:szCs w:val="28"/>
        </w:rPr>
        <w:t>наймодателями</w:t>
      </w:r>
      <w:proofErr w:type="spellEnd"/>
      <w:r w:rsidRPr="002E72A4">
        <w:rPr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Pr="002E72A4">
        <w:rPr>
          <w:sz w:val="28"/>
          <w:szCs w:val="28"/>
        </w:rPr>
        <w:t>наймодателям</w:t>
      </w:r>
      <w:proofErr w:type="spellEnd"/>
      <w:r w:rsidRPr="002E72A4">
        <w:rPr>
          <w:sz w:val="28"/>
          <w:szCs w:val="28"/>
        </w:rPr>
        <w:t xml:space="preserve"> и нанимателям жилых помещений в таких домах, к заключению и исполнению договоров найма </w:t>
      </w:r>
      <w:r w:rsidR="00393562">
        <w:rPr>
          <w:sz w:val="28"/>
          <w:szCs w:val="28"/>
        </w:rPr>
        <w:t xml:space="preserve">              </w:t>
      </w:r>
      <w:r w:rsidRPr="002E72A4">
        <w:rPr>
          <w:sz w:val="28"/>
          <w:szCs w:val="28"/>
        </w:rPr>
        <w:t>жилых помещений жилищного фонда социального использования и договоров найма жилых помещений, о фактах нарушения</w:t>
      </w:r>
      <w:proofErr w:type="gramEnd"/>
      <w:r w:rsidRPr="002E72A4">
        <w:rPr>
          <w:sz w:val="28"/>
          <w:szCs w:val="28"/>
        </w:rPr>
        <w:t xml:space="preserve"> органами местного </w:t>
      </w:r>
      <w:r w:rsidR="00393562">
        <w:rPr>
          <w:sz w:val="28"/>
          <w:szCs w:val="28"/>
        </w:rPr>
        <w:t xml:space="preserve">                     </w:t>
      </w:r>
      <w:r w:rsidRPr="002E72A4">
        <w:rPr>
          <w:sz w:val="28"/>
          <w:szCs w:val="28"/>
        </w:rPr>
        <w:t>самоуправления,</w:t>
      </w:r>
      <w:r>
        <w:rPr>
          <w:sz w:val="28"/>
          <w:szCs w:val="28"/>
        </w:rPr>
        <w:t xml:space="preserve"> </w:t>
      </w:r>
      <w:proofErr w:type="spellStart"/>
      <w:r w:rsidRPr="002E72A4">
        <w:rPr>
          <w:sz w:val="28"/>
          <w:szCs w:val="28"/>
        </w:rPr>
        <w:t>ресурсоснабжающими</w:t>
      </w:r>
      <w:proofErr w:type="spellEnd"/>
      <w:r w:rsidRPr="002E72A4">
        <w:rPr>
          <w:sz w:val="28"/>
          <w:szCs w:val="28"/>
        </w:rPr>
        <w:t xml:space="preserve"> организациями, лицами, </w:t>
      </w:r>
      <w:r w:rsidR="00393562">
        <w:rPr>
          <w:sz w:val="28"/>
          <w:szCs w:val="28"/>
        </w:rPr>
        <w:t xml:space="preserve">                           </w:t>
      </w:r>
      <w:r w:rsidRPr="002E72A4">
        <w:rPr>
          <w:sz w:val="28"/>
          <w:szCs w:val="28"/>
        </w:rPr>
        <w:t xml:space="preserve">осуществляющими деятельность по управлению многоквартирными домами, гражданами требований к порядку размещения информации в системе. </w:t>
      </w:r>
      <w:r w:rsidR="00393562">
        <w:rPr>
          <w:sz w:val="28"/>
          <w:szCs w:val="28"/>
        </w:rPr>
        <w:t xml:space="preserve">                    </w:t>
      </w:r>
      <w:proofErr w:type="gramStart"/>
      <w:r w:rsidRPr="002E72A4">
        <w:rPr>
          <w:sz w:val="28"/>
          <w:szCs w:val="28"/>
        </w:rPr>
        <w:t>Основанием для проведения внеплановой проверки органом муниципального жилищного контроля (в случаях наделения органами государственной власти Республики Татарстан органов местного самоуправления города Нижнекамска отдельными государственными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полномочиями по проведению проверок </w:t>
      </w:r>
      <w:r w:rsidR="00393562">
        <w:rPr>
          <w:sz w:val="28"/>
          <w:szCs w:val="28"/>
        </w:rPr>
        <w:t xml:space="preserve">             </w:t>
      </w:r>
      <w:r w:rsidRPr="002E72A4">
        <w:rPr>
          <w:sz w:val="28"/>
          <w:szCs w:val="28"/>
        </w:rPr>
        <w:t xml:space="preserve">при осуществлении лицензионного контроля) является приказ (распоряжение) главного государственного жилищного инспектора Российской Федерации </w:t>
      </w:r>
      <w:r w:rsidR="00393562">
        <w:rPr>
          <w:sz w:val="28"/>
          <w:szCs w:val="28"/>
        </w:rPr>
        <w:t xml:space="preserve">           </w:t>
      </w:r>
      <w:r w:rsidRPr="002E72A4">
        <w:rPr>
          <w:sz w:val="28"/>
          <w:szCs w:val="28"/>
        </w:rPr>
        <w:t>о назначении внеплановой проверки, изданный в соответствии с поручениями Президента Российской Федерации, Правительства Российской Федерации.</w:t>
      </w:r>
      <w:proofErr w:type="gramEnd"/>
      <w:r w:rsidRPr="002E72A4">
        <w:rPr>
          <w:sz w:val="28"/>
          <w:szCs w:val="28"/>
        </w:rPr>
        <w:t xml:space="preserve"> Внеплановая проверка по указанным основаниям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проводится без согласования с органами прокуратуры и без предварительного</w:t>
      </w:r>
      <w:r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уведомления проверяемой </w:t>
      </w:r>
      <w:r w:rsidR="00393562">
        <w:rPr>
          <w:sz w:val="28"/>
          <w:szCs w:val="28"/>
        </w:rPr>
        <w:t xml:space="preserve">        </w:t>
      </w:r>
      <w:r w:rsidRPr="002E72A4">
        <w:rPr>
          <w:sz w:val="28"/>
          <w:szCs w:val="28"/>
        </w:rPr>
        <w:t>организации о проведении внеплановой проверки</w:t>
      </w:r>
      <w:proofErr w:type="gramStart"/>
      <w:r w:rsidRPr="002E72A4">
        <w:rPr>
          <w:sz w:val="28"/>
          <w:szCs w:val="28"/>
        </w:rPr>
        <w:t>.».</w:t>
      </w:r>
      <w:proofErr w:type="gramEnd"/>
    </w:p>
    <w:p w:rsidR="002E72A4" w:rsidRPr="002E72A4" w:rsidRDefault="002E72A4" w:rsidP="002E72A4">
      <w:pPr>
        <w:ind w:firstLine="705"/>
        <w:jc w:val="both"/>
        <w:rPr>
          <w:sz w:val="28"/>
          <w:szCs w:val="28"/>
        </w:rPr>
      </w:pPr>
      <w:r w:rsidRPr="002E72A4">
        <w:rPr>
          <w:sz w:val="28"/>
          <w:szCs w:val="28"/>
        </w:rPr>
        <w:t>2. Отделу по связям с общественностью и средствами массовой информ</w:t>
      </w:r>
      <w:r w:rsidRPr="002E72A4">
        <w:rPr>
          <w:sz w:val="28"/>
          <w:szCs w:val="28"/>
        </w:rPr>
        <w:t>а</w:t>
      </w:r>
      <w:r w:rsidRPr="002E72A4">
        <w:rPr>
          <w:sz w:val="28"/>
          <w:szCs w:val="28"/>
        </w:rPr>
        <w:t xml:space="preserve">ции обеспечить размещение настоящего постановления на официальном сайте </w:t>
      </w:r>
      <w:r>
        <w:rPr>
          <w:sz w:val="28"/>
          <w:szCs w:val="28"/>
        </w:rPr>
        <w:t xml:space="preserve">                      </w:t>
      </w:r>
      <w:r w:rsidRPr="002E72A4">
        <w:rPr>
          <w:sz w:val="28"/>
          <w:szCs w:val="28"/>
        </w:rPr>
        <w:t>Нижнекамского муниципального района.</w:t>
      </w:r>
    </w:p>
    <w:p w:rsidR="002E72A4" w:rsidRPr="002E72A4" w:rsidRDefault="002E72A4" w:rsidP="002E72A4">
      <w:pPr>
        <w:jc w:val="both"/>
        <w:rPr>
          <w:sz w:val="28"/>
          <w:szCs w:val="28"/>
        </w:rPr>
      </w:pPr>
      <w:r w:rsidRPr="002E72A4">
        <w:rPr>
          <w:sz w:val="28"/>
          <w:szCs w:val="28"/>
        </w:rPr>
        <w:lastRenderedPageBreak/>
        <w:tab/>
        <w:t xml:space="preserve">3. </w:t>
      </w:r>
      <w:proofErr w:type="gramStart"/>
      <w:r w:rsidRPr="002E72A4">
        <w:rPr>
          <w:sz w:val="28"/>
          <w:szCs w:val="28"/>
        </w:rPr>
        <w:t>Контроль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 за</w:t>
      </w:r>
      <w:proofErr w:type="gramEnd"/>
      <w:r w:rsidRPr="002E72A4">
        <w:rPr>
          <w:sz w:val="28"/>
          <w:szCs w:val="28"/>
        </w:rPr>
        <w:t xml:space="preserve"> 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>исполнением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 настоящего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 постановления </w:t>
      </w:r>
      <w:r w:rsidR="00393562">
        <w:rPr>
          <w:sz w:val="28"/>
          <w:szCs w:val="28"/>
        </w:rPr>
        <w:t xml:space="preserve"> </w:t>
      </w:r>
      <w:r w:rsidRPr="002E72A4">
        <w:rPr>
          <w:sz w:val="28"/>
          <w:szCs w:val="28"/>
        </w:rPr>
        <w:t xml:space="preserve">оставляю </w:t>
      </w:r>
      <w:r w:rsidR="00393562">
        <w:rPr>
          <w:sz w:val="28"/>
          <w:szCs w:val="28"/>
        </w:rPr>
        <w:t xml:space="preserve">                     </w:t>
      </w:r>
      <w:r w:rsidRPr="002E72A4">
        <w:rPr>
          <w:sz w:val="28"/>
          <w:szCs w:val="28"/>
        </w:rPr>
        <w:t>за собой.</w:t>
      </w:r>
    </w:p>
    <w:p w:rsidR="002E72A4" w:rsidRPr="002E72A4" w:rsidRDefault="002E72A4" w:rsidP="002E72A4">
      <w:pPr>
        <w:jc w:val="both"/>
        <w:rPr>
          <w:sz w:val="28"/>
          <w:szCs w:val="28"/>
        </w:rPr>
      </w:pPr>
    </w:p>
    <w:p w:rsidR="002E72A4" w:rsidRPr="002E72A4" w:rsidRDefault="002E72A4" w:rsidP="002E72A4">
      <w:pPr>
        <w:rPr>
          <w:sz w:val="28"/>
          <w:szCs w:val="28"/>
        </w:rPr>
      </w:pPr>
    </w:p>
    <w:p w:rsidR="002E72A4" w:rsidRPr="002E72A4" w:rsidRDefault="002E72A4" w:rsidP="002E72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</w:t>
      </w:r>
      <w:r w:rsidR="0039356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</w:t>
      </w:r>
      <w:r w:rsidRPr="002E72A4">
        <w:rPr>
          <w:sz w:val="28"/>
          <w:szCs w:val="28"/>
        </w:rPr>
        <w:t xml:space="preserve">Д.И. </w:t>
      </w:r>
      <w:proofErr w:type="spellStart"/>
      <w:r w:rsidRPr="002E72A4">
        <w:rPr>
          <w:sz w:val="28"/>
          <w:szCs w:val="28"/>
        </w:rPr>
        <w:t>Баландин</w:t>
      </w:r>
      <w:proofErr w:type="spellEnd"/>
      <w:r w:rsidRPr="002E72A4">
        <w:rPr>
          <w:sz w:val="28"/>
          <w:szCs w:val="28"/>
        </w:rPr>
        <w:t xml:space="preserve"> </w:t>
      </w:r>
    </w:p>
    <w:sectPr w:rsidR="002E72A4" w:rsidRPr="002E72A4" w:rsidSect="0039356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25830"/>
    <w:multiLevelType w:val="multilevel"/>
    <w:tmpl w:val="E79619F4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="Times New Roman" w:hAnsi="Times New Roman" w:cs="Times New Roman"/>
        <w:b w:val="0"/>
        <w:i w:val="0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</w:lvl>
    <w:lvl w:ilvl="3">
      <w:start w:val="1"/>
      <w:numFmt w:val="decimal"/>
      <w:isLgl/>
      <w:lvlText w:val="%1.%2.%3.%4."/>
      <w:lvlJc w:val="left"/>
      <w:pPr>
        <w:ind w:left="1794" w:hanging="1080"/>
      </w:pPr>
    </w:lvl>
    <w:lvl w:ilvl="4">
      <w:start w:val="1"/>
      <w:numFmt w:val="decimal"/>
      <w:isLgl/>
      <w:lvlText w:val="%1.%2.%3.%4.%5."/>
      <w:lvlJc w:val="left"/>
      <w:pPr>
        <w:ind w:left="1797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3" w:hanging="1440"/>
      </w:p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A4"/>
    <w:rsid w:val="00003EAC"/>
    <w:rsid w:val="002E72A4"/>
    <w:rsid w:val="00393562"/>
    <w:rsid w:val="00505777"/>
    <w:rsid w:val="00623874"/>
    <w:rsid w:val="00712B8C"/>
    <w:rsid w:val="00D14901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2A4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E72A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72A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2E72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2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2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2A4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E72A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72A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2E72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2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2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9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IzotovaLV</cp:lastModifiedBy>
  <cp:revision>2</cp:revision>
  <cp:lastPrinted>2018-08-06T13:13:00Z</cp:lastPrinted>
  <dcterms:created xsi:type="dcterms:W3CDTF">2018-08-15T10:53:00Z</dcterms:created>
  <dcterms:modified xsi:type="dcterms:W3CDTF">2018-08-15T10:53:00Z</dcterms:modified>
</cp:coreProperties>
</file>