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Start w:id="1" w:name="_MON_1742107731"/>
    <w:bookmarkEnd w:id="1"/>
    <w:p w:rsidR="000D1F09" w:rsidRPr="000D1F09" w:rsidRDefault="00DD459C">
      <w:pPr>
        <w:rPr>
          <w:b/>
          <w:bCs/>
        </w:rPr>
      </w:pPr>
      <w:r w:rsidRPr="000D1F09">
        <w:rPr>
          <w:b/>
          <w:bCs/>
        </w:rPr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6" o:title=""/>
          </v:shape>
          <o:OLEObject Type="Embed" ProgID="Word.Document.12" ShapeID="_x0000_i1032" DrawAspect="Content" ObjectID="_1742108380" r:id="rId7">
            <o:FieldCodes>\s</o:FieldCodes>
          </o:OLEObject>
        </w:object>
      </w:r>
      <w:bookmarkEnd w:id="0"/>
    </w:p>
    <w:tbl>
      <w:tblPr>
        <w:tblStyle w:val="a3"/>
        <w:tblW w:w="10208" w:type="dxa"/>
        <w:tblLook w:val="01E0" w:firstRow="1" w:lastRow="1" w:firstColumn="1" w:lastColumn="1" w:noHBand="0" w:noVBand="0"/>
      </w:tblPr>
      <w:tblGrid>
        <w:gridCol w:w="10208"/>
      </w:tblGrid>
      <w:tr w:rsidR="00586C02" w:rsidRPr="002B6E4E" w:rsidTr="000D1F09">
        <w:trPr>
          <w:trHeight w:val="878"/>
        </w:trPr>
        <w:tc>
          <w:tcPr>
            <w:tcW w:w="10208" w:type="dxa"/>
            <w:tcBorders>
              <w:top w:val="nil"/>
              <w:left w:val="nil"/>
              <w:bottom w:val="nil"/>
              <w:right w:val="nil"/>
            </w:tcBorders>
          </w:tcPr>
          <w:p w:rsidR="00586C02" w:rsidRPr="002B6E4E" w:rsidRDefault="00BE7635" w:rsidP="000D1F09">
            <w:pPr>
              <w:pStyle w:val="ConsPlusTitle"/>
              <w:widowControl/>
              <w:ind w:right="33"/>
              <w:jc w:val="center"/>
              <w:rPr>
                <w:b w:val="0"/>
                <w:sz w:val="28"/>
                <w:szCs w:val="28"/>
              </w:rPr>
            </w:pPr>
            <w:r w:rsidRPr="002B6E4E">
              <w:rPr>
                <w:b w:val="0"/>
                <w:sz w:val="28"/>
                <w:szCs w:val="28"/>
              </w:rPr>
              <w:t xml:space="preserve">О конкурсе на замещение должности начальника отдела капитального и дорожного строительства </w:t>
            </w:r>
            <w:r w:rsidRPr="002B6E4E">
              <w:rPr>
                <w:b w:val="0"/>
                <w:color w:val="000000"/>
                <w:sz w:val="28"/>
                <w:szCs w:val="28"/>
              </w:rPr>
              <w:t xml:space="preserve">Исполнительного комитета </w:t>
            </w:r>
            <w:r w:rsidRPr="002B6E4E">
              <w:rPr>
                <w:b w:val="0"/>
                <w:sz w:val="28"/>
                <w:szCs w:val="28"/>
              </w:rPr>
              <w:t>Нижнекамского муниципального района</w:t>
            </w:r>
          </w:p>
        </w:tc>
      </w:tr>
    </w:tbl>
    <w:p w:rsidR="00586C02" w:rsidRPr="002B6E4E" w:rsidRDefault="00586C02" w:rsidP="00586C02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B0CB5" w:rsidRPr="002B6E4E" w:rsidRDefault="00990F3F" w:rsidP="002B6E4E">
      <w:pPr>
        <w:pStyle w:val="ConsPlusNormal"/>
        <w:spacing w:line="360" w:lineRule="auto"/>
        <w:ind w:right="28" w:firstLine="709"/>
        <w:jc w:val="both"/>
        <w:rPr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В соответствии с</w:t>
      </w:r>
      <w:r w:rsidR="00720143" w:rsidRPr="002B6E4E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4C0071" w:rsidRPr="004C0071">
        <w:rPr>
          <w:rFonts w:ascii="Times New Roman" w:hAnsi="Times New Roman" w:cs="Times New Roman"/>
          <w:sz w:val="28"/>
          <w:szCs w:val="28"/>
        </w:rPr>
        <w:t>законом</w:t>
      </w:r>
      <w:r w:rsidRP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720143" w:rsidRPr="002B6E4E">
        <w:rPr>
          <w:rFonts w:ascii="Times New Roman" w:hAnsi="Times New Roman" w:cs="Times New Roman"/>
          <w:sz w:val="28"/>
          <w:szCs w:val="28"/>
        </w:rPr>
        <w:t>от 2</w:t>
      </w:r>
      <w:r w:rsidR="00A47519" w:rsidRPr="002B6E4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20143" w:rsidRPr="002B6E4E">
        <w:rPr>
          <w:rFonts w:ascii="Times New Roman" w:hAnsi="Times New Roman" w:cs="Times New Roman"/>
          <w:sz w:val="28"/>
          <w:szCs w:val="28"/>
        </w:rPr>
        <w:t>2007</w:t>
      </w:r>
      <w:r w:rsidR="00A47519" w:rsidRPr="002B6E4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720143" w:rsidRPr="002B6E4E">
        <w:rPr>
          <w:rFonts w:ascii="Times New Roman" w:hAnsi="Times New Roman" w:cs="Times New Roman"/>
          <w:sz w:val="28"/>
          <w:szCs w:val="28"/>
        </w:rPr>
        <w:t>№</w:t>
      </w:r>
      <w:r w:rsid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720143" w:rsidRPr="002B6E4E">
        <w:rPr>
          <w:rFonts w:ascii="Times New Roman" w:hAnsi="Times New Roman" w:cs="Times New Roman"/>
          <w:sz w:val="28"/>
          <w:szCs w:val="28"/>
        </w:rPr>
        <w:t>25-ФЗ</w:t>
      </w:r>
      <w:r w:rsidRP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20143" w:rsidRPr="002B6E4E">
        <w:rPr>
          <w:rFonts w:ascii="Times New Roman" w:hAnsi="Times New Roman" w:cs="Times New Roman"/>
          <w:sz w:val="28"/>
          <w:szCs w:val="28"/>
        </w:rPr>
        <w:t>«</w:t>
      </w:r>
      <w:r w:rsidRPr="002B6E4E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  <w:r w:rsidR="00720143" w:rsidRPr="002B6E4E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2B6E4E">
        <w:rPr>
          <w:rFonts w:ascii="Times New Roman" w:hAnsi="Times New Roman" w:cs="Times New Roman"/>
          <w:sz w:val="28"/>
          <w:szCs w:val="28"/>
        </w:rPr>
        <w:t>,</w:t>
      </w:r>
      <w:r w:rsidR="003B0CB5" w:rsidRPr="002B6E4E">
        <w:rPr>
          <w:rFonts w:ascii="Times New Roman" w:hAnsi="Times New Roman" w:cs="Times New Roman"/>
          <w:sz w:val="28"/>
          <w:szCs w:val="28"/>
        </w:rPr>
        <w:t xml:space="preserve"> Законом Республики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B0CB5" w:rsidRPr="002B6E4E">
        <w:rPr>
          <w:rFonts w:ascii="Times New Roman" w:hAnsi="Times New Roman" w:cs="Times New Roman"/>
          <w:sz w:val="28"/>
          <w:szCs w:val="28"/>
        </w:rPr>
        <w:t>Татарстан от 25</w:t>
      </w:r>
      <w:r w:rsidR="00A47519" w:rsidRPr="002B6E4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3B0CB5" w:rsidRPr="002B6E4E">
        <w:rPr>
          <w:rFonts w:ascii="Times New Roman" w:hAnsi="Times New Roman" w:cs="Times New Roman"/>
          <w:sz w:val="28"/>
          <w:szCs w:val="28"/>
        </w:rPr>
        <w:t>2013</w:t>
      </w:r>
      <w:r w:rsidR="00A47519" w:rsidRPr="002B6E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CB5" w:rsidRPr="002B6E4E">
        <w:rPr>
          <w:rFonts w:ascii="Times New Roman" w:hAnsi="Times New Roman" w:cs="Times New Roman"/>
          <w:sz w:val="28"/>
          <w:szCs w:val="28"/>
        </w:rPr>
        <w:t xml:space="preserve"> №</w:t>
      </w:r>
      <w:r w:rsid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3B0CB5" w:rsidRPr="002B6E4E">
        <w:rPr>
          <w:rFonts w:ascii="Times New Roman" w:hAnsi="Times New Roman" w:cs="Times New Roman"/>
          <w:sz w:val="28"/>
          <w:szCs w:val="28"/>
        </w:rPr>
        <w:t xml:space="preserve">50-ЗРТ «Кодекс Республики Татарстан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B0CB5" w:rsidRPr="002B6E4E">
        <w:rPr>
          <w:rFonts w:ascii="Times New Roman" w:hAnsi="Times New Roman" w:cs="Times New Roman"/>
          <w:sz w:val="28"/>
          <w:szCs w:val="28"/>
        </w:rPr>
        <w:t>о муниципальной службе»,</w:t>
      </w:r>
      <w:r w:rsidRP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4C0071" w:rsidRPr="004C0071">
        <w:rPr>
          <w:rFonts w:ascii="Times New Roman" w:hAnsi="Times New Roman" w:cs="Times New Roman"/>
          <w:sz w:val="28"/>
          <w:szCs w:val="28"/>
        </w:rPr>
        <w:t>решением</w:t>
      </w:r>
      <w:r w:rsidRPr="002B6E4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20143" w:rsidRPr="002B6E4E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20143" w:rsidRPr="002B6E4E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2B6E4E">
        <w:rPr>
          <w:rFonts w:ascii="Times New Roman" w:hAnsi="Times New Roman" w:cs="Times New Roman"/>
          <w:sz w:val="28"/>
          <w:szCs w:val="28"/>
        </w:rPr>
        <w:t xml:space="preserve">от </w:t>
      </w:r>
      <w:r w:rsidR="00720143" w:rsidRPr="002B6E4E">
        <w:rPr>
          <w:rFonts w:ascii="Times New Roman" w:hAnsi="Times New Roman" w:cs="Times New Roman"/>
          <w:sz w:val="28"/>
          <w:szCs w:val="28"/>
        </w:rPr>
        <w:t>1</w:t>
      </w:r>
      <w:r w:rsidR="000D0432" w:rsidRPr="002B6E4E">
        <w:rPr>
          <w:rFonts w:ascii="Times New Roman" w:hAnsi="Times New Roman" w:cs="Times New Roman"/>
          <w:sz w:val="28"/>
          <w:szCs w:val="28"/>
        </w:rPr>
        <w:t>4</w:t>
      </w:r>
      <w:r w:rsidR="00720143" w:rsidRPr="002B6E4E">
        <w:rPr>
          <w:rFonts w:ascii="Times New Roman" w:hAnsi="Times New Roman" w:cs="Times New Roman"/>
          <w:sz w:val="28"/>
          <w:szCs w:val="28"/>
        </w:rPr>
        <w:t>.</w:t>
      </w:r>
      <w:r w:rsidR="000D0432" w:rsidRPr="002B6E4E">
        <w:rPr>
          <w:rFonts w:ascii="Times New Roman" w:hAnsi="Times New Roman" w:cs="Times New Roman"/>
          <w:sz w:val="28"/>
          <w:szCs w:val="28"/>
        </w:rPr>
        <w:t>04</w:t>
      </w:r>
      <w:r w:rsidR="00720143" w:rsidRPr="002B6E4E">
        <w:rPr>
          <w:rFonts w:ascii="Times New Roman" w:hAnsi="Times New Roman" w:cs="Times New Roman"/>
          <w:sz w:val="28"/>
          <w:szCs w:val="28"/>
        </w:rPr>
        <w:t>.20</w:t>
      </w:r>
      <w:r w:rsidR="000D0432" w:rsidRPr="002B6E4E">
        <w:rPr>
          <w:rFonts w:ascii="Times New Roman" w:hAnsi="Times New Roman" w:cs="Times New Roman"/>
          <w:sz w:val="28"/>
          <w:szCs w:val="28"/>
        </w:rPr>
        <w:t>22</w:t>
      </w:r>
      <w:r w:rsidRP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720143" w:rsidRPr="002B6E4E">
        <w:rPr>
          <w:rFonts w:ascii="Times New Roman" w:hAnsi="Times New Roman" w:cs="Times New Roman"/>
          <w:sz w:val="28"/>
          <w:szCs w:val="28"/>
        </w:rPr>
        <w:t>№</w:t>
      </w:r>
      <w:r w:rsid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0D0432" w:rsidRPr="002B6E4E">
        <w:rPr>
          <w:rFonts w:ascii="Times New Roman" w:hAnsi="Times New Roman" w:cs="Times New Roman"/>
          <w:sz w:val="28"/>
          <w:szCs w:val="28"/>
        </w:rPr>
        <w:t>28</w:t>
      </w:r>
      <w:r w:rsidRP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0D0432" w:rsidRPr="002B6E4E">
        <w:rPr>
          <w:rFonts w:ascii="Times New Roman" w:hAnsi="Times New Roman" w:cs="Times New Roman"/>
          <w:bCs/>
          <w:sz w:val="28"/>
          <w:szCs w:val="28"/>
        </w:rPr>
        <w:t>«</w:t>
      </w:r>
      <w:r w:rsidR="000D0432" w:rsidRPr="002B6E4E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конкурсе на замещение вакантной должности муниципальной службы </w:t>
      </w:r>
      <w:r w:rsidR="000D0432" w:rsidRPr="002B6E4E">
        <w:rPr>
          <w:rFonts w:ascii="Times New Roman" w:hAnsi="Times New Roman" w:cs="Times New Roman"/>
          <w:color w:val="000000"/>
          <w:sz w:val="28"/>
          <w:szCs w:val="28"/>
        </w:rPr>
        <w:t xml:space="preserve">и включении в кадровый резерв </w:t>
      </w:r>
      <w:r w:rsidR="002B6E4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0D0432" w:rsidRPr="002B6E4E">
        <w:rPr>
          <w:rFonts w:ascii="Times New Roman" w:hAnsi="Times New Roman" w:cs="Times New Roman"/>
          <w:color w:val="000000"/>
          <w:sz w:val="28"/>
          <w:szCs w:val="28"/>
        </w:rPr>
        <w:t>на замещение вакантных управленческих должностей</w:t>
      </w:r>
      <w:r w:rsidR="000D0432" w:rsidRPr="002B6E4E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«Нижнекамский муниципальный район» Республики Татарстан»</w:t>
      </w:r>
      <w:r w:rsidR="003B0CB5" w:rsidRPr="002B6E4E">
        <w:rPr>
          <w:rFonts w:ascii="Times New Roman" w:hAnsi="Times New Roman" w:cs="Times New Roman"/>
          <w:sz w:val="28"/>
          <w:szCs w:val="28"/>
        </w:rPr>
        <w:t xml:space="preserve"> и </w:t>
      </w:r>
      <w:r w:rsidR="004C0071" w:rsidRPr="004C0071">
        <w:rPr>
          <w:rFonts w:ascii="Times New Roman" w:hAnsi="Times New Roman" w:cs="Times New Roman"/>
          <w:sz w:val="28"/>
          <w:szCs w:val="28"/>
        </w:rPr>
        <w:t>решением</w:t>
      </w:r>
      <w:r w:rsidR="00A47519" w:rsidRPr="004C0071">
        <w:rPr>
          <w:rFonts w:ascii="Times New Roman" w:hAnsi="Times New Roman" w:cs="Times New Roman"/>
          <w:sz w:val="28"/>
          <w:szCs w:val="28"/>
        </w:rPr>
        <w:t xml:space="preserve"> </w:t>
      </w:r>
      <w:r w:rsidR="00A47519" w:rsidRPr="002B6E4E">
        <w:rPr>
          <w:rFonts w:ascii="Times New Roman" w:hAnsi="Times New Roman" w:cs="Times New Roman"/>
          <w:sz w:val="28"/>
          <w:szCs w:val="28"/>
        </w:rPr>
        <w:t xml:space="preserve">Совета Нижнекамского муниципального района от </w:t>
      </w:r>
      <w:r w:rsidR="003B0CB5" w:rsidRPr="002B6E4E">
        <w:rPr>
          <w:rFonts w:ascii="Times New Roman" w:hAnsi="Times New Roman" w:cs="Times New Roman"/>
          <w:sz w:val="28"/>
          <w:szCs w:val="28"/>
        </w:rPr>
        <w:t>21.03.2016 №</w:t>
      </w:r>
      <w:r w:rsidR="002B6E4E">
        <w:rPr>
          <w:rFonts w:ascii="Times New Roman" w:hAnsi="Times New Roman" w:cs="Times New Roman"/>
          <w:sz w:val="28"/>
          <w:szCs w:val="28"/>
        </w:rPr>
        <w:t xml:space="preserve"> </w:t>
      </w:r>
      <w:r w:rsidR="003B0CB5" w:rsidRPr="002B6E4E">
        <w:rPr>
          <w:rFonts w:ascii="Times New Roman" w:hAnsi="Times New Roman" w:cs="Times New Roman"/>
          <w:sz w:val="28"/>
          <w:szCs w:val="28"/>
        </w:rPr>
        <w:t xml:space="preserve">12 «Об утверждении </w:t>
      </w:r>
      <w:r w:rsidR="004C0071" w:rsidRPr="004C0071">
        <w:rPr>
          <w:rFonts w:ascii="Times New Roman" w:hAnsi="Times New Roman" w:cs="Times New Roman"/>
          <w:sz w:val="28"/>
          <w:szCs w:val="28"/>
        </w:rPr>
        <w:t>Положения</w:t>
      </w:r>
      <w:r w:rsidRPr="004C0071">
        <w:rPr>
          <w:rFonts w:ascii="Times New Roman" w:hAnsi="Times New Roman" w:cs="Times New Roman"/>
          <w:sz w:val="28"/>
          <w:szCs w:val="28"/>
        </w:rPr>
        <w:t xml:space="preserve"> </w:t>
      </w:r>
      <w:r w:rsidRPr="002B6E4E">
        <w:rPr>
          <w:rFonts w:ascii="Times New Roman" w:hAnsi="Times New Roman" w:cs="Times New Roman"/>
          <w:sz w:val="28"/>
          <w:szCs w:val="28"/>
        </w:rPr>
        <w:t xml:space="preserve">о муниципальной службе в </w:t>
      </w:r>
      <w:r w:rsidR="00720143" w:rsidRPr="002B6E4E">
        <w:rPr>
          <w:rFonts w:ascii="Times New Roman" w:hAnsi="Times New Roman" w:cs="Times New Roman"/>
          <w:sz w:val="28"/>
          <w:szCs w:val="28"/>
        </w:rPr>
        <w:t>Нижнекамском</w:t>
      </w:r>
      <w:r w:rsidRPr="002B6E4E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B0CB5" w:rsidRPr="002B6E4E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2B6E4E">
        <w:rPr>
          <w:rFonts w:ascii="Times New Roman" w:hAnsi="Times New Roman" w:cs="Times New Roman"/>
          <w:sz w:val="28"/>
          <w:szCs w:val="28"/>
        </w:rPr>
        <w:t xml:space="preserve">, </w:t>
      </w:r>
      <w:r w:rsidR="0040552E" w:rsidRPr="002B6E4E">
        <w:rPr>
          <w:rFonts w:ascii="Times New Roman" w:hAnsi="Times New Roman" w:cs="Times New Roman"/>
          <w:sz w:val="28"/>
          <w:szCs w:val="28"/>
        </w:rPr>
        <w:t>Исполнительный комитет Нижнекамского муниципального района постановляет</w:t>
      </w:r>
      <w:r w:rsidRPr="002B6E4E">
        <w:rPr>
          <w:rFonts w:ascii="Times New Roman" w:hAnsi="Times New Roman" w:cs="Times New Roman"/>
          <w:sz w:val="28"/>
          <w:szCs w:val="28"/>
        </w:rPr>
        <w:t>:</w:t>
      </w:r>
    </w:p>
    <w:p w:rsidR="00990F3F" w:rsidRPr="002B6E4E" w:rsidRDefault="002B6E4E" w:rsidP="002B6E4E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F3F" w:rsidRPr="002B6E4E">
        <w:rPr>
          <w:sz w:val="28"/>
          <w:szCs w:val="28"/>
        </w:rPr>
        <w:t xml:space="preserve">Провести конкурс на замещение </w:t>
      </w:r>
      <w:r w:rsidR="003B0CB5" w:rsidRPr="002B6E4E">
        <w:rPr>
          <w:sz w:val="28"/>
          <w:szCs w:val="28"/>
        </w:rPr>
        <w:t xml:space="preserve">вакантной </w:t>
      </w:r>
      <w:r w:rsidR="00990F3F" w:rsidRPr="002B6E4E">
        <w:rPr>
          <w:sz w:val="28"/>
          <w:szCs w:val="28"/>
        </w:rPr>
        <w:t xml:space="preserve">должности муниципальной службы </w:t>
      </w:r>
      <w:r w:rsidRPr="002B6E4E">
        <w:rPr>
          <w:sz w:val="28"/>
          <w:szCs w:val="28"/>
        </w:rPr>
        <w:t xml:space="preserve">– </w:t>
      </w:r>
      <w:r w:rsidR="00BE7635" w:rsidRPr="002B6E4E">
        <w:rPr>
          <w:sz w:val="28"/>
          <w:szCs w:val="28"/>
        </w:rPr>
        <w:t xml:space="preserve">начальника отдела капитального и дорожного строительства </w:t>
      </w:r>
      <w:r w:rsidR="00BE7635" w:rsidRPr="002B6E4E">
        <w:rPr>
          <w:bCs/>
          <w:color w:val="000000"/>
          <w:sz w:val="28"/>
          <w:szCs w:val="28"/>
        </w:rPr>
        <w:t xml:space="preserve">Исполнительного комитета </w:t>
      </w:r>
      <w:r w:rsidR="00720143" w:rsidRPr="002B6E4E">
        <w:rPr>
          <w:sz w:val="28"/>
          <w:szCs w:val="28"/>
        </w:rPr>
        <w:t>Нижнекамского</w:t>
      </w:r>
      <w:r w:rsidR="00990F3F" w:rsidRPr="002B6E4E">
        <w:rPr>
          <w:sz w:val="28"/>
          <w:szCs w:val="28"/>
        </w:rPr>
        <w:t xml:space="preserve"> муниципального района (далее </w:t>
      </w:r>
      <w:r>
        <w:rPr>
          <w:sz w:val="28"/>
          <w:szCs w:val="28"/>
        </w:rPr>
        <w:t>–</w:t>
      </w:r>
      <w:r w:rsidR="00990F3F" w:rsidRPr="002B6E4E">
        <w:rPr>
          <w:sz w:val="28"/>
          <w:szCs w:val="28"/>
        </w:rPr>
        <w:t xml:space="preserve"> должность).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Назначить дату проведения конкурса на замещение должности </w:t>
      </w:r>
      <w:r w:rsidR="00720143" w:rsidRPr="002B6E4E">
        <w:rPr>
          <w:sz w:val="28"/>
          <w:szCs w:val="28"/>
        </w:rPr>
        <w:t>–</w:t>
      </w:r>
      <w:r w:rsidRPr="002B6E4E">
        <w:rPr>
          <w:sz w:val="28"/>
          <w:szCs w:val="28"/>
        </w:rPr>
        <w:t xml:space="preserve"> </w:t>
      </w:r>
      <w:r w:rsidR="00EA5481" w:rsidRPr="002B6E4E">
        <w:rPr>
          <w:sz w:val="28"/>
          <w:szCs w:val="28"/>
        </w:rPr>
        <w:t>28 апреля</w:t>
      </w:r>
      <w:r w:rsidR="003C38FE" w:rsidRPr="002B6E4E">
        <w:rPr>
          <w:sz w:val="28"/>
          <w:szCs w:val="28"/>
        </w:rPr>
        <w:t xml:space="preserve"> 20</w:t>
      </w:r>
      <w:r w:rsidR="003B0CB5" w:rsidRPr="002B6E4E">
        <w:rPr>
          <w:sz w:val="28"/>
          <w:szCs w:val="28"/>
        </w:rPr>
        <w:t>2</w:t>
      </w:r>
      <w:r w:rsidR="00037E4E" w:rsidRPr="002B6E4E">
        <w:rPr>
          <w:sz w:val="28"/>
          <w:szCs w:val="28"/>
        </w:rPr>
        <w:t>3</w:t>
      </w:r>
      <w:r w:rsidR="003B0CB5" w:rsidRPr="002B6E4E">
        <w:rPr>
          <w:sz w:val="28"/>
          <w:szCs w:val="28"/>
        </w:rPr>
        <w:t xml:space="preserve"> года</w:t>
      </w:r>
      <w:r w:rsidRPr="002B6E4E">
        <w:rPr>
          <w:sz w:val="28"/>
          <w:szCs w:val="28"/>
        </w:rPr>
        <w:t xml:space="preserve">, время проведения конкурса </w:t>
      </w:r>
      <w:r w:rsidR="003C38FE" w:rsidRPr="002B6E4E">
        <w:rPr>
          <w:sz w:val="28"/>
          <w:szCs w:val="28"/>
        </w:rPr>
        <w:t>1</w:t>
      </w:r>
      <w:r w:rsidR="002B6E4E">
        <w:rPr>
          <w:sz w:val="28"/>
          <w:szCs w:val="28"/>
        </w:rPr>
        <w:t>5:</w:t>
      </w:r>
      <w:r w:rsidR="003C38FE" w:rsidRPr="002B6E4E">
        <w:rPr>
          <w:sz w:val="28"/>
          <w:szCs w:val="28"/>
        </w:rPr>
        <w:t>00</w:t>
      </w:r>
      <w:r w:rsidRPr="002B6E4E">
        <w:rPr>
          <w:sz w:val="28"/>
          <w:szCs w:val="28"/>
        </w:rPr>
        <w:t xml:space="preserve"> часов</w:t>
      </w:r>
      <w:r w:rsidR="006C5B50" w:rsidRPr="002B6E4E">
        <w:rPr>
          <w:sz w:val="28"/>
          <w:szCs w:val="28"/>
        </w:rPr>
        <w:t>.</w:t>
      </w:r>
      <w:r w:rsidRPr="002B6E4E">
        <w:rPr>
          <w:sz w:val="28"/>
          <w:szCs w:val="28"/>
        </w:rPr>
        <w:t xml:space="preserve"> </w:t>
      </w:r>
      <w:r w:rsidR="006C5B50" w:rsidRPr="002B6E4E">
        <w:rPr>
          <w:sz w:val="28"/>
          <w:szCs w:val="28"/>
        </w:rPr>
        <w:t>О</w:t>
      </w:r>
      <w:r w:rsidRPr="002B6E4E">
        <w:rPr>
          <w:sz w:val="28"/>
          <w:szCs w:val="28"/>
        </w:rPr>
        <w:t xml:space="preserve">пределить местом проведения конкурса здание </w:t>
      </w:r>
      <w:r w:rsidR="00720143" w:rsidRPr="002B6E4E">
        <w:rPr>
          <w:sz w:val="28"/>
          <w:szCs w:val="28"/>
        </w:rPr>
        <w:t>Дома Советов</w:t>
      </w:r>
      <w:r w:rsidRPr="002B6E4E">
        <w:rPr>
          <w:sz w:val="28"/>
          <w:szCs w:val="28"/>
        </w:rPr>
        <w:t xml:space="preserve">, расположенное по адресу: </w:t>
      </w:r>
      <w:r w:rsidR="000733A5" w:rsidRPr="002B6E4E">
        <w:rPr>
          <w:sz w:val="28"/>
          <w:szCs w:val="28"/>
        </w:rPr>
        <w:t>г. Нижнекамск</w:t>
      </w:r>
      <w:r w:rsidRPr="002B6E4E">
        <w:rPr>
          <w:sz w:val="28"/>
          <w:szCs w:val="28"/>
        </w:rPr>
        <w:t xml:space="preserve">, </w:t>
      </w:r>
      <w:r w:rsidR="000733A5" w:rsidRPr="002B6E4E">
        <w:rPr>
          <w:sz w:val="28"/>
          <w:szCs w:val="28"/>
        </w:rPr>
        <w:t>пр</w:t>
      </w:r>
      <w:r w:rsidRPr="002B6E4E">
        <w:rPr>
          <w:sz w:val="28"/>
          <w:szCs w:val="28"/>
        </w:rPr>
        <w:t xml:space="preserve">. </w:t>
      </w:r>
      <w:r w:rsidR="000733A5" w:rsidRPr="002B6E4E">
        <w:rPr>
          <w:sz w:val="28"/>
          <w:szCs w:val="28"/>
        </w:rPr>
        <w:t>Строителей</w:t>
      </w:r>
      <w:r w:rsidRPr="002B6E4E">
        <w:rPr>
          <w:sz w:val="28"/>
          <w:szCs w:val="28"/>
        </w:rPr>
        <w:t xml:space="preserve">, </w:t>
      </w:r>
      <w:r w:rsidR="000733A5" w:rsidRPr="002B6E4E">
        <w:rPr>
          <w:sz w:val="28"/>
          <w:szCs w:val="28"/>
        </w:rPr>
        <w:t xml:space="preserve">д. 12, каб. № </w:t>
      </w:r>
      <w:r w:rsidR="003C38FE" w:rsidRPr="002B6E4E">
        <w:rPr>
          <w:sz w:val="28"/>
          <w:szCs w:val="28"/>
        </w:rPr>
        <w:t>10</w:t>
      </w:r>
      <w:r w:rsidR="00F400BE" w:rsidRPr="002B6E4E">
        <w:rPr>
          <w:sz w:val="28"/>
          <w:szCs w:val="28"/>
        </w:rPr>
        <w:t>3</w:t>
      </w:r>
      <w:r w:rsidRPr="002B6E4E">
        <w:rPr>
          <w:sz w:val="28"/>
          <w:szCs w:val="28"/>
        </w:rPr>
        <w:t>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2. Утвердить: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2.1. </w:t>
      </w:r>
      <w:hyperlink w:anchor="Par34" w:history="1">
        <w:r w:rsidRPr="002B6E4E">
          <w:rPr>
            <w:sz w:val="28"/>
            <w:szCs w:val="28"/>
          </w:rPr>
          <w:t>Состав</w:t>
        </w:r>
      </w:hyperlink>
      <w:r w:rsidRPr="002B6E4E">
        <w:rPr>
          <w:sz w:val="28"/>
          <w:szCs w:val="28"/>
        </w:rPr>
        <w:t xml:space="preserve"> комиссии по проведению конкурса на замещение должности </w:t>
      </w:r>
      <w:r w:rsidR="002B6E4E">
        <w:rPr>
          <w:sz w:val="28"/>
          <w:szCs w:val="28"/>
        </w:rPr>
        <w:t xml:space="preserve">           </w:t>
      </w:r>
      <w:r w:rsidR="006C5B50" w:rsidRPr="002B6E4E">
        <w:rPr>
          <w:sz w:val="28"/>
          <w:szCs w:val="28"/>
        </w:rPr>
        <w:lastRenderedPageBreak/>
        <w:t>(</w:t>
      </w:r>
      <w:r w:rsidRPr="002B6E4E">
        <w:rPr>
          <w:sz w:val="28"/>
          <w:szCs w:val="28"/>
        </w:rPr>
        <w:t xml:space="preserve">приложение </w:t>
      </w:r>
      <w:r w:rsidR="000733A5" w:rsidRPr="002B6E4E">
        <w:rPr>
          <w:sz w:val="28"/>
          <w:szCs w:val="28"/>
        </w:rPr>
        <w:t>№</w:t>
      </w:r>
      <w:r w:rsidRPr="002B6E4E">
        <w:rPr>
          <w:sz w:val="28"/>
          <w:szCs w:val="28"/>
        </w:rPr>
        <w:t xml:space="preserve"> 1</w:t>
      </w:r>
      <w:r w:rsidR="006C5B50" w:rsidRPr="002B6E4E">
        <w:rPr>
          <w:sz w:val="28"/>
          <w:szCs w:val="28"/>
        </w:rPr>
        <w:t>)</w:t>
      </w:r>
      <w:r w:rsidRPr="002B6E4E">
        <w:rPr>
          <w:sz w:val="28"/>
          <w:szCs w:val="28"/>
        </w:rPr>
        <w:t>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2.2. </w:t>
      </w:r>
      <w:hyperlink w:anchor="Par70" w:history="1">
        <w:r w:rsidRPr="002B6E4E">
          <w:rPr>
            <w:sz w:val="28"/>
            <w:szCs w:val="28"/>
          </w:rPr>
          <w:t>Условия</w:t>
        </w:r>
      </w:hyperlink>
      <w:r w:rsidR="002B6E4E">
        <w:rPr>
          <w:sz w:val="28"/>
          <w:szCs w:val="28"/>
        </w:rPr>
        <w:t xml:space="preserve">  </w:t>
      </w:r>
      <w:r w:rsidRPr="002B6E4E">
        <w:rPr>
          <w:sz w:val="28"/>
          <w:szCs w:val="28"/>
        </w:rPr>
        <w:t xml:space="preserve"> проведения </w:t>
      </w:r>
      <w:r w:rsidR="002B6E4E">
        <w:rPr>
          <w:sz w:val="28"/>
          <w:szCs w:val="28"/>
        </w:rPr>
        <w:t xml:space="preserve">  </w:t>
      </w:r>
      <w:r w:rsidRPr="002B6E4E">
        <w:rPr>
          <w:sz w:val="28"/>
          <w:szCs w:val="28"/>
        </w:rPr>
        <w:t xml:space="preserve">конкурса </w:t>
      </w:r>
      <w:r w:rsidR="002B6E4E">
        <w:rPr>
          <w:sz w:val="28"/>
          <w:szCs w:val="28"/>
        </w:rPr>
        <w:t xml:space="preserve">  </w:t>
      </w:r>
      <w:r w:rsidRPr="002B6E4E">
        <w:rPr>
          <w:sz w:val="28"/>
          <w:szCs w:val="28"/>
        </w:rPr>
        <w:t xml:space="preserve">на </w:t>
      </w:r>
      <w:r w:rsidR="002B6E4E">
        <w:rPr>
          <w:sz w:val="28"/>
          <w:szCs w:val="28"/>
        </w:rPr>
        <w:t xml:space="preserve">  </w:t>
      </w:r>
      <w:r w:rsidRPr="002B6E4E">
        <w:rPr>
          <w:sz w:val="28"/>
          <w:szCs w:val="28"/>
        </w:rPr>
        <w:t>замещение</w:t>
      </w:r>
      <w:r w:rsidR="002B6E4E">
        <w:rPr>
          <w:sz w:val="28"/>
          <w:szCs w:val="28"/>
        </w:rPr>
        <w:t xml:space="preserve">   </w:t>
      </w:r>
      <w:r w:rsidRPr="002B6E4E">
        <w:rPr>
          <w:sz w:val="28"/>
          <w:szCs w:val="28"/>
        </w:rPr>
        <w:t xml:space="preserve">должности </w:t>
      </w:r>
      <w:r w:rsidR="002B6E4E">
        <w:rPr>
          <w:sz w:val="28"/>
          <w:szCs w:val="28"/>
        </w:rPr>
        <w:t xml:space="preserve">                              </w:t>
      </w:r>
      <w:r w:rsidR="006C5B50" w:rsidRPr="002B6E4E">
        <w:rPr>
          <w:sz w:val="28"/>
          <w:szCs w:val="28"/>
        </w:rPr>
        <w:t>(</w:t>
      </w:r>
      <w:r w:rsidRPr="002B6E4E">
        <w:rPr>
          <w:sz w:val="28"/>
          <w:szCs w:val="28"/>
        </w:rPr>
        <w:t>приложени</w:t>
      </w:r>
      <w:r w:rsidR="006C5B50" w:rsidRPr="002B6E4E">
        <w:rPr>
          <w:sz w:val="28"/>
          <w:szCs w:val="28"/>
        </w:rPr>
        <w:t>е</w:t>
      </w:r>
      <w:r w:rsidRPr="002B6E4E">
        <w:rPr>
          <w:sz w:val="28"/>
          <w:szCs w:val="28"/>
        </w:rPr>
        <w:t xml:space="preserve"> </w:t>
      </w:r>
      <w:r w:rsidR="000733A5" w:rsidRPr="002B6E4E">
        <w:rPr>
          <w:sz w:val="28"/>
          <w:szCs w:val="28"/>
        </w:rPr>
        <w:t>№</w:t>
      </w:r>
      <w:r w:rsidRPr="002B6E4E">
        <w:rPr>
          <w:sz w:val="28"/>
          <w:szCs w:val="28"/>
        </w:rPr>
        <w:t xml:space="preserve"> 2</w:t>
      </w:r>
      <w:r w:rsidR="006C5B50" w:rsidRPr="002B6E4E">
        <w:rPr>
          <w:sz w:val="28"/>
          <w:szCs w:val="28"/>
        </w:rPr>
        <w:t>)</w:t>
      </w:r>
      <w:r w:rsidRPr="002B6E4E">
        <w:rPr>
          <w:sz w:val="28"/>
          <w:szCs w:val="28"/>
        </w:rPr>
        <w:t>.</w:t>
      </w:r>
    </w:p>
    <w:p w:rsidR="00C67BA5" w:rsidRPr="002B6E4E" w:rsidRDefault="00C67BA5" w:rsidP="002B6E4E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2.3.</w:t>
      </w:r>
      <w:r w:rsidR="002B6E4E">
        <w:rPr>
          <w:sz w:val="28"/>
          <w:szCs w:val="28"/>
        </w:rPr>
        <w:t xml:space="preserve"> </w:t>
      </w:r>
      <w:r w:rsidRPr="002B6E4E">
        <w:rPr>
          <w:sz w:val="28"/>
          <w:szCs w:val="28"/>
        </w:rPr>
        <w:t>Проект трудового договора, подлежащий заключению с муниципальным служащим, замещающим должность</w:t>
      </w:r>
      <w:r w:rsidR="00EC4BB6" w:rsidRPr="002B6E4E">
        <w:rPr>
          <w:sz w:val="28"/>
          <w:szCs w:val="28"/>
        </w:rPr>
        <w:t xml:space="preserve"> начальника </w:t>
      </w:r>
      <w:r w:rsidR="00EA5481" w:rsidRPr="002B6E4E">
        <w:rPr>
          <w:sz w:val="28"/>
          <w:szCs w:val="28"/>
        </w:rPr>
        <w:t xml:space="preserve">отдела капитального и дорожного строительства </w:t>
      </w:r>
      <w:r w:rsidR="00EC4BB6" w:rsidRPr="002B6E4E">
        <w:rPr>
          <w:sz w:val="28"/>
          <w:szCs w:val="28"/>
        </w:rPr>
        <w:t>(приложение №</w:t>
      </w:r>
      <w:r w:rsidR="002B6E4E">
        <w:rPr>
          <w:sz w:val="28"/>
          <w:szCs w:val="28"/>
        </w:rPr>
        <w:t xml:space="preserve"> </w:t>
      </w:r>
      <w:r w:rsidR="00EC4BB6" w:rsidRPr="002B6E4E">
        <w:rPr>
          <w:sz w:val="28"/>
          <w:szCs w:val="28"/>
        </w:rPr>
        <w:t>3).</w:t>
      </w:r>
    </w:p>
    <w:p w:rsidR="000733A5" w:rsidRPr="002B6E4E" w:rsidRDefault="000733A5" w:rsidP="002B6E4E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3. </w:t>
      </w:r>
      <w:r w:rsidR="006C5B50" w:rsidRPr="002B6E4E">
        <w:rPr>
          <w:sz w:val="28"/>
          <w:szCs w:val="28"/>
        </w:rPr>
        <w:t>Отделу по связям с общественностью и СМИ о</w:t>
      </w:r>
      <w:r w:rsidRPr="002B6E4E">
        <w:rPr>
          <w:sz w:val="28"/>
          <w:szCs w:val="28"/>
        </w:rPr>
        <w:t xml:space="preserve">публиковать настоящее </w:t>
      </w:r>
      <w:r w:rsidR="002B6E4E">
        <w:rPr>
          <w:sz w:val="28"/>
          <w:szCs w:val="28"/>
        </w:rPr>
        <w:t xml:space="preserve">          </w:t>
      </w:r>
      <w:r w:rsidRPr="002B6E4E">
        <w:rPr>
          <w:sz w:val="28"/>
          <w:szCs w:val="28"/>
        </w:rPr>
        <w:t xml:space="preserve">распоряжение в </w:t>
      </w:r>
      <w:r w:rsidR="00037E4E" w:rsidRPr="002B6E4E">
        <w:rPr>
          <w:sz w:val="28"/>
          <w:szCs w:val="28"/>
        </w:rPr>
        <w:t>средствах массовой информации</w:t>
      </w:r>
      <w:r w:rsidRPr="002B6E4E">
        <w:rPr>
          <w:sz w:val="28"/>
          <w:szCs w:val="28"/>
        </w:rPr>
        <w:t>, а также разместить на официальном сайте Нижнекамского муниципального района.</w:t>
      </w:r>
    </w:p>
    <w:p w:rsidR="00990F3F" w:rsidRPr="002B6E4E" w:rsidRDefault="00D35D86" w:rsidP="002B6E4E">
      <w:pPr>
        <w:widowControl w:val="0"/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4</w:t>
      </w:r>
      <w:r w:rsidR="00990F3F" w:rsidRPr="002B6E4E">
        <w:rPr>
          <w:sz w:val="28"/>
          <w:szCs w:val="28"/>
        </w:rPr>
        <w:t>. Контроль над исполнением насто</w:t>
      </w:r>
      <w:r w:rsidR="000733A5" w:rsidRPr="002B6E4E">
        <w:rPr>
          <w:sz w:val="28"/>
          <w:szCs w:val="28"/>
        </w:rPr>
        <w:t xml:space="preserve">ящего </w:t>
      </w:r>
      <w:r w:rsidR="005606DA">
        <w:rPr>
          <w:sz w:val="28"/>
          <w:szCs w:val="28"/>
        </w:rPr>
        <w:t>постановления</w:t>
      </w:r>
      <w:r w:rsidR="000733A5" w:rsidRPr="002B6E4E">
        <w:rPr>
          <w:sz w:val="28"/>
          <w:szCs w:val="28"/>
        </w:rPr>
        <w:t xml:space="preserve"> оставляю за собой.</w:t>
      </w:r>
    </w:p>
    <w:p w:rsidR="00990F3F" w:rsidRPr="002B6E4E" w:rsidRDefault="00990F3F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733A5" w:rsidRPr="002B6E4E" w:rsidRDefault="000733A5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90F3F" w:rsidRPr="002B6E4E" w:rsidRDefault="002B6E4E" w:rsidP="002B6E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    </w:t>
      </w:r>
      <w:r w:rsidR="00037E4E" w:rsidRPr="002B6E4E">
        <w:rPr>
          <w:sz w:val="28"/>
          <w:szCs w:val="28"/>
        </w:rPr>
        <w:t>Р.Ф.</w:t>
      </w:r>
      <w:r>
        <w:rPr>
          <w:sz w:val="28"/>
          <w:szCs w:val="28"/>
        </w:rPr>
        <w:t xml:space="preserve"> </w:t>
      </w:r>
      <w:r w:rsidR="00037E4E" w:rsidRPr="002B6E4E">
        <w:rPr>
          <w:sz w:val="28"/>
          <w:szCs w:val="28"/>
        </w:rPr>
        <w:t>Булатов</w:t>
      </w:r>
    </w:p>
    <w:p w:rsidR="00990F3F" w:rsidRPr="002B6E4E" w:rsidRDefault="00990F3F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733A5" w:rsidRPr="002B6E4E" w:rsidRDefault="000733A5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B6E4E" w:rsidRDefault="002B6E4E">
      <w:pPr>
        <w:rPr>
          <w:sz w:val="28"/>
          <w:szCs w:val="28"/>
        </w:rPr>
      </w:pPr>
      <w:bookmarkStart w:id="2" w:name="Par28"/>
      <w:bookmarkEnd w:id="2"/>
      <w:r>
        <w:rPr>
          <w:sz w:val="28"/>
          <w:szCs w:val="28"/>
        </w:rPr>
        <w:br w:type="page"/>
      </w:r>
    </w:p>
    <w:p w:rsidR="00990F3F" w:rsidRDefault="00D35D86" w:rsidP="002B6E4E">
      <w:pPr>
        <w:widowControl w:val="0"/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2B6E4E">
        <w:rPr>
          <w:sz w:val="28"/>
          <w:szCs w:val="28"/>
        </w:rPr>
        <w:lastRenderedPageBreak/>
        <w:t>П</w:t>
      </w:r>
      <w:r w:rsidR="00990F3F" w:rsidRPr="002B6E4E">
        <w:rPr>
          <w:sz w:val="28"/>
          <w:szCs w:val="28"/>
        </w:rPr>
        <w:t xml:space="preserve">риложение </w:t>
      </w:r>
      <w:r w:rsidRPr="002B6E4E">
        <w:rPr>
          <w:sz w:val="28"/>
          <w:szCs w:val="28"/>
        </w:rPr>
        <w:t>№</w:t>
      </w:r>
      <w:r w:rsidR="00990F3F" w:rsidRPr="002B6E4E">
        <w:rPr>
          <w:sz w:val="28"/>
          <w:szCs w:val="28"/>
        </w:rPr>
        <w:t xml:space="preserve"> 1</w:t>
      </w:r>
    </w:p>
    <w:p w:rsidR="002B6E4E" w:rsidRPr="002B6E4E" w:rsidRDefault="002B6E4E" w:rsidP="002B6E4E">
      <w:pPr>
        <w:widowControl w:val="0"/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90F3F" w:rsidRDefault="00896457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2B6E4E">
        <w:rPr>
          <w:sz w:val="28"/>
          <w:szCs w:val="28"/>
        </w:rPr>
        <w:t>постановлени</w:t>
      </w:r>
      <w:r w:rsidR="002B6E4E">
        <w:rPr>
          <w:sz w:val="28"/>
          <w:szCs w:val="28"/>
        </w:rPr>
        <w:t>ем</w:t>
      </w:r>
      <w:r w:rsidRPr="002B6E4E">
        <w:rPr>
          <w:sz w:val="28"/>
          <w:szCs w:val="28"/>
        </w:rPr>
        <w:t xml:space="preserve"> </w:t>
      </w:r>
      <w:r w:rsidR="0000092D" w:rsidRPr="002B6E4E">
        <w:rPr>
          <w:sz w:val="28"/>
          <w:szCs w:val="28"/>
        </w:rPr>
        <w:t xml:space="preserve">Исполнительного комитета </w:t>
      </w:r>
      <w:r w:rsidR="00D35D86" w:rsidRPr="002B6E4E">
        <w:rPr>
          <w:sz w:val="28"/>
          <w:szCs w:val="28"/>
        </w:rPr>
        <w:t>Нижнекамского</w:t>
      </w:r>
      <w:r w:rsidR="00990F3F" w:rsidRPr="002B6E4E">
        <w:rPr>
          <w:sz w:val="28"/>
          <w:szCs w:val="28"/>
        </w:rPr>
        <w:t xml:space="preserve"> муниципального района</w:t>
      </w:r>
    </w:p>
    <w:p w:rsidR="002B6E4E" w:rsidRPr="002B6E4E" w:rsidRDefault="002B6E4E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2B6E4E">
        <w:rPr>
          <w:sz w:val="28"/>
          <w:szCs w:val="28"/>
        </w:rPr>
        <w:t xml:space="preserve">от </w:t>
      </w:r>
      <w:r w:rsidR="000D1F09">
        <w:rPr>
          <w:sz w:val="28"/>
          <w:szCs w:val="28"/>
        </w:rPr>
        <w:t xml:space="preserve">03 апреля </w:t>
      </w:r>
      <w:r w:rsidRPr="002B6E4E">
        <w:rPr>
          <w:sz w:val="28"/>
          <w:szCs w:val="28"/>
        </w:rPr>
        <w:t>20</w:t>
      </w:r>
      <w:r w:rsidR="00175187" w:rsidRPr="002B6E4E">
        <w:rPr>
          <w:sz w:val="28"/>
          <w:szCs w:val="28"/>
        </w:rPr>
        <w:t>2</w:t>
      </w:r>
      <w:r w:rsidR="00037E4E" w:rsidRPr="002B6E4E">
        <w:rPr>
          <w:sz w:val="28"/>
          <w:szCs w:val="28"/>
        </w:rPr>
        <w:t>3</w:t>
      </w:r>
      <w:r w:rsidRPr="002B6E4E">
        <w:rPr>
          <w:sz w:val="28"/>
          <w:szCs w:val="28"/>
        </w:rPr>
        <w:t xml:space="preserve"> </w:t>
      </w:r>
      <w:r w:rsidR="000D1F09">
        <w:rPr>
          <w:sz w:val="28"/>
          <w:szCs w:val="28"/>
        </w:rPr>
        <w:t xml:space="preserve">года </w:t>
      </w:r>
      <w:r w:rsidR="00D35D86" w:rsidRPr="002B6E4E">
        <w:rPr>
          <w:sz w:val="28"/>
          <w:szCs w:val="28"/>
        </w:rPr>
        <w:t>№</w:t>
      </w:r>
      <w:r w:rsidR="000D1F09">
        <w:rPr>
          <w:sz w:val="28"/>
          <w:szCs w:val="28"/>
        </w:rPr>
        <w:t xml:space="preserve"> 281</w:t>
      </w:r>
    </w:p>
    <w:p w:rsidR="00990F3F" w:rsidRPr="002B6E4E" w:rsidRDefault="00990F3F" w:rsidP="00990F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5D86" w:rsidRPr="002B6E4E" w:rsidRDefault="00D35D86" w:rsidP="00990F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7E4E" w:rsidRPr="002B6E4E" w:rsidRDefault="00037E4E" w:rsidP="00037E4E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bookmarkStart w:id="3" w:name="Par34"/>
      <w:bookmarkEnd w:id="3"/>
      <w:r w:rsidRPr="002B6E4E">
        <w:rPr>
          <w:bCs/>
          <w:sz w:val="28"/>
          <w:szCs w:val="28"/>
        </w:rPr>
        <w:t xml:space="preserve">Состав Единой </w:t>
      </w:r>
      <w:r w:rsidRPr="002B6E4E">
        <w:rPr>
          <w:sz w:val="28"/>
          <w:szCs w:val="28"/>
        </w:rPr>
        <w:t xml:space="preserve">конкурсной комиссии </w:t>
      </w:r>
    </w:p>
    <w:p w:rsidR="00037E4E" w:rsidRPr="002B6E4E" w:rsidRDefault="00037E4E" w:rsidP="00037E4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B6E4E">
        <w:rPr>
          <w:bCs/>
          <w:sz w:val="28"/>
          <w:szCs w:val="28"/>
        </w:rPr>
        <w:t>Нижнекамского муниципального района Республики Татарстан</w:t>
      </w:r>
    </w:p>
    <w:p w:rsidR="00037E4E" w:rsidRPr="002B6E4E" w:rsidRDefault="00037E4E" w:rsidP="00037E4E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61"/>
        <w:gridCol w:w="310"/>
        <w:gridCol w:w="6750"/>
      </w:tblGrid>
      <w:tr w:rsidR="002B6E4E" w:rsidRPr="002B6E4E" w:rsidTr="002B6E4E">
        <w:tc>
          <w:tcPr>
            <w:tcW w:w="3369" w:type="dxa"/>
          </w:tcPr>
          <w:p w:rsidR="002B6E4E" w:rsidRPr="002B6E4E" w:rsidRDefault="002B6E4E" w:rsidP="002B6E4E">
            <w:pPr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 xml:space="preserve">Умников </w:t>
            </w:r>
          </w:p>
          <w:p w:rsidR="002B6E4E" w:rsidRPr="002B6E4E" w:rsidRDefault="002B6E4E" w:rsidP="002B6E4E">
            <w:pPr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Александр Витальевич</w:t>
            </w:r>
          </w:p>
        </w:tc>
        <w:tc>
          <w:tcPr>
            <w:tcW w:w="283" w:type="dxa"/>
          </w:tcPr>
          <w:p w:rsidR="002B6E4E" w:rsidRPr="002B6E4E" w:rsidRDefault="002B6E4E" w:rsidP="002B6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2B6E4E" w:rsidRPr="002B6E4E" w:rsidRDefault="002B6E4E" w:rsidP="002B6E4E">
            <w:pPr>
              <w:jc w:val="both"/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Заместитель Главы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2B6E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2B6E4E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B6E4E" w:rsidRPr="002B6E4E" w:rsidTr="002B6E4E">
        <w:tc>
          <w:tcPr>
            <w:tcW w:w="3369" w:type="dxa"/>
          </w:tcPr>
          <w:p w:rsidR="002B6E4E" w:rsidRPr="002B6E4E" w:rsidRDefault="002B6E4E" w:rsidP="002B6E4E">
            <w:pPr>
              <w:rPr>
                <w:sz w:val="28"/>
                <w:szCs w:val="28"/>
              </w:rPr>
            </w:pPr>
            <w:proofErr w:type="spellStart"/>
            <w:r w:rsidRPr="002B6E4E">
              <w:rPr>
                <w:sz w:val="28"/>
                <w:szCs w:val="28"/>
              </w:rPr>
              <w:t>Гиззатуллин</w:t>
            </w:r>
            <w:proofErr w:type="spellEnd"/>
            <w:r w:rsidRPr="002B6E4E">
              <w:rPr>
                <w:sz w:val="28"/>
                <w:szCs w:val="28"/>
              </w:rPr>
              <w:t xml:space="preserve"> </w:t>
            </w:r>
          </w:p>
          <w:p w:rsidR="002B6E4E" w:rsidRPr="002B6E4E" w:rsidRDefault="002B6E4E" w:rsidP="002B6E4E">
            <w:pPr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 xml:space="preserve">Алмаз </w:t>
            </w:r>
            <w:proofErr w:type="spellStart"/>
            <w:r w:rsidRPr="002B6E4E">
              <w:rPr>
                <w:sz w:val="28"/>
                <w:szCs w:val="28"/>
              </w:rPr>
              <w:t>Гаптрахманович</w:t>
            </w:r>
            <w:proofErr w:type="spellEnd"/>
          </w:p>
        </w:tc>
        <w:tc>
          <w:tcPr>
            <w:tcW w:w="283" w:type="dxa"/>
          </w:tcPr>
          <w:p w:rsidR="002B6E4E" w:rsidRPr="002B6E4E" w:rsidRDefault="002B6E4E" w:rsidP="002B6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2B6E4E" w:rsidRPr="002B6E4E" w:rsidRDefault="002B6E4E" w:rsidP="002B6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</w:t>
            </w:r>
            <w:r w:rsidRPr="002B6E4E">
              <w:rPr>
                <w:sz w:val="28"/>
                <w:szCs w:val="28"/>
              </w:rPr>
              <w:t xml:space="preserve">ппарата Совета Нижнекамского </w:t>
            </w:r>
            <w:r>
              <w:rPr>
                <w:sz w:val="28"/>
                <w:szCs w:val="28"/>
              </w:rPr>
              <w:t xml:space="preserve">              </w:t>
            </w:r>
            <w:r w:rsidRPr="002B6E4E">
              <w:rPr>
                <w:sz w:val="28"/>
                <w:szCs w:val="28"/>
              </w:rPr>
              <w:t>муниципального района</w:t>
            </w:r>
            <w:r>
              <w:rPr>
                <w:sz w:val="28"/>
                <w:szCs w:val="28"/>
              </w:rPr>
              <w:t>,</w:t>
            </w:r>
            <w:r w:rsidRPr="002B6E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B6E4E">
              <w:rPr>
                <w:sz w:val="28"/>
                <w:szCs w:val="28"/>
              </w:rPr>
              <w:t>аместитель председателя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2B6E4E" w:rsidRPr="002B6E4E" w:rsidTr="002B6E4E">
        <w:tc>
          <w:tcPr>
            <w:tcW w:w="3369" w:type="dxa"/>
          </w:tcPr>
          <w:p w:rsidR="002B6E4E" w:rsidRPr="002B6E4E" w:rsidRDefault="002B6E4E" w:rsidP="002B6E4E">
            <w:pPr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 xml:space="preserve">Ворошилова </w:t>
            </w:r>
          </w:p>
          <w:p w:rsidR="002B6E4E" w:rsidRPr="002B6E4E" w:rsidRDefault="002B6E4E" w:rsidP="002B6E4E">
            <w:pPr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 xml:space="preserve">Марина Валентиновна     </w:t>
            </w:r>
          </w:p>
        </w:tc>
        <w:tc>
          <w:tcPr>
            <w:tcW w:w="283" w:type="dxa"/>
          </w:tcPr>
          <w:p w:rsidR="002B6E4E" w:rsidRPr="002B6E4E" w:rsidRDefault="002B6E4E" w:rsidP="002B6E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2B6E4E" w:rsidRPr="002B6E4E" w:rsidRDefault="002B6E4E" w:rsidP="002B6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B6E4E">
              <w:rPr>
                <w:sz w:val="28"/>
                <w:szCs w:val="28"/>
              </w:rPr>
              <w:t>тветственный секретарь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B6E4E" w:rsidRPr="002B6E4E" w:rsidTr="002B6E4E">
        <w:tc>
          <w:tcPr>
            <w:tcW w:w="10421" w:type="dxa"/>
            <w:gridSpan w:val="3"/>
          </w:tcPr>
          <w:p w:rsidR="002B6E4E" w:rsidRPr="002B6E4E" w:rsidRDefault="002B6E4E" w:rsidP="002B6E4E">
            <w:pPr>
              <w:jc w:val="both"/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Члены комиссии:</w:t>
            </w:r>
          </w:p>
        </w:tc>
      </w:tr>
      <w:tr w:rsidR="002B6E4E" w:rsidRPr="002B6E4E" w:rsidTr="002B6E4E">
        <w:tc>
          <w:tcPr>
            <w:tcW w:w="3369" w:type="dxa"/>
          </w:tcPr>
          <w:p w:rsidR="002B6E4E" w:rsidRPr="002B6E4E" w:rsidRDefault="002B6E4E" w:rsidP="002B6E4E">
            <w:pPr>
              <w:rPr>
                <w:sz w:val="28"/>
                <w:szCs w:val="28"/>
              </w:rPr>
            </w:pPr>
            <w:proofErr w:type="spellStart"/>
            <w:r w:rsidRPr="002B6E4E">
              <w:rPr>
                <w:sz w:val="28"/>
                <w:szCs w:val="28"/>
              </w:rPr>
              <w:t>Зарифуллин</w:t>
            </w:r>
            <w:proofErr w:type="spellEnd"/>
            <w:r w:rsidRPr="002B6E4E">
              <w:rPr>
                <w:sz w:val="28"/>
                <w:szCs w:val="28"/>
              </w:rPr>
              <w:t xml:space="preserve"> </w:t>
            </w:r>
          </w:p>
          <w:p w:rsidR="002B6E4E" w:rsidRPr="002B6E4E" w:rsidRDefault="002B6E4E" w:rsidP="002B6E4E">
            <w:pPr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Рустем Тагирович</w:t>
            </w:r>
          </w:p>
        </w:tc>
        <w:tc>
          <w:tcPr>
            <w:tcW w:w="283" w:type="dxa"/>
          </w:tcPr>
          <w:p w:rsidR="002B6E4E" w:rsidRPr="002B6E4E" w:rsidRDefault="002B6E4E" w:rsidP="002B6E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2B6E4E" w:rsidRPr="002B6E4E" w:rsidRDefault="002B6E4E" w:rsidP="002B6E4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B6E4E">
              <w:rPr>
                <w:sz w:val="28"/>
                <w:szCs w:val="28"/>
              </w:rPr>
              <w:t>ачальник правового отдела Совета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2B6E4E" w:rsidRPr="002B6E4E" w:rsidTr="002B6E4E">
        <w:tc>
          <w:tcPr>
            <w:tcW w:w="3369" w:type="dxa"/>
          </w:tcPr>
          <w:p w:rsidR="002B6E4E" w:rsidRDefault="002B6E4E" w:rsidP="002B6E4E">
            <w:pPr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 xml:space="preserve">Булатов </w:t>
            </w:r>
          </w:p>
          <w:p w:rsidR="002B6E4E" w:rsidRPr="002B6E4E" w:rsidRDefault="002B6E4E" w:rsidP="002B6E4E">
            <w:pPr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Роман Фанилевич</w:t>
            </w:r>
          </w:p>
        </w:tc>
        <w:tc>
          <w:tcPr>
            <w:tcW w:w="283" w:type="dxa"/>
          </w:tcPr>
          <w:p w:rsidR="002B6E4E" w:rsidRPr="002B6E4E" w:rsidRDefault="002B6E4E" w:rsidP="00037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2B6E4E" w:rsidRPr="002B6E4E" w:rsidRDefault="002B6E4E" w:rsidP="002B6E4E">
            <w:pPr>
              <w:jc w:val="both"/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Руководитель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2B6E4E" w:rsidRPr="002B6E4E" w:rsidTr="002B6E4E">
        <w:trPr>
          <w:trHeight w:val="70"/>
        </w:trPr>
        <w:tc>
          <w:tcPr>
            <w:tcW w:w="3369" w:type="dxa"/>
          </w:tcPr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 xml:space="preserve">Китанов </w:t>
            </w:r>
          </w:p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Григорий Леонидович</w:t>
            </w:r>
          </w:p>
        </w:tc>
        <w:tc>
          <w:tcPr>
            <w:tcW w:w="283" w:type="dxa"/>
          </w:tcPr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 xml:space="preserve">председатель местной общественной организации </w:t>
            </w:r>
            <w:r>
              <w:rPr>
                <w:sz w:val="28"/>
                <w:szCs w:val="28"/>
              </w:rPr>
              <w:t xml:space="preserve">            </w:t>
            </w:r>
            <w:r w:rsidRPr="002B6E4E">
              <w:rPr>
                <w:sz w:val="28"/>
                <w:szCs w:val="28"/>
              </w:rPr>
              <w:t>ветеранов (пенсионеров) войны, труда, вооруженных сил и правоохранительных органов Нижнекамского района (по согласованию);</w:t>
            </w:r>
          </w:p>
        </w:tc>
      </w:tr>
      <w:tr w:rsidR="002B6E4E" w:rsidRPr="002B6E4E" w:rsidTr="002B6E4E">
        <w:tc>
          <w:tcPr>
            <w:tcW w:w="3369" w:type="dxa"/>
          </w:tcPr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2B6E4E">
              <w:rPr>
                <w:sz w:val="28"/>
                <w:szCs w:val="28"/>
              </w:rPr>
              <w:t>Носаненко</w:t>
            </w:r>
            <w:proofErr w:type="spellEnd"/>
          </w:p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Галина Юрьевна</w:t>
            </w:r>
          </w:p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2B6E4E" w:rsidRPr="002B6E4E" w:rsidRDefault="002B6E4E" w:rsidP="002B6E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E4E">
              <w:rPr>
                <w:sz w:val="28"/>
                <w:szCs w:val="28"/>
              </w:rPr>
              <w:t>кандидат политических наук, доцент Нижнекамского филиала ЧОУ ВО «Казанский инновационный уни</w:t>
            </w:r>
            <w:r>
              <w:rPr>
                <w:sz w:val="28"/>
                <w:szCs w:val="28"/>
              </w:rPr>
              <w:t xml:space="preserve">верситет имени </w:t>
            </w:r>
            <w:proofErr w:type="spellStart"/>
            <w:r>
              <w:rPr>
                <w:sz w:val="28"/>
                <w:szCs w:val="28"/>
              </w:rPr>
              <w:t>В.Г.</w:t>
            </w:r>
            <w:r w:rsidRPr="002B6E4E">
              <w:rPr>
                <w:sz w:val="28"/>
                <w:szCs w:val="28"/>
              </w:rPr>
              <w:t>Тимирясова</w:t>
            </w:r>
            <w:proofErr w:type="spellEnd"/>
            <w:r w:rsidRPr="002B6E4E">
              <w:rPr>
                <w:sz w:val="28"/>
                <w:szCs w:val="28"/>
              </w:rPr>
              <w:t>» (по согласованию).</w:t>
            </w:r>
          </w:p>
        </w:tc>
      </w:tr>
    </w:tbl>
    <w:p w:rsidR="00037E4E" w:rsidRPr="002B6E4E" w:rsidRDefault="00037E4E" w:rsidP="00037E4E">
      <w:pPr>
        <w:ind w:left="6096"/>
        <w:jc w:val="both"/>
        <w:rPr>
          <w:sz w:val="28"/>
          <w:szCs w:val="28"/>
        </w:rPr>
      </w:pPr>
    </w:p>
    <w:p w:rsidR="00D35D86" w:rsidRPr="002B6E4E" w:rsidRDefault="00D35D86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5D86" w:rsidRPr="002B6E4E" w:rsidRDefault="00D35D86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35D86" w:rsidRPr="002B6E4E" w:rsidRDefault="00D35D86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F10D4" w:rsidRPr="002B6E4E" w:rsidRDefault="00AF10D4" w:rsidP="00D35D86">
      <w:pPr>
        <w:widowControl w:val="0"/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  <w:bookmarkStart w:id="4" w:name="Par64"/>
      <w:bookmarkEnd w:id="4"/>
    </w:p>
    <w:p w:rsidR="00AF10D4" w:rsidRPr="002B6E4E" w:rsidRDefault="00AF10D4" w:rsidP="00D35D86">
      <w:pPr>
        <w:widowControl w:val="0"/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AF10D4" w:rsidRPr="002B6E4E" w:rsidRDefault="00AF10D4" w:rsidP="00D35D86">
      <w:pPr>
        <w:widowControl w:val="0"/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AF10D4" w:rsidRPr="002B6E4E" w:rsidRDefault="00AF10D4" w:rsidP="00D35D86">
      <w:pPr>
        <w:widowControl w:val="0"/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AF10D4" w:rsidRPr="002B6E4E" w:rsidRDefault="00AF10D4" w:rsidP="00D35D86">
      <w:pPr>
        <w:widowControl w:val="0"/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AF10D4" w:rsidRPr="002B6E4E" w:rsidRDefault="00AF10D4" w:rsidP="00D35D86">
      <w:pPr>
        <w:widowControl w:val="0"/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2B6E4E" w:rsidRDefault="002B6E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6E4E" w:rsidRDefault="002B6E4E" w:rsidP="002B6E4E">
      <w:pPr>
        <w:widowControl w:val="0"/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2B6E4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2B6E4E" w:rsidRPr="002B6E4E" w:rsidRDefault="002B6E4E" w:rsidP="002B6E4E">
      <w:pPr>
        <w:widowControl w:val="0"/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B6E4E" w:rsidRDefault="002B6E4E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2B6E4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B6E4E">
        <w:rPr>
          <w:sz w:val="28"/>
          <w:szCs w:val="28"/>
        </w:rPr>
        <w:t xml:space="preserve"> Исполнительного комитета Нижнекамского муниципального района</w:t>
      </w:r>
    </w:p>
    <w:p w:rsidR="002B6E4E" w:rsidRPr="002B6E4E" w:rsidRDefault="002B6E4E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B6E4E" w:rsidRPr="002B6E4E" w:rsidRDefault="002B6E4E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2B6E4E">
        <w:rPr>
          <w:sz w:val="28"/>
          <w:szCs w:val="28"/>
        </w:rPr>
        <w:t xml:space="preserve">от </w:t>
      </w:r>
      <w:r w:rsidR="008721D5">
        <w:rPr>
          <w:sz w:val="28"/>
          <w:szCs w:val="28"/>
        </w:rPr>
        <w:t>03 апреля</w:t>
      </w:r>
      <w:r w:rsidRPr="002B6E4E">
        <w:rPr>
          <w:sz w:val="28"/>
          <w:szCs w:val="28"/>
        </w:rPr>
        <w:t xml:space="preserve"> 2023 </w:t>
      </w:r>
      <w:r w:rsidR="008721D5">
        <w:rPr>
          <w:sz w:val="28"/>
          <w:szCs w:val="28"/>
        </w:rPr>
        <w:t xml:space="preserve">года </w:t>
      </w:r>
      <w:r w:rsidRPr="002B6E4E">
        <w:rPr>
          <w:sz w:val="28"/>
          <w:szCs w:val="28"/>
        </w:rPr>
        <w:t>№</w:t>
      </w:r>
      <w:r w:rsidR="008721D5">
        <w:rPr>
          <w:sz w:val="28"/>
          <w:szCs w:val="28"/>
        </w:rPr>
        <w:t xml:space="preserve"> 281</w:t>
      </w:r>
    </w:p>
    <w:p w:rsidR="00990F3F" w:rsidRPr="002B6E4E" w:rsidRDefault="00990F3F" w:rsidP="00990F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7E32" w:rsidRPr="002B6E4E" w:rsidRDefault="00CA7E32" w:rsidP="00D35D8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5" w:name="Par70"/>
      <w:bookmarkEnd w:id="5"/>
    </w:p>
    <w:p w:rsidR="00D35D86" w:rsidRPr="002B6E4E" w:rsidRDefault="00D35D86" w:rsidP="00D35D8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B6E4E">
        <w:rPr>
          <w:bCs/>
          <w:sz w:val="28"/>
          <w:szCs w:val="28"/>
        </w:rPr>
        <w:t xml:space="preserve">УСЛОВИЯ </w:t>
      </w:r>
    </w:p>
    <w:p w:rsidR="00E0459C" w:rsidRPr="002B6E4E" w:rsidRDefault="00D35D86" w:rsidP="00D35D8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B6E4E">
        <w:rPr>
          <w:bCs/>
          <w:sz w:val="28"/>
          <w:szCs w:val="28"/>
        </w:rPr>
        <w:t xml:space="preserve">проведения конкурса на замещение должности муниципальной службы – </w:t>
      </w:r>
    </w:p>
    <w:p w:rsidR="002B6E4E" w:rsidRDefault="00CA7E32" w:rsidP="00CA7E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B6E4E">
        <w:rPr>
          <w:sz w:val="28"/>
          <w:szCs w:val="28"/>
        </w:rPr>
        <w:t xml:space="preserve">начальника </w:t>
      </w:r>
      <w:r w:rsidR="00EA5481" w:rsidRPr="002B6E4E">
        <w:rPr>
          <w:sz w:val="28"/>
          <w:szCs w:val="28"/>
        </w:rPr>
        <w:t>отдела капитального и дорожного строительства</w:t>
      </w:r>
    </w:p>
    <w:p w:rsidR="00990F3F" w:rsidRPr="002B6E4E" w:rsidRDefault="00CA7E32" w:rsidP="00CA7E3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B6E4E">
        <w:rPr>
          <w:sz w:val="28"/>
          <w:szCs w:val="28"/>
        </w:rPr>
        <w:t>Исполнительного комитета</w:t>
      </w:r>
      <w:r w:rsidRPr="002B6E4E">
        <w:rPr>
          <w:bCs/>
          <w:sz w:val="28"/>
          <w:szCs w:val="28"/>
        </w:rPr>
        <w:t xml:space="preserve"> </w:t>
      </w:r>
      <w:r w:rsidR="00D35D86" w:rsidRPr="002B6E4E">
        <w:rPr>
          <w:bCs/>
          <w:sz w:val="28"/>
          <w:szCs w:val="28"/>
        </w:rPr>
        <w:t>Нижнекамского муниципального района</w:t>
      </w:r>
    </w:p>
    <w:p w:rsidR="00990F3F" w:rsidRPr="002B6E4E" w:rsidRDefault="00990F3F" w:rsidP="00990F3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1. Дата проведения конкурса: </w:t>
      </w:r>
      <w:r w:rsidR="00EA5481" w:rsidRPr="002B6E4E">
        <w:rPr>
          <w:sz w:val="28"/>
          <w:szCs w:val="28"/>
        </w:rPr>
        <w:t xml:space="preserve">28 апреля </w:t>
      </w:r>
      <w:r w:rsidR="003575F6" w:rsidRPr="002B6E4E">
        <w:rPr>
          <w:sz w:val="28"/>
          <w:szCs w:val="28"/>
        </w:rPr>
        <w:t>202</w:t>
      </w:r>
      <w:r w:rsidR="00995860" w:rsidRPr="002B6E4E">
        <w:rPr>
          <w:sz w:val="28"/>
          <w:szCs w:val="28"/>
        </w:rPr>
        <w:t>3</w:t>
      </w:r>
      <w:r w:rsidRPr="002B6E4E">
        <w:rPr>
          <w:sz w:val="28"/>
          <w:szCs w:val="28"/>
        </w:rPr>
        <w:t xml:space="preserve"> года.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2. Время проведения конкурса: </w:t>
      </w:r>
      <w:r w:rsidR="003C38FE" w:rsidRPr="002B6E4E">
        <w:rPr>
          <w:sz w:val="28"/>
          <w:szCs w:val="28"/>
        </w:rPr>
        <w:t>1</w:t>
      </w:r>
      <w:r w:rsidR="00C67BA5" w:rsidRPr="002B6E4E">
        <w:rPr>
          <w:sz w:val="28"/>
          <w:szCs w:val="28"/>
        </w:rPr>
        <w:t>5</w:t>
      </w:r>
      <w:r w:rsidRPr="002B6E4E">
        <w:rPr>
          <w:sz w:val="28"/>
          <w:szCs w:val="28"/>
        </w:rPr>
        <w:t xml:space="preserve"> часов </w:t>
      </w:r>
      <w:r w:rsidR="003C38FE" w:rsidRPr="002B6E4E">
        <w:rPr>
          <w:sz w:val="28"/>
          <w:szCs w:val="28"/>
        </w:rPr>
        <w:t>00</w:t>
      </w:r>
      <w:r w:rsidRPr="002B6E4E">
        <w:rPr>
          <w:sz w:val="28"/>
          <w:szCs w:val="28"/>
        </w:rPr>
        <w:t xml:space="preserve"> минут.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3. Место проведени</w:t>
      </w:r>
      <w:r w:rsidR="00EA5481" w:rsidRPr="002B6E4E">
        <w:rPr>
          <w:sz w:val="28"/>
          <w:szCs w:val="28"/>
        </w:rPr>
        <w:t>я</w:t>
      </w:r>
      <w:r w:rsidRPr="002B6E4E">
        <w:rPr>
          <w:sz w:val="28"/>
          <w:szCs w:val="28"/>
        </w:rPr>
        <w:t xml:space="preserve"> конкурса: </w:t>
      </w:r>
      <w:r w:rsidR="003C38FE" w:rsidRPr="002B6E4E">
        <w:rPr>
          <w:sz w:val="28"/>
          <w:szCs w:val="28"/>
        </w:rPr>
        <w:t xml:space="preserve">г. Нижнекамск пр. Строителей, д. 12, </w:t>
      </w:r>
      <w:proofErr w:type="spellStart"/>
      <w:r w:rsidR="003C38FE" w:rsidRPr="002B6E4E">
        <w:rPr>
          <w:sz w:val="28"/>
          <w:szCs w:val="28"/>
        </w:rPr>
        <w:t>каб</w:t>
      </w:r>
      <w:proofErr w:type="spellEnd"/>
      <w:r w:rsidR="003C38FE" w:rsidRPr="002B6E4E">
        <w:rPr>
          <w:sz w:val="28"/>
          <w:szCs w:val="28"/>
        </w:rPr>
        <w:t>. 10</w:t>
      </w:r>
      <w:r w:rsidR="00007225" w:rsidRPr="002B6E4E">
        <w:rPr>
          <w:sz w:val="28"/>
          <w:szCs w:val="28"/>
        </w:rPr>
        <w:t>3</w:t>
      </w:r>
      <w:r w:rsidR="00A044A3" w:rsidRPr="002B6E4E">
        <w:rPr>
          <w:sz w:val="28"/>
          <w:szCs w:val="28"/>
        </w:rPr>
        <w:t>,</w:t>
      </w:r>
      <w:r w:rsidR="00007225" w:rsidRPr="002B6E4E">
        <w:rPr>
          <w:sz w:val="28"/>
          <w:szCs w:val="28"/>
        </w:rPr>
        <w:t xml:space="preserve">             </w:t>
      </w:r>
      <w:r w:rsidR="003575F6" w:rsidRPr="002B6E4E">
        <w:rPr>
          <w:sz w:val="28"/>
          <w:szCs w:val="28"/>
        </w:rPr>
        <w:t xml:space="preserve">           </w:t>
      </w:r>
      <w:r w:rsidR="003C38FE" w:rsidRPr="002B6E4E">
        <w:rPr>
          <w:sz w:val="28"/>
          <w:szCs w:val="28"/>
        </w:rPr>
        <w:t>тел.</w:t>
      </w:r>
      <w:r w:rsidR="002B6E4E">
        <w:rPr>
          <w:sz w:val="28"/>
          <w:szCs w:val="28"/>
        </w:rPr>
        <w:t>:</w:t>
      </w:r>
      <w:r w:rsidR="003C38FE" w:rsidRPr="002B6E4E">
        <w:rPr>
          <w:sz w:val="28"/>
          <w:szCs w:val="28"/>
        </w:rPr>
        <w:t xml:space="preserve"> 42-39-03.</w:t>
      </w:r>
    </w:p>
    <w:p w:rsidR="003575F6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4. Место подачи заявок и конкурсной документации: </w:t>
      </w:r>
      <w:r w:rsidR="003C38FE" w:rsidRPr="002B6E4E">
        <w:rPr>
          <w:sz w:val="28"/>
          <w:szCs w:val="28"/>
        </w:rPr>
        <w:t xml:space="preserve">здание Дома Советов, расположенное по адресу: г. Нижнекамск, пр. Строителей, д. 12, </w:t>
      </w:r>
      <w:proofErr w:type="spellStart"/>
      <w:r w:rsidR="003C38FE" w:rsidRPr="002B6E4E">
        <w:rPr>
          <w:sz w:val="28"/>
          <w:szCs w:val="28"/>
        </w:rPr>
        <w:t>каб</w:t>
      </w:r>
      <w:proofErr w:type="spellEnd"/>
      <w:r w:rsidR="003C38FE" w:rsidRPr="002B6E4E">
        <w:rPr>
          <w:sz w:val="28"/>
          <w:szCs w:val="28"/>
        </w:rPr>
        <w:t>. № 10</w:t>
      </w:r>
      <w:r w:rsidR="00F400BE" w:rsidRPr="002B6E4E">
        <w:rPr>
          <w:sz w:val="28"/>
          <w:szCs w:val="28"/>
        </w:rPr>
        <w:t>3</w:t>
      </w:r>
      <w:r w:rsidR="003C38FE" w:rsidRPr="002B6E4E">
        <w:rPr>
          <w:sz w:val="28"/>
          <w:szCs w:val="28"/>
        </w:rPr>
        <w:t xml:space="preserve"> с 8 до 17 часов ежедневно</w:t>
      </w:r>
      <w:r w:rsidR="003575F6" w:rsidRPr="002B6E4E">
        <w:rPr>
          <w:sz w:val="28"/>
          <w:szCs w:val="28"/>
        </w:rPr>
        <w:t xml:space="preserve"> (обед с 12 до 13 часов)</w:t>
      </w:r>
      <w:r w:rsidR="003C38FE" w:rsidRPr="002B6E4E">
        <w:rPr>
          <w:sz w:val="28"/>
          <w:szCs w:val="28"/>
        </w:rPr>
        <w:t>, кроме выходных и праздничных дней.</w:t>
      </w:r>
      <w:r w:rsidR="003575F6" w:rsidRPr="002B6E4E">
        <w:rPr>
          <w:sz w:val="28"/>
          <w:szCs w:val="28"/>
        </w:rPr>
        <w:t xml:space="preserve"> Документы представляются гражданином лично, посредством направления по почте или в электронном виде на адрес электронной почты: </w:t>
      </w:r>
      <w:r w:rsidR="00175187" w:rsidRPr="002B6E4E">
        <w:rPr>
          <w:sz w:val="28"/>
          <w:szCs w:val="28"/>
          <w:lang w:val="en-US"/>
        </w:rPr>
        <w:t>Marina</w:t>
      </w:r>
      <w:r w:rsidR="00175187" w:rsidRPr="002B6E4E">
        <w:rPr>
          <w:sz w:val="28"/>
          <w:szCs w:val="28"/>
        </w:rPr>
        <w:t>.</w:t>
      </w:r>
      <w:proofErr w:type="spellStart"/>
      <w:r w:rsidR="00175187" w:rsidRPr="002B6E4E">
        <w:rPr>
          <w:sz w:val="28"/>
          <w:szCs w:val="28"/>
          <w:lang w:val="en-US"/>
        </w:rPr>
        <w:t>Voroshilova</w:t>
      </w:r>
      <w:proofErr w:type="spellEnd"/>
      <w:r w:rsidR="003575F6" w:rsidRPr="002B6E4E">
        <w:rPr>
          <w:sz w:val="28"/>
          <w:szCs w:val="28"/>
        </w:rPr>
        <w:t>@</w:t>
      </w:r>
      <w:proofErr w:type="spellStart"/>
      <w:r w:rsidR="00007225" w:rsidRPr="002B6E4E">
        <w:rPr>
          <w:sz w:val="28"/>
          <w:szCs w:val="28"/>
          <w:lang w:val="en-US"/>
        </w:rPr>
        <w:t>tatar</w:t>
      </w:r>
      <w:proofErr w:type="spellEnd"/>
      <w:r w:rsidR="003575F6" w:rsidRPr="002B6E4E">
        <w:rPr>
          <w:sz w:val="28"/>
          <w:szCs w:val="28"/>
        </w:rPr>
        <w:t>.</w:t>
      </w:r>
      <w:proofErr w:type="spellStart"/>
      <w:r w:rsidR="003575F6" w:rsidRPr="002B6E4E">
        <w:rPr>
          <w:sz w:val="28"/>
          <w:szCs w:val="28"/>
          <w:lang w:val="en-US"/>
        </w:rPr>
        <w:t>ru</w:t>
      </w:r>
      <w:proofErr w:type="spellEnd"/>
      <w:r w:rsidR="003575F6" w:rsidRPr="002B6E4E">
        <w:rPr>
          <w:sz w:val="28"/>
          <w:szCs w:val="28"/>
        </w:rPr>
        <w:t>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Прием и проверка представленных документов осуществляются секретарем конкурсной комиссии.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5. Начало приема заявок на участие в конкурсе и конкурсной документации</w:t>
      </w:r>
      <w:r w:rsidR="002B6E4E">
        <w:rPr>
          <w:sz w:val="28"/>
          <w:szCs w:val="28"/>
        </w:rPr>
        <w:t xml:space="preserve">             </w:t>
      </w:r>
      <w:r w:rsidRPr="002B6E4E">
        <w:rPr>
          <w:sz w:val="28"/>
          <w:szCs w:val="28"/>
        </w:rPr>
        <w:t xml:space="preserve"> с </w:t>
      </w:r>
      <w:r w:rsidR="00B86349" w:rsidRPr="002B6E4E">
        <w:rPr>
          <w:sz w:val="28"/>
          <w:szCs w:val="28"/>
        </w:rPr>
        <w:t>8 апреля</w:t>
      </w:r>
      <w:r w:rsidR="00175187" w:rsidRPr="002B6E4E">
        <w:rPr>
          <w:sz w:val="28"/>
          <w:szCs w:val="28"/>
        </w:rPr>
        <w:t xml:space="preserve"> </w:t>
      </w:r>
      <w:r w:rsidR="00D90FAB" w:rsidRPr="002B6E4E">
        <w:rPr>
          <w:sz w:val="28"/>
          <w:szCs w:val="28"/>
        </w:rPr>
        <w:t>202</w:t>
      </w:r>
      <w:r w:rsidR="00995860" w:rsidRPr="002B6E4E">
        <w:rPr>
          <w:sz w:val="28"/>
          <w:szCs w:val="28"/>
        </w:rPr>
        <w:t>3</w:t>
      </w:r>
      <w:r w:rsidR="00175187" w:rsidRPr="002B6E4E">
        <w:rPr>
          <w:sz w:val="28"/>
          <w:szCs w:val="28"/>
        </w:rPr>
        <w:t xml:space="preserve"> года по </w:t>
      </w:r>
      <w:r w:rsidR="00B86349" w:rsidRPr="002B6E4E">
        <w:rPr>
          <w:sz w:val="28"/>
          <w:szCs w:val="28"/>
        </w:rPr>
        <w:t>27 апреля</w:t>
      </w:r>
      <w:r w:rsidR="00D90FAB" w:rsidRPr="002B6E4E">
        <w:rPr>
          <w:sz w:val="28"/>
          <w:szCs w:val="28"/>
        </w:rPr>
        <w:t xml:space="preserve"> 202</w:t>
      </w:r>
      <w:r w:rsidR="00995860" w:rsidRPr="002B6E4E">
        <w:rPr>
          <w:sz w:val="28"/>
          <w:szCs w:val="28"/>
        </w:rPr>
        <w:t>3</w:t>
      </w:r>
      <w:r w:rsidR="00D90FAB" w:rsidRPr="002B6E4E">
        <w:rPr>
          <w:sz w:val="28"/>
          <w:szCs w:val="28"/>
        </w:rPr>
        <w:t xml:space="preserve"> года</w:t>
      </w:r>
      <w:r w:rsidRPr="002B6E4E">
        <w:rPr>
          <w:sz w:val="28"/>
          <w:szCs w:val="28"/>
        </w:rPr>
        <w:t xml:space="preserve"> </w:t>
      </w:r>
      <w:r w:rsidR="001E6A4D" w:rsidRPr="002B6E4E">
        <w:rPr>
          <w:sz w:val="28"/>
          <w:szCs w:val="28"/>
        </w:rPr>
        <w:t>включительно.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6. Квалификационные требования к претендентам на должность </w:t>
      </w:r>
      <w:r w:rsidR="00CA7E32" w:rsidRPr="002B6E4E">
        <w:rPr>
          <w:sz w:val="28"/>
          <w:szCs w:val="28"/>
        </w:rPr>
        <w:t xml:space="preserve">начальника </w:t>
      </w:r>
      <w:r w:rsidR="00B86349" w:rsidRPr="002B6E4E">
        <w:rPr>
          <w:sz w:val="28"/>
          <w:szCs w:val="28"/>
        </w:rPr>
        <w:t>отдела капитального и дорожного строительства</w:t>
      </w:r>
      <w:r w:rsidR="00CA7E32" w:rsidRPr="002B6E4E">
        <w:rPr>
          <w:sz w:val="28"/>
          <w:szCs w:val="28"/>
        </w:rPr>
        <w:t xml:space="preserve"> Исполнительного комитета</w:t>
      </w:r>
      <w:r w:rsidR="00007225" w:rsidRPr="002B6E4E">
        <w:rPr>
          <w:sz w:val="28"/>
          <w:szCs w:val="28"/>
        </w:rPr>
        <w:t xml:space="preserve"> </w:t>
      </w:r>
      <w:r w:rsidR="002B6E4E">
        <w:rPr>
          <w:sz w:val="28"/>
          <w:szCs w:val="28"/>
        </w:rPr>
        <w:t xml:space="preserve">              </w:t>
      </w:r>
      <w:r w:rsidR="001E6A4D" w:rsidRPr="002B6E4E">
        <w:rPr>
          <w:sz w:val="28"/>
          <w:szCs w:val="28"/>
        </w:rPr>
        <w:t>Нижнекамского муниципального района</w:t>
      </w:r>
      <w:r w:rsidRPr="002B6E4E">
        <w:rPr>
          <w:sz w:val="28"/>
          <w:szCs w:val="28"/>
        </w:rPr>
        <w:t>: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- наличие высшего образования</w:t>
      </w:r>
      <w:r w:rsidR="0092560D" w:rsidRPr="002B6E4E">
        <w:rPr>
          <w:sz w:val="28"/>
          <w:szCs w:val="28"/>
        </w:rPr>
        <w:t xml:space="preserve"> по направлению подготовки «Строительство»</w:t>
      </w:r>
      <w:r w:rsidR="00D90FAB" w:rsidRPr="002B6E4E">
        <w:rPr>
          <w:sz w:val="28"/>
          <w:szCs w:val="28"/>
        </w:rPr>
        <w:t>;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- </w:t>
      </w:r>
      <w:r w:rsidR="00BD769D" w:rsidRPr="002B6E4E">
        <w:rPr>
          <w:sz w:val="28"/>
          <w:szCs w:val="28"/>
          <w:shd w:val="clear" w:color="auto" w:fill="FFFFFF"/>
        </w:rPr>
        <w:t>стаж муниципальной службы не менее одного года или стаж работы</w:t>
      </w:r>
      <w:r w:rsidR="002B6E4E">
        <w:rPr>
          <w:sz w:val="28"/>
          <w:szCs w:val="28"/>
          <w:shd w:val="clear" w:color="auto" w:fill="FFFFFF"/>
        </w:rPr>
        <w:t xml:space="preserve">                        </w:t>
      </w:r>
      <w:r w:rsidR="00BD769D" w:rsidRPr="002B6E4E">
        <w:rPr>
          <w:sz w:val="28"/>
          <w:szCs w:val="28"/>
          <w:shd w:val="clear" w:color="auto" w:fill="FFFFFF"/>
        </w:rPr>
        <w:t xml:space="preserve"> по специальности, направлению подготовки не менее двух лет</w:t>
      </w:r>
      <w:r w:rsidR="00D90FAB" w:rsidRPr="002B6E4E">
        <w:rPr>
          <w:sz w:val="28"/>
          <w:szCs w:val="28"/>
        </w:rPr>
        <w:t>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7.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1C3083" w:rsidRPr="002B6E4E" w:rsidRDefault="001C3083" w:rsidP="002B6E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Гражданин Российской Федерации: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а) личное заявление;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б) заполненную и подписанную анкету по </w:t>
      </w:r>
      <w:hyperlink r:id="rId8" w:history="1">
        <w:r w:rsidRPr="002B6E4E">
          <w:rPr>
            <w:sz w:val="28"/>
            <w:szCs w:val="28"/>
          </w:rPr>
          <w:t>форме</w:t>
        </w:r>
      </w:hyperlink>
      <w:r w:rsidRPr="002B6E4E">
        <w:rPr>
          <w:sz w:val="28"/>
          <w:szCs w:val="28"/>
        </w:rPr>
        <w:t>, утвержденной Правительством Российской Федерации, с фотографией;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в) копию паспорта или заменяющего его документа (соответствующий</w:t>
      </w:r>
      <w:r w:rsidR="002B6E4E">
        <w:rPr>
          <w:sz w:val="28"/>
          <w:szCs w:val="28"/>
        </w:rPr>
        <w:t xml:space="preserve">             </w:t>
      </w:r>
      <w:r w:rsidRPr="002B6E4E">
        <w:rPr>
          <w:sz w:val="28"/>
          <w:szCs w:val="28"/>
        </w:rPr>
        <w:t xml:space="preserve"> документ предъявляется лично по прибытии на конкурс);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- копию трудовой книжки, заверенную нотариально или кадровой службой</w:t>
      </w:r>
      <w:r w:rsidR="002B6E4E">
        <w:rPr>
          <w:sz w:val="28"/>
          <w:szCs w:val="28"/>
        </w:rPr>
        <w:t xml:space="preserve">           </w:t>
      </w:r>
      <w:r w:rsidRPr="002B6E4E">
        <w:rPr>
          <w:sz w:val="28"/>
          <w:szCs w:val="28"/>
        </w:rPr>
        <w:t xml:space="preserve">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</w:t>
      </w:r>
      <w:r w:rsidRPr="002B6E4E">
        <w:rPr>
          <w:sz w:val="28"/>
          <w:szCs w:val="28"/>
        </w:rPr>
        <w:lastRenderedPageBreak/>
        <w:t>документы, подтверждающие служебную (трудовую) деятельность гражданина</w:t>
      </w:r>
      <w:r w:rsidR="002B6E4E">
        <w:rPr>
          <w:sz w:val="28"/>
          <w:szCs w:val="28"/>
        </w:rPr>
        <w:t xml:space="preserve">             </w:t>
      </w:r>
      <w:r w:rsidRPr="002B6E4E">
        <w:rPr>
          <w:sz w:val="28"/>
          <w:szCs w:val="28"/>
        </w:rPr>
        <w:t xml:space="preserve"> (за исключением случаев, когда служебная (трудовая) деятельность осуществляется впервые);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</w:t>
      </w:r>
      <w:r w:rsidR="002B6E4E">
        <w:rPr>
          <w:sz w:val="28"/>
          <w:szCs w:val="28"/>
        </w:rPr>
        <w:t xml:space="preserve">                </w:t>
      </w:r>
      <w:r w:rsidRPr="002B6E4E">
        <w:rPr>
          <w:sz w:val="28"/>
          <w:szCs w:val="28"/>
        </w:rPr>
        <w:t xml:space="preserve">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д) </w:t>
      </w:r>
      <w:hyperlink r:id="rId9" w:history="1">
        <w:r w:rsidRPr="002B6E4E">
          <w:rPr>
            <w:sz w:val="28"/>
            <w:szCs w:val="28"/>
          </w:rPr>
          <w:t>документ</w:t>
        </w:r>
      </w:hyperlink>
      <w:r w:rsidRPr="002B6E4E">
        <w:rPr>
          <w:sz w:val="28"/>
          <w:szCs w:val="28"/>
        </w:rPr>
        <w:t xml:space="preserve"> об отсутствии у гражданина заболевания, препятствующего</w:t>
      </w:r>
      <w:r w:rsidR="002B6E4E">
        <w:rPr>
          <w:sz w:val="28"/>
          <w:szCs w:val="28"/>
        </w:rPr>
        <w:t xml:space="preserve">               </w:t>
      </w:r>
      <w:r w:rsidRPr="002B6E4E">
        <w:rPr>
          <w:sz w:val="28"/>
          <w:szCs w:val="28"/>
        </w:rPr>
        <w:t xml:space="preserve"> поступлению на муниципальную службу или ее прохождению;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Муниципальный служащий, изъявивший желание участвовать в конкурсе</w:t>
      </w:r>
      <w:r w:rsidR="002B6E4E">
        <w:rPr>
          <w:sz w:val="28"/>
          <w:szCs w:val="28"/>
        </w:rPr>
        <w:t xml:space="preserve">                  </w:t>
      </w:r>
      <w:r w:rsidRPr="002B6E4E">
        <w:rPr>
          <w:sz w:val="28"/>
          <w:szCs w:val="28"/>
        </w:rPr>
        <w:t xml:space="preserve"> на замещение вакантной должности муниципальной службы в органе местного </w:t>
      </w:r>
      <w:r w:rsidR="002B6E4E">
        <w:rPr>
          <w:sz w:val="28"/>
          <w:szCs w:val="28"/>
        </w:rPr>
        <w:t xml:space="preserve">             </w:t>
      </w:r>
      <w:r w:rsidRPr="002B6E4E">
        <w:rPr>
          <w:sz w:val="28"/>
          <w:szCs w:val="28"/>
        </w:rPr>
        <w:t>самоуправления, в котором он замещает должность муниципальной службы, подает заявление в конкурсную комиссию.</w:t>
      </w:r>
    </w:p>
    <w:p w:rsidR="001C3083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Муниципальный служащий, изъявивший желание участвовать в конкурсе</w:t>
      </w:r>
      <w:r w:rsidR="002B6E4E">
        <w:rPr>
          <w:sz w:val="28"/>
          <w:szCs w:val="28"/>
        </w:rPr>
        <w:t xml:space="preserve">             </w:t>
      </w:r>
      <w:r w:rsidRPr="002B6E4E">
        <w:rPr>
          <w:sz w:val="28"/>
          <w:szCs w:val="28"/>
        </w:rPr>
        <w:t xml:space="preserve"> на замещение вакантной должности муниципальной службы, проводимом в ином органе местного самоуправления, представляет в этот орган местного самоуправления заявление в конкурсную комиссию и заполненную, подписанную им и заверенную кадровой службой органа, в котором он замещает должность муниципальной службы, анкету по форме, утвержденной Правительством Российской Федерации, с фотографией.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8. Лицу, подавшему заявление, выдается расписка в получении документов</w:t>
      </w:r>
      <w:r w:rsidR="002B6E4E">
        <w:rPr>
          <w:sz w:val="28"/>
          <w:szCs w:val="28"/>
        </w:rPr>
        <w:t xml:space="preserve">               </w:t>
      </w:r>
      <w:r w:rsidRPr="002B6E4E">
        <w:rPr>
          <w:sz w:val="28"/>
          <w:szCs w:val="28"/>
        </w:rPr>
        <w:t xml:space="preserve"> с указанием перечня и даты их получения.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9. Гражданин не допускается к участию в конкурсе в связи с его несоответствием квалификационным требованиям вакантной должности, а также в связи с ограничениями, установленными законодательством о муниципальной службе для поступления на муниципальную службу и ее прохождения.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В случае отказа в допуске к участию в конкурсе на замещение вакантной должности гражданин имеет право обжаловать данное решение в установленном</w:t>
      </w:r>
      <w:r w:rsidR="002B6E4E">
        <w:rPr>
          <w:sz w:val="28"/>
          <w:szCs w:val="28"/>
        </w:rPr>
        <w:t xml:space="preserve"> </w:t>
      </w:r>
      <w:r w:rsidRPr="002B6E4E">
        <w:rPr>
          <w:sz w:val="28"/>
          <w:szCs w:val="28"/>
        </w:rPr>
        <w:t>законодательством порядке.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 xml:space="preserve">Участник конкурса на замещение вакантной должности вправе в любой </w:t>
      </w:r>
      <w:r w:rsidR="002B6E4E">
        <w:rPr>
          <w:sz w:val="28"/>
          <w:szCs w:val="28"/>
        </w:rPr>
        <w:t xml:space="preserve">               </w:t>
      </w:r>
      <w:r w:rsidRPr="002B6E4E">
        <w:rPr>
          <w:sz w:val="28"/>
          <w:szCs w:val="28"/>
        </w:rPr>
        <w:t>момент отозвать свое заявление.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10. Прием и проверка представленных документов осуществляются секретарем конкурсной комиссии.</w:t>
      </w:r>
    </w:p>
    <w:p w:rsidR="00990F3F" w:rsidRPr="002B6E4E" w:rsidRDefault="00990F3F" w:rsidP="002B6E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11.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3E35F2" w:rsidRPr="002B6E4E" w:rsidRDefault="001C3083" w:rsidP="002B6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E4E">
        <w:rPr>
          <w:sz w:val="28"/>
          <w:szCs w:val="28"/>
        </w:rPr>
        <w:t>12. Порядок проведения конкурса размещен на официальном сайте Нижнекамского муниципального района в разделе «Муниципальная служба»</w:t>
      </w:r>
      <w:r w:rsidR="00EC4BB6" w:rsidRPr="002B6E4E">
        <w:rPr>
          <w:sz w:val="28"/>
          <w:szCs w:val="28"/>
        </w:rPr>
        <w:t>.</w:t>
      </w:r>
    </w:p>
    <w:p w:rsidR="00EC4BB6" w:rsidRPr="002B6E4E" w:rsidRDefault="00EC4BB6" w:rsidP="00990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Pr="002B6E4E" w:rsidRDefault="00EC4BB6" w:rsidP="00990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Pr="002B6E4E" w:rsidRDefault="00EC4BB6" w:rsidP="00990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Pr="002B6E4E" w:rsidRDefault="00EC4BB6" w:rsidP="00990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BB6" w:rsidRDefault="00EC4BB6" w:rsidP="00990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3A45" w:rsidRPr="002B6E4E" w:rsidRDefault="009C3A45" w:rsidP="00990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6E4E" w:rsidRDefault="002B6E4E" w:rsidP="002B6E4E">
      <w:pPr>
        <w:widowControl w:val="0"/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2B6E4E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2B6E4E" w:rsidRPr="002B6E4E" w:rsidRDefault="002B6E4E" w:rsidP="002B6E4E">
      <w:pPr>
        <w:widowControl w:val="0"/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B6E4E" w:rsidRDefault="002B6E4E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2B6E4E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B6E4E">
        <w:rPr>
          <w:sz w:val="28"/>
          <w:szCs w:val="28"/>
        </w:rPr>
        <w:t xml:space="preserve"> Исполнительного комитета Нижнекамского муниципального района</w:t>
      </w:r>
    </w:p>
    <w:p w:rsidR="002B6E4E" w:rsidRPr="002B6E4E" w:rsidRDefault="002B6E4E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B6E4E" w:rsidRPr="002B6E4E" w:rsidRDefault="002B6E4E" w:rsidP="002B6E4E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2B6E4E">
        <w:rPr>
          <w:sz w:val="28"/>
          <w:szCs w:val="28"/>
        </w:rPr>
        <w:t xml:space="preserve">от </w:t>
      </w:r>
      <w:r w:rsidR="009C3A45">
        <w:rPr>
          <w:sz w:val="28"/>
          <w:szCs w:val="28"/>
        </w:rPr>
        <w:t>03 апреля</w:t>
      </w:r>
      <w:r w:rsidRPr="002B6E4E">
        <w:rPr>
          <w:sz w:val="28"/>
          <w:szCs w:val="28"/>
        </w:rPr>
        <w:t xml:space="preserve"> 2023 </w:t>
      </w:r>
      <w:r w:rsidR="009C3A45">
        <w:rPr>
          <w:sz w:val="28"/>
          <w:szCs w:val="28"/>
        </w:rPr>
        <w:t xml:space="preserve">года </w:t>
      </w:r>
      <w:r w:rsidRPr="002B6E4E">
        <w:rPr>
          <w:sz w:val="28"/>
          <w:szCs w:val="28"/>
        </w:rPr>
        <w:t>№</w:t>
      </w:r>
      <w:r w:rsidR="009C3A45">
        <w:rPr>
          <w:sz w:val="28"/>
          <w:szCs w:val="28"/>
        </w:rPr>
        <w:t xml:space="preserve"> 281</w:t>
      </w:r>
    </w:p>
    <w:p w:rsidR="00155D77" w:rsidRPr="002B6E4E" w:rsidRDefault="00155D77" w:rsidP="00155D77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2B6E4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</w:p>
    <w:p w:rsidR="00155D77" w:rsidRPr="002B6E4E" w:rsidRDefault="00155D77" w:rsidP="00155D7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5D77" w:rsidRPr="002B6E4E" w:rsidRDefault="00155D77" w:rsidP="00155D7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Проект трудового договора, подлежащий заключению с муниципальным служащим, </w:t>
      </w:r>
    </w:p>
    <w:p w:rsidR="002B6E4E" w:rsidRDefault="00155D77" w:rsidP="00155D7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замещающим должность начальника </w:t>
      </w:r>
      <w:r w:rsidR="00B86349" w:rsidRPr="002B6E4E">
        <w:rPr>
          <w:rFonts w:ascii="Times New Roman" w:hAnsi="Times New Roman" w:cs="Times New Roman"/>
          <w:sz w:val="28"/>
          <w:szCs w:val="28"/>
        </w:rPr>
        <w:t xml:space="preserve">отдела капитального </w:t>
      </w:r>
    </w:p>
    <w:p w:rsidR="00155D77" w:rsidRPr="002B6E4E" w:rsidRDefault="00B86349" w:rsidP="00155D7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и дорожного строительства</w:t>
      </w:r>
    </w:p>
    <w:p w:rsidR="00155D77" w:rsidRPr="002B6E4E" w:rsidRDefault="00155D77" w:rsidP="00155D77">
      <w:pPr>
        <w:pStyle w:val="ConsNonformat"/>
        <w:widowControl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5D77" w:rsidRPr="002B6E4E" w:rsidRDefault="00155D77" w:rsidP="002B6E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   Исполнительный комитет Нижнекамского муниципального района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Республики Татарстан, в лице</w:t>
      </w:r>
      <w:r w:rsidR="00B86349" w:rsidRPr="002B6E4E">
        <w:rPr>
          <w:rFonts w:ascii="Times New Roman" w:hAnsi="Times New Roman" w:cs="Times New Roman"/>
          <w:sz w:val="28"/>
          <w:szCs w:val="28"/>
        </w:rPr>
        <w:t xml:space="preserve"> </w:t>
      </w:r>
      <w:r w:rsidRPr="002B6E4E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Нижнекамского муниципального района, Булатова Романа </w:t>
      </w:r>
      <w:proofErr w:type="spellStart"/>
      <w:r w:rsidRPr="002B6E4E">
        <w:rPr>
          <w:rFonts w:ascii="Times New Roman" w:hAnsi="Times New Roman" w:cs="Times New Roman"/>
          <w:sz w:val="28"/>
          <w:szCs w:val="28"/>
        </w:rPr>
        <w:t>Фанилевича</w:t>
      </w:r>
      <w:proofErr w:type="spellEnd"/>
      <w:r w:rsidRPr="002B6E4E">
        <w:rPr>
          <w:rFonts w:ascii="Times New Roman" w:hAnsi="Times New Roman" w:cs="Times New Roman"/>
          <w:sz w:val="28"/>
          <w:szCs w:val="28"/>
        </w:rPr>
        <w:t xml:space="preserve">, действующего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6E4E">
        <w:rPr>
          <w:rFonts w:ascii="Times New Roman" w:hAnsi="Times New Roman" w:cs="Times New Roman"/>
          <w:sz w:val="28"/>
          <w:szCs w:val="28"/>
        </w:rPr>
        <w:t>на основании Устава, именуемый в дальнейшем «Работодатель», с одной стороны,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и Ф.И.О., именуемый в дальнейшем «Работник», а вместе именуемые «Стороны» заключили настоящий договор о нижеследующем:</w:t>
      </w:r>
    </w:p>
    <w:p w:rsidR="00155D77" w:rsidRPr="002B6E4E" w:rsidRDefault="00155D77" w:rsidP="00155D7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55D77" w:rsidRPr="002B6E4E" w:rsidRDefault="00155D77" w:rsidP="00155D7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1. Предмет трудового договора</w:t>
      </w:r>
    </w:p>
    <w:p w:rsidR="00155D77" w:rsidRPr="002B6E4E" w:rsidRDefault="00155D77" w:rsidP="002B6E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1.1. Муниципальный служащий принимается на работу в Исполнительный комитет «Нижнекамского муниципального района» Республики Татарстан.</w:t>
      </w:r>
    </w:p>
    <w:p w:rsidR="00155D77" w:rsidRPr="002B6E4E" w:rsidRDefault="00155D77" w:rsidP="002B6E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1.2.  Должность муниципального служащего: Начальник </w:t>
      </w:r>
      <w:r w:rsidR="00B86349" w:rsidRPr="002B6E4E">
        <w:rPr>
          <w:rFonts w:ascii="Times New Roman" w:hAnsi="Times New Roman" w:cs="Times New Roman"/>
          <w:sz w:val="28"/>
          <w:szCs w:val="28"/>
        </w:rPr>
        <w:t>отдела капитального и дорожного строительства</w:t>
      </w:r>
    </w:p>
    <w:p w:rsidR="00155D77" w:rsidRPr="002B6E4E" w:rsidRDefault="00155D77" w:rsidP="002B6E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1.3. Настоящий трудовой договор является договором по основной работе</w:t>
      </w:r>
    </w:p>
    <w:p w:rsidR="00155D77" w:rsidRPr="002B6E4E" w:rsidRDefault="00155D77" w:rsidP="002B6E4E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1.4. Трудовой договор заключен на неопределенный срок</w:t>
      </w:r>
    </w:p>
    <w:p w:rsidR="00155D77" w:rsidRPr="002B6E4E" w:rsidRDefault="00155D77" w:rsidP="002B6E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1.5. Муниципальный служащий обязан приступить к работе с </w:t>
      </w:r>
      <w:r w:rsidRPr="002B6E4E">
        <w:rPr>
          <w:rFonts w:ascii="Times New Roman" w:hAnsi="Times New Roman" w:cs="Times New Roman"/>
          <w:sz w:val="28"/>
          <w:szCs w:val="28"/>
          <w:u w:val="single"/>
        </w:rPr>
        <w:t>«    »         2023 г.</w:t>
      </w:r>
      <w:r w:rsidRPr="002B6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1.6. Муниципальному служащему устанавливается должностной оклад __________рублей.</w:t>
      </w:r>
      <w:r w:rsidRPr="002B6E4E">
        <w:rPr>
          <w:sz w:val="28"/>
          <w:szCs w:val="28"/>
        </w:rPr>
        <w:t xml:space="preserve"> 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Муниципальному служащему в установленном порядке к должностному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окладу выплачиваются: 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а) ежемесячные надбавки: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за особые условия муниципальной службы;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за выполнение особо важных и сложных заданий;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ежемесячное денежное поощрение;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за выслугу лет;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за классный чин;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компенсационная выплата за работу в условиях ненормированного служебного дня по согласованию (по истечению испытательного срока).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б) единовременная выплата при предоставлении ежегодного оплачиваемого отпуска продолжительностью не менее 14 календарных дней и другие дополнительные выплаты, составляющие в соответствии с законом денежное </w:t>
      </w:r>
      <w:proofErr w:type="gramStart"/>
      <w:r w:rsidRPr="002B6E4E">
        <w:rPr>
          <w:rFonts w:ascii="Times New Roman" w:hAnsi="Times New Roman" w:cs="Times New Roman"/>
          <w:sz w:val="28"/>
          <w:szCs w:val="28"/>
        </w:rPr>
        <w:t>содержание</w:t>
      </w:r>
      <w:r w:rsidR="00AF77C0">
        <w:rPr>
          <w:rFonts w:ascii="Times New Roman" w:hAnsi="Times New Roman" w:cs="Times New Roman"/>
          <w:sz w:val="28"/>
          <w:szCs w:val="28"/>
        </w:rPr>
        <w:t xml:space="preserve"> </w:t>
      </w:r>
      <w:r w:rsidR="002B6E4E">
        <w:rPr>
          <w:rFonts w:ascii="Times New Roman" w:hAnsi="Times New Roman" w:cs="Times New Roman"/>
          <w:sz w:val="28"/>
          <w:szCs w:val="28"/>
        </w:rPr>
        <w:t xml:space="preserve"> </w:t>
      </w:r>
      <w:r w:rsidRPr="002B6E4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2B6E4E">
        <w:rPr>
          <w:rFonts w:ascii="Times New Roman" w:hAnsi="Times New Roman" w:cs="Times New Roman"/>
          <w:sz w:val="28"/>
          <w:szCs w:val="28"/>
        </w:rPr>
        <w:t xml:space="preserve"> служащего, которые устанавливаются отдельным распоряжением Работодателя.</w:t>
      </w:r>
    </w:p>
    <w:p w:rsidR="00155D77" w:rsidRPr="002B6E4E" w:rsidRDefault="00155D77" w:rsidP="00155D77">
      <w:pPr>
        <w:pStyle w:val="ConsNormal"/>
        <w:widowControl/>
        <w:ind w:right="0" w:firstLine="0"/>
        <w:jc w:val="both"/>
        <w:rPr>
          <w:sz w:val="28"/>
          <w:szCs w:val="28"/>
        </w:rPr>
      </w:pPr>
    </w:p>
    <w:p w:rsidR="00155D77" w:rsidRPr="002B6E4E" w:rsidRDefault="00155D77" w:rsidP="00155D7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Сторон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2.1. Муниципальный служащий имеет право на: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ознакомление с документами, определяющими его права и обязанности по замещаемой должности, критерии оценки качества работы и условия продвижения по службе, на обеспечение организационно-технических условий, необходимых для осуществления своих должностных полномочий;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получение в установленных законом случаях и порядке от государственных и муниципальных органов, организаций необходимой для исполнения должностных полномочий информации и материалов;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внесение предложений по совершенствованию муниципальной службы;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ознакомление со всеми материалами своего личного дела, с отзывами о своей деятельности и другими документами до внесения их в личное дело, приобщение к личному делу своих объяснений, а также проведение по его требованию служебного расследования для опровержения сведений, порочащих его честь и достоинство;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продвижение по службе, увеличение размера денежного содержания с учетом результатов работы, уровня квалификации, стажа работы и служебных заслуг;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повышение квалификации, переподготовку (переквалификацию) за счет средств местного бюджета;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участие по своей инициативе в конкурсе на замещение вакантной должности муниципальной службы;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выход в отставку;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обязательное государственное страхование в соответствии с действующим законодательством на случай причинения вреда здоровью и имуществу в связи</w:t>
      </w:r>
      <w:r w:rsidR="002B6E4E">
        <w:rPr>
          <w:rFonts w:ascii="Times New Roman" w:hAnsi="Times New Roman" w:cs="Times New Roman"/>
          <w:sz w:val="28"/>
          <w:szCs w:val="28"/>
        </w:rPr>
        <w:t xml:space="preserve"> </w:t>
      </w:r>
      <w:r w:rsidRPr="002B6E4E">
        <w:rPr>
          <w:rFonts w:ascii="Times New Roman" w:hAnsi="Times New Roman" w:cs="Times New Roman"/>
          <w:sz w:val="28"/>
          <w:szCs w:val="28"/>
        </w:rPr>
        <w:t>с исполнением им должностных обязанностей;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обязательное государственное социальное страхование в соответствии с действующим законодательством на случай заболевания или потери трудоспособности в период прохождения им муниципальной службы или после ее прекращения,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B6E4E">
        <w:rPr>
          <w:rFonts w:ascii="Times New Roman" w:hAnsi="Times New Roman" w:cs="Times New Roman"/>
          <w:sz w:val="28"/>
          <w:szCs w:val="28"/>
        </w:rPr>
        <w:t>но наступивших в связи с исполнением им должностных обязанностей.</w:t>
      </w:r>
    </w:p>
    <w:p w:rsidR="00155D77" w:rsidRPr="002B6E4E" w:rsidRDefault="00155D77" w:rsidP="002B6E4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муниципальный служащий </w:t>
      </w:r>
      <w:r w:rsidRPr="002B6E4E">
        <w:rPr>
          <w:rFonts w:ascii="Times New Roman" w:hAnsi="Times New Roman" w:cs="Times New Roman"/>
          <w:color w:val="000000"/>
          <w:sz w:val="28"/>
          <w:szCs w:val="28"/>
        </w:rPr>
        <w:t>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«О муниципальной службе в Российской Федерации».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Муниципальный служащий имеет иные права в соответствии с законом,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актами. 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2.2. Муниципальный служащий обязан: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осуществлять свои функции в пределах предоставленных ему прав и установленных должностных обязанностей;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соблюдать установленные Правила внутреннего трудового распорядка, должностные инструкции и порядок работы со служебной информацией;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обеспечивать соблюдение Конституции Российской Федерации, Конституции Республики Татарстан, федеральных законов, законов Республики Татарстан, иных нормативных правовых актов Российской Федерации и Республики Татарстан, Устава и иных муниципальных правовых актов;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исполнять распоряжения вышестоящих руководителей, отданные в пределах их должностных полномочий;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lastRenderedPageBreak/>
        <w:t xml:space="preserve">- не разглашать </w:t>
      </w:r>
      <w:hyperlink r:id="rId10" w:history="1">
        <w:r w:rsidRPr="002B6E4E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2B6E4E">
        <w:rPr>
          <w:rFonts w:ascii="Times New Roman" w:hAnsi="Times New Roman" w:cs="Times New Roman"/>
          <w:sz w:val="28"/>
          <w:szCs w:val="28"/>
        </w:rPr>
        <w:t>, составляющие государственную и иную охраняемую федеральными законами тайну, а также сведения, ставшие Муниципальному служащему известными в связи с исполнением должностных обязанностей, сведения конфиденциального характера, сведения, полученные в системе «Электронное Правительство Республики Татарстан», сведения, касающиеся частной жизни</w:t>
      </w:r>
      <w:r w:rsidR="002B6E4E">
        <w:rPr>
          <w:rFonts w:ascii="Times New Roman" w:hAnsi="Times New Roman" w:cs="Times New Roman"/>
          <w:sz w:val="28"/>
          <w:szCs w:val="28"/>
        </w:rPr>
        <w:t xml:space="preserve"> </w:t>
      </w:r>
      <w:r w:rsidRPr="002B6E4E">
        <w:rPr>
          <w:rFonts w:ascii="Times New Roman" w:hAnsi="Times New Roman" w:cs="Times New Roman"/>
          <w:sz w:val="28"/>
          <w:szCs w:val="28"/>
        </w:rPr>
        <w:t>и здоровья граждан или затрагивающие их честь и достоинство, в том числе после прекращений муниципальной службы;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поддерживать уровень квалификации, достаточный для исполнения должностных обязанностей;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своевременно рассматривать обращения граждан и организаций, а также государственных органов и органов местного самоуправления и принимать по ним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6E4E">
        <w:rPr>
          <w:rFonts w:ascii="Times New Roman" w:hAnsi="Times New Roman" w:cs="Times New Roman"/>
          <w:sz w:val="28"/>
          <w:szCs w:val="28"/>
        </w:rPr>
        <w:t>решения в установленном законом, муниципальными правовыми актами порядке;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хранить государственную и иную охраняемую законом тайну, а также не разглашать сведения, ставшие ему известными в связи с исполнением должностных обязанностей, затрагивающие частную жизнь, честь и достоинство граждан, в том числе после прекращения муниципальной службы;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соблюдать требования закона, муниципальных правовых актов по охране труда, технике безопасности, а также беречь имущество Работодателя; 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выполнять иные обязанности, возложенные на него законами Российской Федерации и Республики Татарстан, Уставом и иными муниципальными правовыми актами;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принимать меры по недопущению любой возможности возникновения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6E4E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уведомить в письменной форме Работодателя о возникшем конфликте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интересов или о возможности его возникновения, как только ему станет об этом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известно;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в порядке, установленном федеральным законом, муниципальный служащий обязан представлять </w:t>
      </w:r>
      <w:r w:rsidRPr="002B6E4E">
        <w:rPr>
          <w:rFonts w:ascii="Times New Roman" w:hAnsi="Times New Roman" w:cs="Times New Roman"/>
          <w:color w:val="000000"/>
          <w:sz w:val="28"/>
          <w:szCs w:val="28"/>
        </w:rPr>
        <w:t>представителю нанимателя (работодателю)</w:t>
      </w:r>
      <w:r w:rsidRPr="002B6E4E">
        <w:rPr>
          <w:color w:val="000000"/>
          <w:sz w:val="28"/>
          <w:szCs w:val="28"/>
        </w:rPr>
        <w:t xml:space="preserve"> </w:t>
      </w:r>
      <w:r w:rsidRPr="002B6E4E">
        <w:rPr>
          <w:rFonts w:ascii="Times New Roman" w:hAnsi="Times New Roman" w:cs="Times New Roman"/>
          <w:color w:val="000000"/>
          <w:sz w:val="28"/>
          <w:szCs w:val="28"/>
        </w:rPr>
        <w:t>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</w:t>
      </w:r>
      <w:r w:rsidRPr="002B6E4E">
        <w:rPr>
          <w:rFonts w:ascii="Times New Roman" w:hAnsi="Times New Roman" w:cs="Times New Roman"/>
          <w:color w:val="000000"/>
          <w:sz w:val="28"/>
          <w:szCs w:val="28"/>
        </w:rPr>
        <w:softHyphen/>
        <w:t>зательствах имущественного характера.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2.3. Муниципальный служащий не вправе:</w:t>
      </w:r>
    </w:p>
    <w:p w:rsidR="00155D77" w:rsidRPr="002B6E4E" w:rsidRDefault="00155D77" w:rsidP="002B6E4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быть депутатом Государственной Думы Федерального Собрания Российской Федерации, депутатом Государственного Совета Республики Татарстан, депутатом представительного органа местного самоуправления, членом иных выборных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B6E4E">
        <w:rPr>
          <w:rFonts w:ascii="Times New Roman" w:hAnsi="Times New Roman" w:cs="Times New Roman"/>
          <w:sz w:val="28"/>
          <w:szCs w:val="28"/>
        </w:rPr>
        <w:t>органов местного самоуправления, выборным должностным лицом местного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самоуправления;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заниматься предпринимательской деятельностью лично или через доверенных лиц;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состоять членом органа управления коммерческой организации, если иное </w:t>
      </w:r>
      <w:r w:rsidR="002B6E4E">
        <w:rPr>
          <w:rFonts w:ascii="Times New Roman" w:hAnsi="Times New Roman" w:cs="Times New Roman"/>
          <w:sz w:val="28"/>
          <w:szCs w:val="28"/>
        </w:rPr>
        <w:t xml:space="preserve">   </w:t>
      </w:r>
      <w:r w:rsidRPr="002B6E4E">
        <w:rPr>
          <w:rFonts w:ascii="Times New Roman" w:hAnsi="Times New Roman" w:cs="Times New Roman"/>
          <w:sz w:val="28"/>
          <w:szCs w:val="28"/>
        </w:rPr>
        <w:t>не предусмотрено законом или если в порядке, установленном Уставом муниципального образования «Нижнекамский муниципальный район» Республики Татарстан в соответствии с федеральными законами и законами Республики Татарстан, ему не поручено участвовать в управлении этой организацией;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lastRenderedPageBreak/>
        <w:t xml:space="preserve">- быть поверенным или представителем по делам третьих лиц в органе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B6E4E">
        <w:rPr>
          <w:rFonts w:ascii="Times New Roman" w:hAnsi="Times New Roman" w:cs="Times New Roman"/>
          <w:sz w:val="28"/>
          <w:szCs w:val="28"/>
        </w:rPr>
        <w:t>местного самоуправления, в котором он состоит на муниципальной службе либо</w:t>
      </w:r>
      <w:r w:rsidR="002B6E4E">
        <w:rPr>
          <w:rFonts w:ascii="Times New Roman" w:hAnsi="Times New Roman" w:cs="Times New Roman"/>
          <w:sz w:val="28"/>
          <w:szCs w:val="28"/>
        </w:rPr>
        <w:t xml:space="preserve">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который непосредственно подчинен или подконтролен ему;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получать гонорары за публикации и выступления в качестве муниципального служащего;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получать от физических и юридических лиц вознаграждения (подарки,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денежное вознаграждение, ссуды, услуги, оплату развлечений, отдыха, транспортных расходов и иные вознаграждения), связанные с исполнением должностных 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B6E4E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 выезжать в командировки за границу за счет физических и юридических лиц, за исключением служебных командировок, осуществляемых на взаимной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основе по договоренности органов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организациями;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принимать участие в забастовках;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использовать свое служебное положение в интересах политических партий, коммерческих и некоммерческих организаций для пропаганды отношения к ним;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использовать в неслужебных целях средства материально - технического, финансового и информационного обеспечения, другое муниципальное имущество и служебную информацию;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использовать служебное положение с целью вмешательства или воздействия на результаты выборов в органы государственной власти Российской Федерации и Республик Татарстан, органы местного самоуправления или должностных лиц</w:t>
      </w:r>
      <w:r w:rsidR="002B6E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местного самоуправления, а также на выдвижение кандидатов на государственные должности в эти органы или кандидатов на должности в органы местного самоуправления.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2.4. Работодатель имеет право: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изменить и расторгнуть трудовой договор с Муниципальным служащим по основаниям, предусмотренным действующим законодательством, муниципальными правовыми актами, настоящим трудовым договором;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требовать от Муниципального служащего выполнения обязанностей, предусмотренных в 2.2 настоящего трудового договора;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привлекать Муниципального служащего к дисциплинарной и материальной ответственности в порядке, установленном действующим законодательством.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2.5. Работодатель обязуется: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создавать необходимые условия для безопасной и эффективной работы, обеспечивающие исполнение муниципальным служащим должностных обязанностей;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оборудовать рабочее место в соответствии с правилами охраны труда 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B6E4E">
        <w:rPr>
          <w:rFonts w:ascii="Times New Roman" w:hAnsi="Times New Roman" w:cs="Times New Roman"/>
          <w:sz w:val="28"/>
          <w:szCs w:val="28"/>
        </w:rPr>
        <w:t>и техники безопасности;</w:t>
      </w:r>
    </w:p>
    <w:p w:rsidR="00423466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своевременно выплачивать в сроки, установленные Правилами трудового распорядка, обусловленное договором денежное содержание и иные выплаты, предусмотренные действующим законодательством;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lastRenderedPageBreak/>
        <w:t xml:space="preserve">- предоставлять муниципальному служащему ежегодный оплачиваемый 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6E4E">
        <w:rPr>
          <w:rFonts w:ascii="Times New Roman" w:hAnsi="Times New Roman" w:cs="Times New Roman"/>
          <w:sz w:val="28"/>
          <w:szCs w:val="28"/>
        </w:rPr>
        <w:t>отпуск, отпуск без сохранения заработной платы в соответствии с трудовым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законодательством, настоящим договором;</w:t>
      </w:r>
    </w:p>
    <w:p w:rsidR="00155D77" w:rsidRPr="002B6E4E" w:rsidRDefault="00155D77" w:rsidP="002B6E4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- принять меры по предотвращению или урегулированию конфликта 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6E4E">
        <w:rPr>
          <w:rFonts w:ascii="Times New Roman" w:hAnsi="Times New Roman" w:cs="Times New Roman"/>
          <w:sz w:val="28"/>
          <w:szCs w:val="28"/>
        </w:rPr>
        <w:t>интересов,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55D77" w:rsidRPr="002B6E4E" w:rsidRDefault="00155D77" w:rsidP="00155D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5D77" w:rsidRPr="002B6E4E" w:rsidRDefault="00155D77" w:rsidP="00155D7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3. Режим тру</w:t>
      </w:r>
      <w:r w:rsidR="004C0071">
        <w:rPr>
          <w:rFonts w:ascii="Times New Roman" w:hAnsi="Times New Roman" w:cs="Times New Roman"/>
          <w:sz w:val="28"/>
          <w:szCs w:val="28"/>
        </w:rPr>
        <w:t>да и отдыха</w:t>
      </w:r>
    </w:p>
    <w:p w:rsidR="004C0071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3.1. Рабочий день Муниципального служащего устанавливается:</w:t>
      </w:r>
    </w:p>
    <w:p w:rsidR="00155D77" w:rsidRPr="004C0071" w:rsidRDefault="00155D77" w:rsidP="004C007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0071">
        <w:rPr>
          <w:rFonts w:ascii="Times New Roman" w:hAnsi="Times New Roman" w:cs="Times New Roman"/>
          <w:sz w:val="28"/>
          <w:szCs w:val="28"/>
        </w:rPr>
        <w:t>___________________________</w:t>
      </w:r>
      <w:r w:rsidRPr="004C0071">
        <w:rPr>
          <w:rFonts w:ascii="Times New Roman" w:hAnsi="Times New Roman" w:cs="Times New Roman"/>
          <w:sz w:val="28"/>
          <w:szCs w:val="28"/>
          <w:u w:val="single"/>
        </w:rPr>
        <w:t>ненормированный</w:t>
      </w:r>
      <w:r w:rsidRPr="004C007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55D77" w:rsidRPr="004C0071" w:rsidRDefault="00155D77" w:rsidP="004C007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  <w:r w:rsidRPr="004C0071">
        <w:rPr>
          <w:rFonts w:ascii="Times New Roman" w:hAnsi="Times New Roman" w:cs="Times New Roman"/>
        </w:rPr>
        <w:t>(указать нормированный или ненормированный)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3.2. Работа за пределами установленного настоящим трудовым договором 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B6E4E">
        <w:rPr>
          <w:rFonts w:ascii="Times New Roman" w:hAnsi="Times New Roman" w:cs="Times New Roman"/>
          <w:sz w:val="28"/>
          <w:szCs w:val="28"/>
        </w:rPr>
        <w:t>рабочего времени может производиться по инициативе Муниципального служащего (в соответствии со ст. 98 ТК РФ) или по инициативе Работодателя (в соответствии со ст. 99 ТК РФ) на основании распоряжения Работодателя.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3.3. Муниципальному служащему устанавливается 5 – дневная рабочая неделя с двумя выходными днями (суббота, воскресенье).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3.4. В течение рабочего времени Муниципальному служащему предоставляется перерыв на обед продолжительностью с 12 час. 00 мин. до 13 час. 00 мин., если иное не установлено Правилами внутреннего трудового распорядка.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3.5. Муниципальному служащему устанавливается следующее время отдыха: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перерыв в течение рабочего дня;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выходные дни;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нерабочие, праздничные дни;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- отпуска.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3.6. Муниципальному служащему устанавливается отпуск продолжительностью: основной – не менее 30 календарных дней и дополнительные отпуска 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6E4E">
        <w:rPr>
          <w:rFonts w:ascii="Times New Roman" w:hAnsi="Times New Roman" w:cs="Times New Roman"/>
          <w:sz w:val="28"/>
          <w:szCs w:val="28"/>
        </w:rPr>
        <w:t>в соответствии с Кодексом РТ о муниципальной службе. Отпуск предоставляется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в соответствии с ежегодным графиком отпусков и может быть предоставлен 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B6E4E">
        <w:rPr>
          <w:rFonts w:ascii="Times New Roman" w:hAnsi="Times New Roman" w:cs="Times New Roman"/>
          <w:sz w:val="28"/>
          <w:szCs w:val="28"/>
        </w:rPr>
        <w:t>по частям. При этом продолжительность одной части отпуска не может быть менее 14 календарных дней.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Муниципальному служащему может быть предоставлен отпуск без сохранения заработной платы в соответствии с действующим законодательством.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Ученический и иные, предусмотренные законодательством, отпуска предоставляются в соответствии с положениями ТК РФ, муниципальными правовыми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 актами.</w:t>
      </w:r>
    </w:p>
    <w:p w:rsidR="00155D77" w:rsidRPr="002B6E4E" w:rsidRDefault="00155D77" w:rsidP="00155D7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55D77" w:rsidRPr="002B6E4E" w:rsidRDefault="00155D77" w:rsidP="00155D7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4. Ответстве</w:t>
      </w:r>
      <w:r w:rsidR="004C0071">
        <w:rPr>
          <w:rFonts w:ascii="Times New Roman" w:hAnsi="Times New Roman" w:cs="Times New Roman"/>
          <w:sz w:val="28"/>
          <w:szCs w:val="28"/>
        </w:rPr>
        <w:t>нность Муниципального служащего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4.1. В случае причинения Работодателю материального ущерба в результате виновного действия (бездействия) Муниципального служащего, он несет материальную ответственность в размере прямого действительного ущерба в порядке, установленном действующим законодательством.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4.2. Муниципальный служащий в соответствии с действующим законодательством несет дисциплинарную ответственность за нарушение </w:t>
      </w:r>
      <w:proofErr w:type="spellStart"/>
      <w:r w:rsidRPr="002B6E4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2B6E4E">
        <w:rPr>
          <w:rFonts w:ascii="Times New Roman" w:hAnsi="Times New Roman" w:cs="Times New Roman"/>
          <w:sz w:val="28"/>
          <w:szCs w:val="28"/>
        </w:rPr>
        <w:t xml:space="preserve">. 2.2, 2.3 настоящего трудового договора, не целевое использование имущества, ущерб, причиненный </w:t>
      </w:r>
      <w:r w:rsidR="004C0071">
        <w:rPr>
          <w:rFonts w:ascii="Times New Roman" w:hAnsi="Times New Roman" w:cs="Times New Roman"/>
          <w:sz w:val="28"/>
          <w:szCs w:val="28"/>
        </w:rPr>
        <w:t xml:space="preserve"> </w:t>
      </w:r>
      <w:r w:rsidRPr="002B6E4E">
        <w:rPr>
          <w:rFonts w:ascii="Times New Roman" w:hAnsi="Times New Roman" w:cs="Times New Roman"/>
          <w:sz w:val="28"/>
          <w:szCs w:val="28"/>
        </w:rPr>
        <w:lastRenderedPageBreak/>
        <w:t>Работодателю, в результате неисполнения или ненадлежащего исполнения законодательства РФ, РТ и муниципальных правовых актов.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4.3. В случае неисполнения или ненадлежащего исполнения Муниципальным служащим возложенных на него трудовых обязанностей (дисциплинарный 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6E4E">
        <w:rPr>
          <w:rFonts w:ascii="Times New Roman" w:hAnsi="Times New Roman" w:cs="Times New Roman"/>
          <w:sz w:val="28"/>
          <w:szCs w:val="28"/>
        </w:rPr>
        <w:t>проступок) Работодателем на Муниципального служащего могут быть наложены следующие дисциплинарные взыскания:</w:t>
      </w:r>
    </w:p>
    <w:p w:rsidR="00155D77" w:rsidRPr="002B6E4E" w:rsidRDefault="00155D77" w:rsidP="004C0071">
      <w:pPr>
        <w:pStyle w:val="a4"/>
        <w:ind w:firstLine="709"/>
        <w:jc w:val="both"/>
        <w:rPr>
          <w:b w:val="0"/>
          <w:sz w:val="28"/>
          <w:szCs w:val="28"/>
        </w:rPr>
      </w:pPr>
      <w:r w:rsidRPr="002B6E4E">
        <w:rPr>
          <w:b w:val="0"/>
          <w:sz w:val="28"/>
          <w:szCs w:val="28"/>
        </w:rPr>
        <w:t xml:space="preserve">а) замечание; </w:t>
      </w:r>
    </w:p>
    <w:p w:rsidR="00155D77" w:rsidRPr="002B6E4E" w:rsidRDefault="00155D77" w:rsidP="004C0071">
      <w:pPr>
        <w:pStyle w:val="a4"/>
        <w:ind w:firstLine="709"/>
        <w:jc w:val="both"/>
        <w:rPr>
          <w:b w:val="0"/>
          <w:sz w:val="28"/>
          <w:szCs w:val="28"/>
        </w:rPr>
      </w:pPr>
      <w:r w:rsidRPr="002B6E4E">
        <w:rPr>
          <w:b w:val="0"/>
          <w:sz w:val="28"/>
          <w:szCs w:val="28"/>
        </w:rPr>
        <w:t>б) выговор;</w:t>
      </w:r>
    </w:p>
    <w:p w:rsidR="00155D77" w:rsidRPr="002B6E4E" w:rsidRDefault="00155D77" w:rsidP="004C0071">
      <w:pPr>
        <w:pStyle w:val="a4"/>
        <w:tabs>
          <w:tab w:val="left" w:pos="900"/>
        </w:tabs>
        <w:ind w:firstLine="709"/>
        <w:jc w:val="both"/>
        <w:rPr>
          <w:b w:val="0"/>
          <w:sz w:val="28"/>
          <w:szCs w:val="28"/>
        </w:rPr>
      </w:pPr>
      <w:r w:rsidRPr="002B6E4E">
        <w:rPr>
          <w:b w:val="0"/>
          <w:sz w:val="28"/>
          <w:szCs w:val="28"/>
        </w:rPr>
        <w:t>в) увольнение, в том числе по основаниям, предусмотренным настоящим</w:t>
      </w:r>
      <w:r w:rsidR="004C0071">
        <w:rPr>
          <w:b w:val="0"/>
          <w:sz w:val="28"/>
          <w:szCs w:val="28"/>
        </w:rPr>
        <w:t xml:space="preserve">              </w:t>
      </w:r>
      <w:r w:rsidRPr="002B6E4E">
        <w:rPr>
          <w:b w:val="0"/>
          <w:sz w:val="28"/>
          <w:szCs w:val="28"/>
        </w:rPr>
        <w:t xml:space="preserve"> трудовым договорам.</w:t>
      </w:r>
    </w:p>
    <w:p w:rsidR="00155D77" w:rsidRPr="002B6E4E" w:rsidRDefault="00155D77" w:rsidP="004C0071">
      <w:pPr>
        <w:pStyle w:val="a4"/>
        <w:ind w:firstLine="709"/>
        <w:jc w:val="both"/>
        <w:rPr>
          <w:b w:val="0"/>
          <w:sz w:val="28"/>
          <w:szCs w:val="28"/>
        </w:rPr>
      </w:pPr>
      <w:r w:rsidRPr="002B6E4E">
        <w:rPr>
          <w:b w:val="0"/>
          <w:sz w:val="28"/>
          <w:szCs w:val="28"/>
        </w:rPr>
        <w:t>Дисциплинарное взыскание действует в течение года и может быть снято до истечения этого срока по инициативе Работодателя.</w:t>
      </w:r>
    </w:p>
    <w:p w:rsidR="00155D77" w:rsidRPr="002B6E4E" w:rsidRDefault="00155D77" w:rsidP="004C007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4.4. Муниципальный служащий в соответствии с действующим законодательством несет дисциплинарную ответственность за нарушение кодекса этики и служебного поведения муниципальных служащих Нижнекамского муниципального района.</w:t>
      </w:r>
    </w:p>
    <w:p w:rsidR="00155D77" w:rsidRPr="002B6E4E" w:rsidRDefault="00155D77" w:rsidP="00155D7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55D77" w:rsidRPr="002B6E4E" w:rsidRDefault="00155D77" w:rsidP="004C007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5. Прекращение трудового договора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5.1. Действие настоящего трудового договора прекращается в порядке и на условиях ст. ст. 77 - 84 ТК РФ, ст. 23 Кодекса РТ о муниципальной службе.</w:t>
      </w:r>
    </w:p>
    <w:p w:rsidR="00155D77" w:rsidRPr="002B6E4E" w:rsidRDefault="00155D77" w:rsidP="00155D77">
      <w:pPr>
        <w:pStyle w:val="a4"/>
        <w:ind w:firstLine="540"/>
        <w:rPr>
          <w:b w:val="0"/>
          <w:sz w:val="28"/>
          <w:szCs w:val="28"/>
        </w:rPr>
      </w:pPr>
    </w:p>
    <w:p w:rsidR="00155D77" w:rsidRPr="002B6E4E" w:rsidRDefault="004C0071" w:rsidP="004C0071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Особые условия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6.1. Споры, возникающие в связи с исполнением настоящего трудового договора, разрешаются судом.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 xml:space="preserve">6.2. Условия настоящего трудового договора имеют обязательную юридическую силу для его сторон. Все условия настоящего трудового договора могут быть пересмотрены по письменному соглашению сторон, за исключением перевода, </w:t>
      </w:r>
      <w:r w:rsidR="004C007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B6E4E">
        <w:rPr>
          <w:rFonts w:ascii="Times New Roman" w:hAnsi="Times New Roman" w:cs="Times New Roman"/>
          <w:sz w:val="28"/>
          <w:szCs w:val="28"/>
        </w:rPr>
        <w:t xml:space="preserve">перемещения, установления нового должностного оклада, дополнительного отпуска, размера надбавок, премий и иных выплат, которые устанавливаются распоряжением Работодателя, имеющего силу соглашения об изменении условий договора и являются неотъемлемой часть настоящего трудового договора. </w:t>
      </w:r>
    </w:p>
    <w:p w:rsidR="00155D77" w:rsidRPr="002B6E4E" w:rsidRDefault="00155D77" w:rsidP="004C007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6.3. Настоящий трудовой договор составлен в двух экземплярах по одному для каждой из сторон и имеющих одинаковую юридическую силу.</w:t>
      </w:r>
    </w:p>
    <w:p w:rsidR="00155D77" w:rsidRPr="002B6E4E" w:rsidRDefault="00155D77" w:rsidP="00155D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55D77" w:rsidRPr="002B6E4E" w:rsidRDefault="00155D77" w:rsidP="00155D7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6E4E">
        <w:rPr>
          <w:rFonts w:ascii="Times New Roman" w:hAnsi="Times New Roman" w:cs="Times New Roman"/>
          <w:sz w:val="28"/>
          <w:szCs w:val="28"/>
        </w:rPr>
        <w:t>ПОДПИСИ СТОРОН:</w:t>
      </w:r>
    </w:p>
    <w:tbl>
      <w:tblPr>
        <w:tblW w:w="10740" w:type="dxa"/>
        <w:tblInd w:w="108" w:type="dxa"/>
        <w:tblLook w:val="01E0" w:firstRow="1" w:lastRow="1" w:firstColumn="1" w:lastColumn="1" w:noHBand="0" w:noVBand="0"/>
      </w:tblPr>
      <w:tblGrid>
        <w:gridCol w:w="5103"/>
        <w:gridCol w:w="250"/>
        <w:gridCol w:w="5387"/>
      </w:tblGrid>
      <w:tr w:rsidR="00155D77" w:rsidRPr="002B6E4E" w:rsidTr="004C0071">
        <w:tc>
          <w:tcPr>
            <w:tcW w:w="5103" w:type="dxa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77" w:rsidRPr="002B6E4E" w:rsidRDefault="00155D77" w:rsidP="002B6E4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  <w:tc>
          <w:tcPr>
            <w:tcW w:w="250" w:type="dxa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55D77" w:rsidRPr="002B6E4E" w:rsidRDefault="00155D77" w:rsidP="002B6E4E">
            <w:pPr>
              <w:pStyle w:val="ConsNormal"/>
              <w:widowControl/>
              <w:tabs>
                <w:tab w:val="left" w:pos="1575"/>
              </w:tabs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D77" w:rsidRPr="002B6E4E" w:rsidRDefault="00155D77" w:rsidP="002B6E4E">
            <w:pPr>
              <w:pStyle w:val="ConsNormal"/>
              <w:widowControl/>
              <w:tabs>
                <w:tab w:val="left" w:pos="1575"/>
              </w:tabs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sz w:val="28"/>
                <w:szCs w:val="28"/>
              </w:rPr>
              <w:t>Муниципальный служащий</w:t>
            </w:r>
          </w:p>
        </w:tc>
      </w:tr>
      <w:tr w:rsidR="00155D77" w:rsidRPr="002B6E4E" w:rsidTr="004C0071">
        <w:trPr>
          <w:trHeight w:val="838"/>
        </w:trPr>
        <w:tc>
          <w:tcPr>
            <w:tcW w:w="5103" w:type="dxa"/>
            <w:vAlign w:val="center"/>
          </w:tcPr>
          <w:p w:rsidR="00155D77" w:rsidRPr="002B6E4E" w:rsidRDefault="00155D77" w:rsidP="004C0071">
            <w:pPr>
              <w:pStyle w:val="ConsNormal"/>
              <w:widowControl/>
              <w:ind w:left="-108" w:right="-108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423570, Республика Татарстан</w:t>
            </w:r>
          </w:p>
          <w:p w:rsidR="00155D77" w:rsidRPr="002B6E4E" w:rsidRDefault="00155D77" w:rsidP="004C0071">
            <w:pPr>
              <w:pStyle w:val="ConsNormal"/>
              <w:widowControl/>
              <w:ind w:left="-108" w:right="-108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г. Нижнекамск, пр. Строителей, 12</w:t>
            </w:r>
          </w:p>
          <w:p w:rsidR="00155D77" w:rsidRPr="002B6E4E" w:rsidRDefault="00155D77" w:rsidP="004C0071">
            <w:pPr>
              <w:pStyle w:val="ConsNormal"/>
              <w:widowControl/>
              <w:ind w:left="-108" w:right="-108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ИНН 1651044874</w:t>
            </w:r>
          </w:p>
        </w:tc>
        <w:tc>
          <w:tcPr>
            <w:tcW w:w="250" w:type="dxa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5D77" w:rsidRPr="002B6E4E" w:rsidRDefault="00155D77" w:rsidP="002B6E4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серии ____ № ______</w:t>
            </w:r>
          </w:p>
          <w:p w:rsidR="00155D77" w:rsidRPr="002B6E4E" w:rsidRDefault="00155D77" w:rsidP="002B6E4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Кем и когда выдан ______________</w:t>
            </w:r>
          </w:p>
          <w:p w:rsidR="00155D77" w:rsidRPr="002B6E4E" w:rsidRDefault="00155D77" w:rsidP="002B6E4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</w:t>
            </w:r>
          </w:p>
        </w:tc>
      </w:tr>
      <w:tr w:rsidR="00155D77" w:rsidRPr="002B6E4E" w:rsidTr="004C0071">
        <w:trPr>
          <w:trHeight w:val="1072"/>
        </w:trPr>
        <w:tc>
          <w:tcPr>
            <w:tcW w:w="5103" w:type="dxa"/>
            <w:vAlign w:val="center"/>
          </w:tcPr>
          <w:p w:rsidR="00155D77" w:rsidRPr="002B6E4E" w:rsidRDefault="00155D77" w:rsidP="004C0071">
            <w:pPr>
              <w:pStyle w:val="ConsNormal"/>
              <w:widowControl/>
              <w:ind w:left="-108" w:right="-108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Исполнительного комитета</w:t>
            </w:r>
          </w:p>
          <w:p w:rsidR="00155D77" w:rsidRPr="002B6E4E" w:rsidRDefault="00155D77" w:rsidP="004C0071">
            <w:pPr>
              <w:pStyle w:val="ConsNormal"/>
              <w:widowControl/>
              <w:ind w:left="-108" w:right="-108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Нижнекамского муниципального района Республики Татарстан</w:t>
            </w:r>
          </w:p>
        </w:tc>
        <w:tc>
          <w:tcPr>
            <w:tcW w:w="250" w:type="dxa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 места жительства </w:t>
            </w:r>
          </w:p>
        </w:tc>
      </w:tr>
      <w:tr w:rsidR="00155D77" w:rsidRPr="002B6E4E" w:rsidTr="004C0071">
        <w:trPr>
          <w:trHeight w:val="509"/>
        </w:trPr>
        <w:tc>
          <w:tcPr>
            <w:tcW w:w="5103" w:type="dxa"/>
            <w:vAlign w:val="center"/>
          </w:tcPr>
          <w:p w:rsidR="00155D77" w:rsidRPr="002B6E4E" w:rsidRDefault="00155D77" w:rsidP="004C0071">
            <w:pPr>
              <w:pStyle w:val="Con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__________________/Булатов Р.Ф./</w:t>
            </w:r>
          </w:p>
        </w:tc>
        <w:tc>
          <w:tcPr>
            <w:tcW w:w="250" w:type="dxa"/>
            <w:vAlign w:val="center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__________________________/Ф.И.О./</w:t>
            </w:r>
          </w:p>
        </w:tc>
      </w:tr>
      <w:tr w:rsidR="00155D77" w:rsidRPr="002B6E4E" w:rsidTr="004C0071">
        <w:trPr>
          <w:trHeight w:val="509"/>
        </w:trPr>
        <w:tc>
          <w:tcPr>
            <w:tcW w:w="5103" w:type="dxa"/>
            <w:vAlign w:val="center"/>
          </w:tcPr>
          <w:p w:rsidR="00155D77" w:rsidRPr="002B6E4E" w:rsidRDefault="00155D77" w:rsidP="004C0071">
            <w:pPr>
              <w:pStyle w:val="ConsNormal"/>
              <w:widowControl/>
              <w:ind w:left="-108" w:right="-108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«_</w:t>
            </w:r>
            <w:r w:rsidR="004C0071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_»_________2023 года</w:t>
            </w:r>
          </w:p>
        </w:tc>
        <w:tc>
          <w:tcPr>
            <w:tcW w:w="250" w:type="dxa"/>
          </w:tcPr>
          <w:p w:rsidR="00155D77" w:rsidRPr="002B6E4E" w:rsidRDefault="00155D77" w:rsidP="002B6E4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155D77" w:rsidRPr="002B6E4E" w:rsidRDefault="00155D77" w:rsidP="004C0071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4C007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4C0071">
              <w:rPr>
                <w:rFonts w:ascii="Times New Roman" w:hAnsi="Times New Roman" w:cs="Times New Roman"/>
                <w:bCs/>
                <w:sz w:val="28"/>
                <w:szCs w:val="28"/>
              </w:rPr>
              <w:t>»____</w:t>
            </w:r>
            <w:r w:rsidRPr="002B6E4E">
              <w:rPr>
                <w:rFonts w:ascii="Times New Roman" w:hAnsi="Times New Roman" w:cs="Times New Roman"/>
                <w:bCs/>
                <w:sz w:val="28"/>
                <w:szCs w:val="28"/>
              </w:rPr>
              <w:t>_____2023 года</w:t>
            </w:r>
          </w:p>
        </w:tc>
      </w:tr>
    </w:tbl>
    <w:p w:rsidR="00155D77" w:rsidRPr="002B6E4E" w:rsidRDefault="00155D77" w:rsidP="00155D77">
      <w:pPr>
        <w:pStyle w:val="ConsNormal"/>
        <w:widowControl/>
        <w:ind w:right="0" w:firstLine="0"/>
        <w:rPr>
          <w:sz w:val="28"/>
          <w:szCs w:val="28"/>
        </w:rPr>
      </w:pPr>
    </w:p>
    <w:p w:rsidR="00EC4BB6" w:rsidRPr="002B6E4E" w:rsidRDefault="00EC4BB6" w:rsidP="00990F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EC4BB6" w:rsidRPr="002B6E4E" w:rsidSect="002B6E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A582E"/>
    <w:multiLevelType w:val="hybridMultilevel"/>
    <w:tmpl w:val="8F006B38"/>
    <w:lvl w:ilvl="0" w:tplc="2A600F8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2"/>
    <w:rsid w:val="0000092D"/>
    <w:rsid w:val="00002D6B"/>
    <w:rsid w:val="00004E37"/>
    <w:rsid w:val="00007225"/>
    <w:rsid w:val="00037E4E"/>
    <w:rsid w:val="00066A21"/>
    <w:rsid w:val="000733A5"/>
    <w:rsid w:val="000D0432"/>
    <w:rsid w:val="000D1F09"/>
    <w:rsid w:val="000D5439"/>
    <w:rsid w:val="001028B7"/>
    <w:rsid w:val="0013307D"/>
    <w:rsid w:val="00151DC7"/>
    <w:rsid w:val="00155D77"/>
    <w:rsid w:val="00175187"/>
    <w:rsid w:val="00187917"/>
    <w:rsid w:val="001A52AF"/>
    <w:rsid w:val="001C3083"/>
    <w:rsid w:val="001E6A4D"/>
    <w:rsid w:val="002919A6"/>
    <w:rsid w:val="002B6E4E"/>
    <w:rsid w:val="002C5235"/>
    <w:rsid w:val="002C753B"/>
    <w:rsid w:val="002D0955"/>
    <w:rsid w:val="002D65ED"/>
    <w:rsid w:val="002F7DE5"/>
    <w:rsid w:val="00322E15"/>
    <w:rsid w:val="003463A0"/>
    <w:rsid w:val="003573E6"/>
    <w:rsid w:val="003575F6"/>
    <w:rsid w:val="0036584E"/>
    <w:rsid w:val="003B0CB5"/>
    <w:rsid w:val="003C38FE"/>
    <w:rsid w:val="003D5E1C"/>
    <w:rsid w:val="003E35F2"/>
    <w:rsid w:val="003E45C0"/>
    <w:rsid w:val="0040552E"/>
    <w:rsid w:val="00423466"/>
    <w:rsid w:val="004274E9"/>
    <w:rsid w:val="00446352"/>
    <w:rsid w:val="00481F55"/>
    <w:rsid w:val="0049452D"/>
    <w:rsid w:val="004C0071"/>
    <w:rsid w:val="004E01D6"/>
    <w:rsid w:val="005271C0"/>
    <w:rsid w:val="005606DA"/>
    <w:rsid w:val="00586A5A"/>
    <w:rsid w:val="00586C02"/>
    <w:rsid w:val="005F6701"/>
    <w:rsid w:val="006063A7"/>
    <w:rsid w:val="00606E3A"/>
    <w:rsid w:val="006142F8"/>
    <w:rsid w:val="00637073"/>
    <w:rsid w:val="006B0396"/>
    <w:rsid w:val="006C2CF2"/>
    <w:rsid w:val="006C5B50"/>
    <w:rsid w:val="006D6641"/>
    <w:rsid w:val="00703C4B"/>
    <w:rsid w:val="00710A74"/>
    <w:rsid w:val="00711EC4"/>
    <w:rsid w:val="00720143"/>
    <w:rsid w:val="0072731D"/>
    <w:rsid w:val="0077632E"/>
    <w:rsid w:val="00776C51"/>
    <w:rsid w:val="0078213B"/>
    <w:rsid w:val="007C000C"/>
    <w:rsid w:val="007D482C"/>
    <w:rsid w:val="00871384"/>
    <w:rsid w:val="008721D5"/>
    <w:rsid w:val="00880A9C"/>
    <w:rsid w:val="00886D24"/>
    <w:rsid w:val="00896457"/>
    <w:rsid w:val="008C4535"/>
    <w:rsid w:val="008D0571"/>
    <w:rsid w:val="008F4272"/>
    <w:rsid w:val="00905A9B"/>
    <w:rsid w:val="00920836"/>
    <w:rsid w:val="0092285E"/>
    <w:rsid w:val="0092560D"/>
    <w:rsid w:val="00990F3F"/>
    <w:rsid w:val="00995860"/>
    <w:rsid w:val="009C3A45"/>
    <w:rsid w:val="00A044A3"/>
    <w:rsid w:val="00A14E8E"/>
    <w:rsid w:val="00A4146B"/>
    <w:rsid w:val="00A47519"/>
    <w:rsid w:val="00A91E41"/>
    <w:rsid w:val="00AD793F"/>
    <w:rsid w:val="00AF10D4"/>
    <w:rsid w:val="00AF77C0"/>
    <w:rsid w:val="00B1291C"/>
    <w:rsid w:val="00B86349"/>
    <w:rsid w:val="00BB033E"/>
    <w:rsid w:val="00BB5E53"/>
    <w:rsid w:val="00BD769D"/>
    <w:rsid w:val="00BE7635"/>
    <w:rsid w:val="00C01077"/>
    <w:rsid w:val="00C2678D"/>
    <w:rsid w:val="00C352E6"/>
    <w:rsid w:val="00C51FE0"/>
    <w:rsid w:val="00C55F46"/>
    <w:rsid w:val="00C63E02"/>
    <w:rsid w:val="00C67BA5"/>
    <w:rsid w:val="00C740DA"/>
    <w:rsid w:val="00CA7E32"/>
    <w:rsid w:val="00CB1632"/>
    <w:rsid w:val="00CE573B"/>
    <w:rsid w:val="00D103C9"/>
    <w:rsid w:val="00D224F9"/>
    <w:rsid w:val="00D35D86"/>
    <w:rsid w:val="00D90FAB"/>
    <w:rsid w:val="00DA12B3"/>
    <w:rsid w:val="00DD22FA"/>
    <w:rsid w:val="00DD459C"/>
    <w:rsid w:val="00E0459C"/>
    <w:rsid w:val="00E46B0B"/>
    <w:rsid w:val="00E94479"/>
    <w:rsid w:val="00EA5481"/>
    <w:rsid w:val="00EA60D0"/>
    <w:rsid w:val="00EC4BB6"/>
    <w:rsid w:val="00EC6C72"/>
    <w:rsid w:val="00EE669E"/>
    <w:rsid w:val="00F139CD"/>
    <w:rsid w:val="00F400BE"/>
    <w:rsid w:val="00F41B4E"/>
    <w:rsid w:val="00F609DF"/>
    <w:rsid w:val="00F7606A"/>
    <w:rsid w:val="00F917E7"/>
    <w:rsid w:val="00FB4F1C"/>
    <w:rsid w:val="00FD3080"/>
    <w:rsid w:val="00FD5303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FB00D"/>
  <w15:docId w15:val="{4711F59E-2510-4F15-B262-880BB795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4272"/>
    <w:rPr>
      <w:sz w:val="24"/>
      <w:szCs w:val="24"/>
    </w:rPr>
  </w:style>
  <w:style w:type="paragraph" w:styleId="3">
    <w:name w:val="heading 3"/>
    <w:basedOn w:val="a"/>
    <w:next w:val="a"/>
    <w:qFormat/>
    <w:rsid w:val="00EA60D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99"/>
    <w:rsid w:val="005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A60D0"/>
    <w:pPr>
      <w:jc w:val="center"/>
    </w:pPr>
    <w:rPr>
      <w:b/>
      <w:szCs w:val="20"/>
    </w:rPr>
  </w:style>
  <w:style w:type="paragraph" w:styleId="2">
    <w:name w:val="Body Text 2"/>
    <w:basedOn w:val="a"/>
    <w:rsid w:val="00EA60D0"/>
    <w:pPr>
      <w:jc w:val="both"/>
    </w:pPr>
    <w:rPr>
      <w:b/>
      <w:szCs w:val="20"/>
    </w:rPr>
  </w:style>
  <w:style w:type="paragraph" w:customStyle="1" w:styleId="ConsPlusCell">
    <w:name w:val="ConsPlusCell"/>
    <w:uiPriority w:val="99"/>
    <w:rsid w:val="00FE75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2678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6">
    <w:name w:val="List Paragraph"/>
    <w:basedOn w:val="a"/>
    <w:uiPriority w:val="34"/>
    <w:qFormat/>
    <w:rsid w:val="00886D24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3573E6"/>
    <w:rPr>
      <w:b/>
      <w:sz w:val="24"/>
    </w:rPr>
  </w:style>
  <w:style w:type="paragraph" w:styleId="a7">
    <w:name w:val="Balloon Text"/>
    <w:basedOn w:val="a"/>
    <w:link w:val="a8"/>
    <w:rsid w:val="00D90F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90FA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55D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55D7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155D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FFAB813835E28A8585A77B6305816ABB952ED744494080EB4C52D49157A16406BDC2977F212F3EB44958EC5E9238C1501762272FB0629m2F6H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88E69E33D6C1C7C2B39E5C8282FA5B8AB542EDF5658D66FA4378FACEDEF3CA3F24AE3537AA2FA0B8096536Cs3t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DFFAB813835E28A8585A77B6305816A1BC5CEF744DC90206EDC92F4E1A25014722D02877F015FAE71B909BD4B12E8D0A1F753F6EF904m2F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D9C8-73B7-47F6-87D3-E6A62AA1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17</cp:revision>
  <cp:lastPrinted>2023-04-03T07:40:00Z</cp:lastPrinted>
  <dcterms:created xsi:type="dcterms:W3CDTF">2023-04-04T07:00:00Z</dcterms:created>
  <dcterms:modified xsi:type="dcterms:W3CDTF">2023-04-04T07:13:00Z</dcterms:modified>
</cp:coreProperties>
</file>