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A7" w:rsidRDefault="009A29A7" w:rsidP="009A29A7">
      <w:pPr>
        <w:tabs>
          <w:tab w:val="left" w:pos="447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9A29A7" w:rsidRDefault="009A29A7" w:rsidP="009A29A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совещания по вопросу реализации национального проекта «Безопасные и качественные автомобильные дороги»</w:t>
      </w:r>
    </w:p>
    <w:p w:rsidR="009A29A7" w:rsidRDefault="009A29A7" w:rsidP="009A29A7">
      <w:pPr>
        <w:tabs>
          <w:tab w:val="left" w:pos="447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г. Нижнекамск</w:t>
      </w:r>
    </w:p>
    <w:p w:rsidR="009A29A7" w:rsidRDefault="009A29A7" w:rsidP="009A29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октября 2019 г.  </w:t>
      </w:r>
    </w:p>
    <w:p w:rsidR="009A29A7" w:rsidRDefault="009A29A7" w:rsidP="009A29A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15:00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</w:p>
    <w:p w:rsidR="006515A3" w:rsidRPr="009A29A7" w:rsidRDefault="006515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29A7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9A29A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End"/>
      <w:r w:rsidRPr="009A29A7">
        <w:rPr>
          <w:rFonts w:ascii="Times New Roman" w:hAnsi="Times New Roman" w:cs="Times New Roman"/>
          <w:sz w:val="28"/>
          <w:szCs w:val="28"/>
        </w:rPr>
        <w:t>Камалетдинов</w:t>
      </w:r>
      <w:proofErr w:type="spellEnd"/>
      <w:r w:rsidRPr="009A29A7">
        <w:rPr>
          <w:rFonts w:ascii="Times New Roman" w:hAnsi="Times New Roman" w:cs="Times New Roman"/>
          <w:sz w:val="28"/>
          <w:szCs w:val="28"/>
        </w:rPr>
        <w:t xml:space="preserve"> Т.Х. </w:t>
      </w:r>
    </w:p>
    <w:p w:rsidR="009A29A7" w:rsidRDefault="006515A3">
      <w:pPr>
        <w:rPr>
          <w:rFonts w:ascii="Times New Roman" w:hAnsi="Times New Roman" w:cs="Times New Roman"/>
          <w:sz w:val="28"/>
          <w:szCs w:val="28"/>
        </w:rPr>
      </w:pPr>
      <w:r w:rsidRPr="009A29A7">
        <w:rPr>
          <w:rFonts w:ascii="Times New Roman" w:hAnsi="Times New Roman" w:cs="Times New Roman"/>
          <w:sz w:val="28"/>
          <w:szCs w:val="28"/>
        </w:rPr>
        <w:t xml:space="preserve">                                Сиразетдинов Э.Р.    </w:t>
      </w:r>
    </w:p>
    <w:p w:rsidR="00761B4D" w:rsidRDefault="00761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 общественные слушатели      10 чел</w:t>
      </w:r>
    </w:p>
    <w:p w:rsidR="009A29A7" w:rsidRDefault="009A29A7">
      <w:pPr>
        <w:rPr>
          <w:rFonts w:ascii="Times New Roman" w:hAnsi="Times New Roman" w:cs="Times New Roman"/>
          <w:sz w:val="28"/>
          <w:szCs w:val="28"/>
        </w:rPr>
      </w:pPr>
    </w:p>
    <w:p w:rsidR="009A29A7" w:rsidRDefault="009A29A7">
      <w:pPr>
        <w:rPr>
          <w:rFonts w:ascii="Times New Roman" w:hAnsi="Times New Roman" w:cs="Times New Roman"/>
          <w:sz w:val="28"/>
          <w:szCs w:val="28"/>
        </w:rPr>
      </w:pPr>
    </w:p>
    <w:p w:rsidR="009A29A7" w:rsidRPr="009A29A7" w:rsidRDefault="009A29A7" w:rsidP="009A29A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2D38">
        <w:rPr>
          <w:sz w:val="28"/>
          <w:szCs w:val="28"/>
        </w:rPr>
        <w:t xml:space="preserve">     </w:t>
      </w:r>
      <w:r w:rsidRPr="009A29A7">
        <w:rPr>
          <w:rFonts w:ascii="Times New Roman" w:hAnsi="Times New Roman" w:cs="Times New Roman"/>
          <w:sz w:val="27"/>
          <w:szCs w:val="27"/>
        </w:rPr>
        <w:t>В текущем году на территории города Нижнекамска ведется реализация национального     проекта «Безопасные и качественные автомобильные дороги» в период с 2019-2024 гг. Данный проект финансируется за счет средств бюджета Российской Федерации и Республики Татарстан и предусматривает 480 млн. рублей ежегодно.</w:t>
      </w:r>
    </w:p>
    <w:p w:rsidR="009A29A7" w:rsidRPr="009A29A7" w:rsidRDefault="009A29A7" w:rsidP="009A29A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29A7">
        <w:rPr>
          <w:rFonts w:ascii="Times New Roman" w:hAnsi="Times New Roman" w:cs="Times New Roman"/>
          <w:i/>
          <w:iCs/>
          <w:sz w:val="27"/>
          <w:szCs w:val="27"/>
        </w:rPr>
        <w:t xml:space="preserve">     </w:t>
      </w:r>
      <w:r w:rsidRPr="009A29A7">
        <w:rPr>
          <w:rFonts w:ascii="Times New Roman" w:hAnsi="Times New Roman" w:cs="Times New Roman"/>
          <w:bCs/>
          <w:i/>
          <w:iCs/>
          <w:sz w:val="27"/>
          <w:szCs w:val="27"/>
          <w:u w:val="single"/>
        </w:rPr>
        <w:t>Целями национального проекта являются:</w:t>
      </w:r>
    </w:p>
    <w:p w:rsidR="009A29A7" w:rsidRPr="009A29A7" w:rsidRDefault="009A29A7" w:rsidP="009A29A7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29A7">
        <w:rPr>
          <w:rFonts w:ascii="Times New Roman" w:hAnsi="Times New Roman" w:cs="Times New Roman"/>
          <w:sz w:val="27"/>
          <w:szCs w:val="27"/>
        </w:rPr>
        <w:t>увеличение доли протяженности магистральных автомобильных дорог г. Нижнекамска, соответствующих нормативным требованиям к транспортно-эксплуатационным показателям должна составить 85 %      к концу 2024 года;</w:t>
      </w:r>
    </w:p>
    <w:p w:rsidR="009A29A7" w:rsidRPr="009A29A7" w:rsidRDefault="009A29A7" w:rsidP="009A29A7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29A7">
        <w:rPr>
          <w:rFonts w:ascii="Times New Roman" w:hAnsi="Times New Roman" w:cs="Times New Roman"/>
          <w:sz w:val="27"/>
          <w:szCs w:val="27"/>
        </w:rPr>
        <w:t>Снижение в 2025 году мест концентрации ДТП на 50 % по отношению к уровню 2017 года.</w:t>
      </w:r>
    </w:p>
    <w:p w:rsidR="009A29A7" w:rsidRPr="009A29A7" w:rsidRDefault="009A29A7" w:rsidP="009A29A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29A7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  В связи с этим, проектом запланированы ежегодные мероприятия, такие как</w:t>
      </w:r>
      <w:r w:rsidRPr="009A29A7">
        <w:rPr>
          <w:rFonts w:ascii="Times New Roman" w:hAnsi="Times New Roman" w:cs="Times New Roman"/>
          <w:sz w:val="27"/>
          <w:szCs w:val="27"/>
        </w:rPr>
        <w:t>:</w:t>
      </w:r>
    </w:p>
    <w:p w:rsidR="009A29A7" w:rsidRPr="009A29A7" w:rsidRDefault="009A29A7" w:rsidP="009A29A7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29A7">
        <w:rPr>
          <w:rFonts w:ascii="Times New Roman" w:hAnsi="Times New Roman" w:cs="Times New Roman"/>
          <w:bCs/>
          <w:sz w:val="27"/>
          <w:szCs w:val="27"/>
        </w:rPr>
        <w:t>Ремонт проезжей части с заменой бортовых камней;</w:t>
      </w:r>
    </w:p>
    <w:p w:rsidR="009A29A7" w:rsidRPr="009A29A7" w:rsidRDefault="009A29A7" w:rsidP="009A29A7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29A7">
        <w:rPr>
          <w:rFonts w:ascii="Times New Roman" w:hAnsi="Times New Roman" w:cs="Times New Roman"/>
          <w:bCs/>
          <w:sz w:val="27"/>
          <w:szCs w:val="27"/>
        </w:rPr>
        <w:t>Ремонт пешеходных переходов;</w:t>
      </w:r>
    </w:p>
    <w:p w:rsidR="009A29A7" w:rsidRPr="009A29A7" w:rsidRDefault="009A29A7" w:rsidP="009A29A7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29A7">
        <w:rPr>
          <w:rFonts w:ascii="Times New Roman" w:hAnsi="Times New Roman" w:cs="Times New Roman"/>
          <w:bCs/>
          <w:sz w:val="27"/>
          <w:szCs w:val="27"/>
        </w:rPr>
        <w:t>Устройство барьерного и пешеходного ограждения;</w:t>
      </w:r>
    </w:p>
    <w:p w:rsidR="009A29A7" w:rsidRPr="009A29A7" w:rsidRDefault="009A29A7" w:rsidP="009A29A7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29A7">
        <w:rPr>
          <w:rFonts w:ascii="Times New Roman" w:hAnsi="Times New Roman" w:cs="Times New Roman"/>
          <w:bCs/>
          <w:sz w:val="27"/>
          <w:szCs w:val="27"/>
        </w:rPr>
        <w:t>Устройство светофорного регулирования и перекрестков;</w:t>
      </w:r>
    </w:p>
    <w:p w:rsidR="009A29A7" w:rsidRPr="009A29A7" w:rsidRDefault="009A29A7" w:rsidP="009A29A7">
      <w:pPr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29A7">
        <w:rPr>
          <w:rFonts w:ascii="Times New Roman" w:hAnsi="Times New Roman" w:cs="Times New Roman"/>
          <w:bCs/>
          <w:sz w:val="27"/>
          <w:szCs w:val="27"/>
        </w:rPr>
        <w:t>Установка дорожных знаков и устройство искусственных неровностей;</w:t>
      </w:r>
    </w:p>
    <w:p w:rsidR="009A29A7" w:rsidRPr="009A29A7" w:rsidRDefault="009A29A7" w:rsidP="009A29A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29A7">
        <w:rPr>
          <w:rFonts w:ascii="Times New Roman" w:hAnsi="Times New Roman" w:cs="Times New Roman"/>
          <w:bCs/>
          <w:sz w:val="27"/>
          <w:szCs w:val="27"/>
        </w:rPr>
        <w:t xml:space="preserve">-    Нанесение линий дорожной разметки. </w:t>
      </w:r>
    </w:p>
    <w:p w:rsidR="009A29A7" w:rsidRPr="009A29A7" w:rsidRDefault="009A29A7" w:rsidP="009A29A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29A7">
        <w:rPr>
          <w:rFonts w:ascii="Times New Roman" w:hAnsi="Times New Roman" w:cs="Times New Roman"/>
          <w:sz w:val="27"/>
          <w:szCs w:val="27"/>
        </w:rPr>
        <w:t xml:space="preserve">   </w:t>
      </w:r>
      <w:r w:rsidRPr="009A29A7">
        <w:rPr>
          <w:rFonts w:ascii="Times New Roman" w:hAnsi="Times New Roman" w:cs="Times New Roman"/>
          <w:bCs/>
          <w:sz w:val="27"/>
          <w:szCs w:val="27"/>
        </w:rPr>
        <w:t>В Нижнекамской агломерации 263,9 км автомобильных дорог, в том числе:</w:t>
      </w:r>
    </w:p>
    <w:p w:rsidR="009A29A7" w:rsidRPr="009A29A7" w:rsidRDefault="009A29A7" w:rsidP="009A29A7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29A7">
        <w:rPr>
          <w:rFonts w:ascii="Times New Roman" w:hAnsi="Times New Roman" w:cs="Times New Roman"/>
          <w:bCs/>
          <w:sz w:val="27"/>
          <w:szCs w:val="27"/>
        </w:rPr>
        <w:lastRenderedPageBreak/>
        <w:t>магистральные дороги и улицы общегородского значения протяженностью 161 км;</w:t>
      </w:r>
    </w:p>
    <w:p w:rsidR="009A29A7" w:rsidRPr="009A29A7" w:rsidRDefault="009A29A7" w:rsidP="009A29A7">
      <w:pPr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29A7">
        <w:rPr>
          <w:rFonts w:ascii="Times New Roman" w:hAnsi="Times New Roman" w:cs="Times New Roman"/>
          <w:bCs/>
          <w:sz w:val="27"/>
          <w:szCs w:val="27"/>
        </w:rPr>
        <w:t>участки дорог регионального значения, имеющие соединения с магистральными дорогами и улицами города Нижнекамска, протяженностью 103 км.</w:t>
      </w:r>
    </w:p>
    <w:p w:rsidR="009A29A7" w:rsidRDefault="009A29A7" w:rsidP="009A29A7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9A29A7">
        <w:rPr>
          <w:rFonts w:ascii="Times New Roman" w:hAnsi="Times New Roman" w:cs="Times New Roman"/>
          <w:bCs/>
          <w:sz w:val="27"/>
          <w:szCs w:val="27"/>
        </w:rPr>
        <w:t xml:space="preserve">   Доля д</w:t>
      </w:r>
      <w:r>
        <w:rPr>
          <w:rFonts w:ascii="Times New Roman" w:hAnsi="Times New Roman" w:cs="Times New Roman"/>
          <w:bCs/>
          <w:sz w:val="27"/>
          <w:szCs w:val="27"/>
        </w:rPr>
        <w:t xml:space="preserve">орог Нижнекамской </w:t>
      </w:r>
      <w:proofErr w:type="gramStart"/>
      <w:r>
        <w:rPr>
          <w:rFonts w:ascii="Times New Roman" w:hAnsi="Times New Roman" w:cs="Times New Roman"/>
          <w:bCs/>
          <w:sz w:val="27"/>
          <w:szCs w:val="27"/>
        </w:rPr>
        <w:t xml:space="preserve">агломерации,  </w:t>
      </w:r>
      <w:r w:rsidRPr="009A29A7">
        <w:rPr>
          <w:rFonts w:ascii="Times New Roman" w:hAnsi="Times New Roman" w:cs="Times New Roman"/>
          <w:bCs/>
          <w:sz w:val="27"/>
          <w:szCs w:val="27"/>
        </w:rPr>
        <w:t>соответствующей</w:t>
      </w:r>
      <w:proofErr w:type="gramEnd"/>
      <w:r w:rsidRPr="009A29A7">
        <w:rPr>
          <w:rFonts w:ascii="Times New Roman" w:hAnsi="Times New Roman" w:cs="Times New Roman"/>
          <w:bCs/>
          <w:sz w:val="27"/>
          <w:szCs w:val="27"/>
        </w:rPr>
        <w:t xml:space="preserve"> нормативным требованиям по состоянию 01.01.2018 года  63,6 %.</w:t>
      </w:r>
    </w:p>
    <w:p w:rsidR="009A29A7" w:rsidRDefault="009A29A7" w:rsidP="009A29A7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9A29A7" w:rsidRPr="009A29A7" w:rsidRDefault="009A29A7" w:rsidP="009A29A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A29A7" w:rsidRDefault="009A29A7" w:rsidP="009A29A7"/>
    <w:p w:rsidR="006515A3" w:rsidRPr="009A29A7" w:rsidRDefault="006515A3">
      <w:pPr>
        <w:rPr>
          <w:rFonts w:ascii="Times New Roman" w:hAnsi="Times New Roman" w:cs="Times New Roman"/>
          <w:sz w:val="28"/>
          <w:szCs w:val="28"/>
        </w:rPr>
      </w:pPr>
      <w:r w:rsidRPr="009A29A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61B4D">
        <w:rPr>
          <w:noProof/>
          <w:lang w:eastAsia="ru-RU"/>
        </w:rPr>
        <w:drawing>
          <wp:inline distT="0" distB="0" distL="0" distR="0" wp14:anchorId="1E6DAE81" wp14:editId="70CC3E1D">
            <wp:extent cx="5940425" cy="2800985"/>
            <wp:effectExtent l="0" t="0" r="3175" b="0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29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5A3" w:rsidRPr="006515A3" w:rsidRDefault="006515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F1CFF">
        <w:rPr>
          <w:sz w:val="24"/>
          <w:szCs w:val="24"/>
        </w:rPr>
        <w:t xml:space="preserve"> Протокол вела                                                   </w:t>
      </w:r>
      <w:r w:rsidR="009B5127">
        <w:rPr>
          <w:sz w:val="24"/>
          <w:szCs w:val="24"/>
        </w:rPr>
        <w:t xml:space="preserve">                     </w:t>
      </w:r>
      <w:r w:rsidR="001F1CFF">
        <w:rPr>
          <w:sz w:val="24"/>
          <w:szCs w:val="24"/>
        </w:rPr>
        <w:t xml:space="preserve"> </w:t>
      </w:r>
      <w:r w:rsidR="009B5127">
        <w:rPr>
          <w:sz w:val="24"/>
          <w:szCs w:val="24"/>
        </w:rPr>
        <w:t xml:space="preserve">Э.Ф. </w:t>
      </w:r>
      <w:proofErr w:type="spellStart"/>
      <w:r w:rsidR="009B5127">
        <w:rPr>
          <w:sz w:val="24"/>
          <w:szCs w:val="24"/>
        </w:rPr>
        <w:t>Слободчикова</w:t>
      </w:r>
      <w:proofErr w:type="spellEnd"/>
      <w:r w:rsidR="009B5127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             </w:t>
      </w:r>
    </w:p>
    <w:sectPr w:rsidR="006515A3" w:rsidRPr="0065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C294B"/>
    <w:multiLevelType w:val="hybridMultilevel"/>
    <w:tmpl w:val="AD96C15A"/>
    <w:lvl w:ilvl="0" w:tplc="15C478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98D3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8C75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BA87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DA1F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CEF4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068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8ADB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C832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C3E2D1F"/>
    <w:multiLevelType w:val="hybridMultilevel"/>
    <w:tmpl w:val="670823A6"/>
    <w:lvl w:ilvl="0" w:tplc="F16EC5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9C0A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5EEB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E4B4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3C8C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D8AA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021D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C0D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D42D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C8E0948"/>
    <w:multiLevelType w:val="hybridMultilevel"/>
    <w:tmpl w:val="88BE85D2"/>
    <w:lvl w:ilvl="0" w:tplc="44E68B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EEB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487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026F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78F4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CE7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879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269B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F230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A3"/>
    <w:rsid w:val="001F1CFF"/>
    <w:rsid w:val="006515A3"/>
    <w:rsid w:val="00761B4D"/>
    <w:rsid w:val="009A29A7"/>
    <w:rsid w:val="009B5127"/>
    <w:rsid w:val="00C6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DADA4-5A31-4CCC-ACD2-839D509A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204-Alia</dc:creator>
  <cp:keywords/>
  <dc:description/>
  <cp:lastModifiedBy>204-Alia</cp:lastModifiedBy>
  <cp:revision>6</cp:revision>
  <dcterms:created xsi:type="dcterms:W3CDTF">2019-10-09T11:34:00Z</dcterms:created>
  <dcterms:modified xsi:type="dcterms:W3CDTF">2019-10-09T12:17:00Z</dcterms:modified>
</cp:coreProperties>
</file>