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832EC4" w:rsidRPr="00C22F66" w:rsidTr="00C22F66">
        <w:trPr>
          <w:trHeight w:val="1275"/>
        </w:trPr>
        <w:tc>
          <w:tcPr>
            <w:tcW w:w="4253" w:type="dxa"/>
          </w:tcPr>
          <w:p w:rsidR="00832EC4" w:rsidRPr="00832EC4" w:rsidRDefault="00832EC4" w:rsidP="00832EC4">
            <w:pPr>
              <w:jc w:val="center"/>
              <w:rPr>
                <w:b/>
                <w:sz w:val="20"/>
                <w:lang w:val="en-US"/>
              </w:rPr>
            </w:pPr>
          </w:p>
          <w:p w:rsidR="00832EC4" w:rsidRPr="00832EC4" w:rsidRDefault="00832EC4" w:rsidP="00832EC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32EC4">
              <w:rPr>
                <w:sz w:val="17"/>
                <w:szCs w:val="17"/>
              </w:rPr>
              <w:t>ИСПОЛНИТЕЛЬНЫЙ КОМИТЕТ</w:t>
            </w:r>
          </w:p>
          <w:p w:rsidR="00832EC4" w:rsidRPr="00832EC4" w:rsidRDefault="00832EC4" w:rsidP="00832EC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32EC4">
              <w:rPr>
                <w:sz w:val="17"/>
                <w:szCs w:val="17"/>
              </w:rPr>
              <w:t>ГОРОДА НИЖНЕКАМСКА</w:t>
            </w:r>
          </w:p>
          <w:p w:rsidR="00832EC4" w:rsidRPr="00832EC4" w:rsidRDefault="00832EC4" w:rsidP="00832EC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32EC4">
              <w:rPr>
                <w:sz w:val="17"/>
                <w:szCs w:val="17"/>
              </w:rPr>
              <w:t>РЕСПУБЛИКИ ТАТАРСТАН</w:t>
            </w:r>
          </w:p>
          <w:p w:rsidR="00832EC4" w:rsidRPr="00832EC4" w:rsidRDefault="00832EC4" w:rsidP="00832EC4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832EC4" w:rsidRPr="00832EC4" w:rsidRDefault="00832EC4" w:rsidP="00832EC4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832EC4" w:rsidRPr="00832EC4" w:rsidRDefault="00832EC4" w:rsidP="00832EC4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32EC4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832EC4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32EC4" w:rsidRPr="00832EC4" w:rsidRDefault="00832EC4" w:rsidP="00832EC4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701E424" wp14:editId="1E9A1E62">
                  <wp:extent cx="790575" cy="914400"/>
                  <wp:effectExtent l="0" t="0" r="9525" b="0"/>
                  <wp:docPr id="6" name="Рисунок 6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832EC4" w:rsidRPr="00832EC4" w:rsidRDefault="00832EC4" w:rsidP="00832EC4">
            <w:pPr>
              <w:jc w:val="center"/>
              <w:rPr>
                <w:b/>
                <w:sz w:val="20"/>
                <w:lang w:val="en-US"/>
              </w:rPr>
            </w:pPr>
          </w:p>
          <w:p w:rsidR="00832EC4" w:rsidRPr="00832EC4" w:rsidRDefault="00832EC4" w:rsidP="00832EC4">
            <w:pPr>
              <w:jc w:val="center"/>
              <w:rPr>
                <w:sz w:val="17"/>
                <w:szCs w:val="17"/>
                <w:lang w:val="tt-RU"/>
              </w:rPr>
            </w:pPr>
            <w:r w:rsidRPr="00832EC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32EC4" w:rsidRPr="00832EC4" w:rsidRDefault="00832EC4" w:rsidP="00832EC4">
            <w:pPr>
              <w:jc w:val="center"/>
              <w:rPr>
                <w:sz w:val="17"/>
                <w:szCs w:val="17"/>
                <w:lang w:val="tt-RU"/>
              </w:rPr>
            </w:pPr>
            <w:r w:rsidRPr="00832EC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832EC4" w:rsidRPr="00832EC4" w:rsidRDefault="00832EC4" w:rsidP="00832EC4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832EC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832EC4" w:rsidRPr="00832EC4" w:rsidRDefault="00832EC4" w:rsidP="00832EC4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32EC4" w:rsidRPr="00832EC4" w:rsidRDefault="00832EC4" w:rsidP="00832EC4">
            <w:pPr>
              <w:jc w:val="center"/>
              <w:rPr>
                <w:sz w:val="15"/>
                <w:szCs w:val="15"/>
                <w:lang w:val="tt-RU"/>
              </w:rPr>
            </w:pPr>
            <w:r w:rsidRPr="00832EC4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832EC4" w:rsidRPr="00832EC4" w:rsidTr="00C22F66">
        <w:trPr>
          <w:trHeight w:val="1126"/>
        </w:trPr>
        <w:tc>
          <w:tcPr>
            <w:tcW w:w="5246" w:type="dxa"/>
            <w:gridSpan w:val="2"/>
          </w:tcPr>
          <w:p w:rsidR="00832EC4" w:rsidRPr="00832EC4" w:rsidRDefault="00832EC4" w:rsidP="00832EC4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8C5F42" wp14:editId="392F2FA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tzxVQIAAGEEAAAOAAAAZHJzL2Uyb0RvYy54bWysVM2O0zAQviPxDlbu3STdtLTRpitIWi4L&#10;rLQLd9dxGgvHtmxv0wohLbzAPgKvwIUDP9pnSN+IsfvDFi4IcXHGnpnP38x8ztn5quFoSbVhUmRB&#10;fBIFiAoiSyYWWfD6etYbBchYLErMpaBZsKYmOJ88fnTWqpT2ZS15STUCEGHSVmVBba1Kw9CQmjbY&#10;nEhFBTgrqRtsYasXYalxC+gND/tRNAxbqUulJaHGwGmxdQYTj19VlNhXVWWoRTwLgJv1q/br3K3h&#10;5AynC41VzciOBv4HFg1mAi49QBXYYnSj2R9QDSNaGlnZEyKbUFYVI9TXANXE0W/VXNVYUV8LNMeo&#10;Q5vM/4MlL5eXGrEyC8YBEriBEXWfNrebu+5H93lzhzYfuntYNh83t92X7nv3rbvvvqKx61urTArp&#10;ubjUrnKyElfqQpK3BgmZ11gsqOd/vVYAGruM8CjFbYyC2+ftC1lCDL6x0jdxVekGVZypNy7RgUOj&#10;0MpPbX2YGl1ZROBwGI1HgwSGS8A3PB34oYY4dSguV2ljn1PZIGdkgbEas0VtcykEyEPq7Q14eWGs&#10;4/grwSULOWOce5VwgVpo06A/8JSM5Kx0Thdm9GKec42W2OksehYdWByFaXkjSg9WU1xOd7bFjG9t&#10;uJwLhwe1AZ2dtRXSu3E0no6mo6SX9IfTXhIVRe/pLE96w1n8ZFCcFnlexO8dtThJa1aWVDh2e1HH&#10;yd+JZve8tnI8yPrQhvAY3fcLyO6/nrQfs5vsViNzWa4v9X78oGMfvHtz7qE83IP98M8w+Qk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FUC3PF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442136" wp14:editId="6ABB050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d7hVgIAAGEEAAAOAAAAZHJzL2Uyb0RvYy54bWysVEtu2zAQ3RfoHQjtHUmO7NpC5KCQ7G7S&#10;1kDS7mmSsohKJEEylo2iQNIL5Ai9Qjdd9IOcQb5Rh/SnSbspimpBDUXO45t5jzo7Xzc1WjFtuBRZ&#10;EJ9EAWKCSMrFMgveXM16owAZiwXFtRQsCzbMBOeTp0/OWpWyvqxkTZlGACJM2qosqKxVaRgaUrEG&#10;mxOpmIDFUuoGW5jqZUg1bgG9qcN+FA3DVmqqtCTMGPha7BaDiccvS0bs67I0zKI6C4Cb9aP248KN&#10;4eQMp0uNVcXJngb+BxYN5gIOPUIV2GJ0rfkfUA0nWhpZ2hMim1CWJSfM1wDVxNFv1VxWWDFfCzTH&#10;qGObzP+DJa9Wc404zQIQSuAGJOo+bW+2d92P7vP2Dm1vu3sYth+3N92X7nv3rbvvvqKR61urTArp&#10;uZhrVzlZi0t1Ick7g4TMKyyWzPO/2igAjV1G+CjFTYyC0xftS0lhD7620jdxXeoGlTVXb12iA4dG&#10;obVXbXNUja0tIvBxGI1HgwTEJbA2PB14UUOcOhSXq7SxL5hskAuywFiN+bKyuRQC7CH17gS8ujDW&#10;cfyV4JKFnPG69i6pBWqzYDzoDzwlI2tO3aLbZvRykdcarTD4bAZPdGDxaJuW14J6sIphOt3HFvN6&#10;F8PhtXB4UBvQ2Uc7I70fR+PpaDpKekl/OO0lUVH0ns/ypDecxc8GxWmR50X8wVGLk7TilDLh2B1M&#10;HSd/Z5r99drZ8WjrYxvCx+i+X0D28PakvcxO2Z1HFpJu5vogP/jYb97fOXdRHs4hfvhnmPwEAAD/&#10;/wMAUEsDBBQABgAIAAAAIQDxZsgv3AAAAAYBAAAPAAAAZHJzL2Rvd25yZXYueG1sTI/BTsMwEETv&#10;SPyDtUjcWocGSgjZVBWIQ08VLRJXN94mgXgdYqcNf89yguNoRjNvitXkOnWiIbSeEW7mCSjiytuW&#10;a4S3/cssAxWiYWs6z4TwTQFW5eVFYXLrz/xKp12slZRwyA1CE2Ofax2qhpwJc98Ti3f0gzNR5FBr&#10;O5izlLtOL5JkqZ1pWRYa09NTQ9XnbnQIdrM/rpdZP33UWbt53qb8NW7fEa+vpvUjqEhT/AvDL76g&#10;QylMBz+yDapDmN0vJYmQpqDEfrhbyJMDwm0Kuiz0f/zyBwAA//8DAFBLAQItABQABgAIAAAAIQC2&#10;gziS/gAAAOEBAAATAAAAAAAAAAAAAAAAAAAAAABbQ29udGVudF9UeXBlc10ueG1sUEsBAi0AFAAG&#10;AAgAAAAhADj9If/WAAAAlAEAAAsAAAAAAAAAAAAAAAAALwEAAF9yZWxzLy5yZWxzUEsBAi0AFAAG&#10;AAgAAAAhAPoh3uFWAgAAYQQAAA4AAAAAAAAAAAAAAAAALgIAAGRycy9lMm9Eb2MueG1sUEsBAi0A&#10;FAAGAAgAAAAhAPFmyC/cAAAABgEAAA8AAAAAAAAAAAAAAAAAsAQAAGRycy9kb3ducmV2LnhtbFBL&#10;BQYAAAAABAAEAPMAAAC5BQAAAAA=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BC0940" wp14:editId="7FBBA8D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ql5WgIAAGEEAAAOAAAAZHJzL2Uyb0RvYy54bWysVEtu2zAQ3RfoHQjtHUmO7NhC5KCQ7G7S&#10;NkDS7mmKsohSJEEylo2iQNoL5Ai9Qjdd9IOcQb5Rh5TjJu2mKLoZDTmcxzczjzo92zQcrak2TIos&#10;iI+iAFFBZMnEKgteXy0GkwAZi0WJuRQ0C7bUBGezp09OW5XSoawlL6lGACJM2qosqK1VaRgaUtMG&#10;myOpqIBgJXWDLSz1Kiw1bgG94eEwisZhK3WptCTUGNgt+mAw8/hVRYl9VVWGWsSzALhZb7W3S2fD&#10;2SlOVxqrmpE9DfwPLBrMBFx6gCqwxehasz+gGka0NLKyR0Q2oawqRqivAaqJo9+quayxor4WaI5R&#10;hzaZ/wdLXq4vNGJlFpwESOAGRtR92t3sbrsf3efdLdp96O7A7D7ubrov3ffuW3fXfUUnrm+tMimk&#10;5+JCu8rJRlyqc0neGiRkXmOxop7/1VYBaOwywkcpbmEU3L5sX8gSzuBrK30TN5VuUMWZeuMSHTg0&#10;Cm381LaHqdGNRQQ2x9F0MkpguARi4+ORH2qIU4ficpU29jmVDXJOFhirMVvVNpdCgDyk7m/A63Nj&#10;HcdfCS5ZyAXj3KuEC9RmwXQ0HHlKRnJWuqA7ZvRqmXON1hh0djweLaZ9wRB5eEzLa1F6sJricr73&#10;LWa89+FyLhwe1AZ09l4vpHfTaDqfzCfJIBmO54MkKorBs0WeDMaL+GRUHBd5XsTvHbU4SWtWllQ4&#10;dveijpO/E83+efVyPMj60IbwMbrvF5C9/3rSfsxusr1GlrLcXuj78YOO/eH9m3MP5eEa/Id/htlP&#10;AAAA//8DAFBLAwQUAAYACAAAACEAQkaq6doAAAAFAQAADwAAAGRycy9kb3ducmV2LnhtbEyPwU7D&#10;MBBE70j8g7VI3FqHSJQQ4lQICSFxoy0qRyde7EC8jmy3DX/PcqLH1TzNvG3Wsx/FEWMaAim4WRYg&#10;kPpgBrIKdtvnRQUiZU1Gj4FQwQ8mWLeXF42uTTjRGx432QouoVRrBS7nqZYy9Q69TsswIXH2GaLX&#10;mc9opYn6xOV+lGVRrKTXA/GC0xM+Oey/NwevYGuL16pK1W7wHy+ddHb/9R73Sl1fzY8PIDLO+R+G&#10;P31Wh5adunAgk8SoYHG3YlJBCYLT+9uSH+kYK0G2jTy3b38BAAD//wMAUEsBAi0AFAAGAAgAAAAh&#10;ALaDOJL+AAAA4QEAABMAAAAAAAAAAAAAAAAAAAAAAFtDb250ZW50X1R5cGVzXS54bWxQSwECLQAU&#10;AAYACAAAACEAOP0h/9YAAACUAQAACwAAAAAAAAAAAAAAAAAvAQAAX3JlbHMvLnJlbHNQSwECLQAU&#10;AAYACAAAACEAF9KpeVoCAABhBAAADgAAAAAAAAAAAAAAAAAuAgAAZHJzL2Uyb0RvYy54bWxQSwEC&#10;LQAUAAYACAAAACEAQkaq6doAAAAFAQAADwAAAAAAAAAAAAAAAAC0BAAAZHJzL2Rvd25yZXYueG1s&#10;UEsFBgAAAAAEAAQA8wAAALsFAAAAAA==&#10;" strokecolor="#365f91"/>
                  </w:pict>
                </mc:Fallback>
              </mc:AlternateContent>
            </w:r>
          </w:p>
          <w:p w:rsidR="00832EC4" w:rsidRPr="00832EC4" w:rsidRDefault="00832EC4" w:rsidP="00832EC4">
            <w:pPr>
              <w:rPr>
                <w:sz w:val="20"/>
                <w:szCs w:val="20"/>
                <w:lang w:val="tt-RU"/>
              </w:rPr>
            </w:pPr>
            <w:r w:rsidRPr="00832EC4">
              <w:rPr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832EC4" w:rsidRPr="00832EC4" w:rsidRDefault="00832EC4" w:rsidP="00832EC4">
            <w:pPr>
              <w:rPr>
                <w:b/>
                <w:sz w:val="20"/>
                <w:szCs w:val="20"/>
                <w:lang w:val="tt-RU"/>
              </w:rPr>
            </w:pPr>
          </w:p>
          <w:p w:rsidR="00832EC4" w:rsidRPr="00832EC4" w:rsidRDefault="00832EC4" w:rsidP="00832EC4">
            <w:pPr>
              <w:rPr>
                <w:sz w:val="20"/>
                <w:szCs w:val="20"/>
                <w:lang w:val="tt-RU"/>
              </w:rPr>
            </w:pPr>
            <w:r w:rsidRPr="00832EC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271</w:t>
            </w:r>
          </w:p>
        </w:tc>
        <w:tc>
          <w:tcPr>
            <w:tcW w:w="4393" w:type="dxa"/>
            <w:gridSpan w:val="2"/>
          </w:tcPr>
          <w:p w:rsidR="00832EC4" w:rsidRPr="00832EC4" w:rsidRDefault="00832EC4" w:rsidP="00832EC4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832EC4" w:rsidRPr="00832EC4" w:rsidRDefault="00832EC4" w:rsidP="00832EC4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 w:rsidRPr="00832EC4">
              <w:rPr>
                <w:b/>
                <w:sz w:val="27"/>
                <w:lang w:val="tt-RU"/>
              </w:rPr>
              <w:t xml:space="preserve">         </w:t>
            </w:r>
            <w:r w:rsidRPr="00832EC4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832EC4" w:rsidRPr="00832EC4" w:rsidRDefault="00832EC4" w:rsidP="00832EC4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832EC4" w:rsidRPr="00832EC4" w:rsidRDefault="00832EC4" w:rsidP="00832EC4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</w:t>
            </w:r>
            <w:r w:rsidRPr="00832EC4">
              <w:rPr>
                <w:sz w:val="20"/>
                <w:szCs w:val="20"/>
                <w:lang w:val="tt-RU"/>
              </w:rPr>
              <w:t xml:space="preserve">0 </w:t>
            </w:r>
            <w:r>
              <w:rPr>
                <w:sz w:val="20"/>
                <w:szCs w:val="20"/>
                <w:lang w:val="tt-RU"/>
              </w:rPr>
              <w:t>ноября</w:t>
            </w:r>
            <w:r w:rsidRPr="00832EC4">
              <w:rPr>
                <w:sz w:val="20"/>
                <w:szCs w:val="20"/>
                <w:lang w:val="tt-RU"/>
              </w:rPr>
              <w:t xml:space="preserve"> 2020 г.</w:t>
            </w:r>
            <w:r w:rsidRPr="00832EC4">
              <w:rPr>
                <w:b/>
                <w:sz w:val="27"/>
                <w:lang w:val="tt-RU"/>
              </w:rPr>
              <w:t xml:space="preserve">  </w:t>
            </w:r>
          </w:p>
          <w:p w:rsidR="00832EC4" w:rsidRPr="00832EC4" w:rsidRDefault="00832EC4" w:rsidP="00832EC4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832EC4" w:rsidRPr="00AA7A4E" w:rsidRDefault="00832EC4" w:rsidP="00832EC4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1826BE">
        <w:rPr>
          <w:sz w:val="27"/>
          <w:szCs w:val="27"/>
        </w:rPr>
        <w:t xml:space="preserve">«КНС </w:t>
      </w:r>
      <w:proofErr w:type="spellStart"/>
      <w:r w:rsidRPr="001826BE">
        <w:rPr>
          <w:sz w:val="27"/>
          <w:szCs w:val="27"/>
        </w:rPr>
        <w:t>тө</w:t>
      </w:r>
      <w:r>
        <w:rPr>
          <w:sz w:val="27"/>
          <w:szCs w:val="27"/>
        </w:rPr>
        <w:t>зелеше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үз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җаена</w:t>
      </w:r>
      <w:proofErr w:type="spellEnd"/>
      <w:r w:rsidRPr="001826BE">
        <w:rPr>
          <w:sz w:val="27"/>
          <w:szCs w:val="27"/>
        </w:rPr>
        <w:t xml:space="preserve"> </w:t>
      </w:r>
      <w:proofErr w:type="spellStart"/>
      <w:r w:rsidRPr="001826BE">
        <w:rPr>
          <w:sz w:val="27"/>
          <w:szCs w:val="27"/>
        </w:rPr>
        <w:t>агучы</w:t>
      </w:r>
      <w:proofErr w:type="spellEnd"/>
      <w:r w:rsidRPr="001826BE">
        <w:rPr>
          <w:sz w:val="27"/>
          <w:szCs w:val="27"/>
        </w:rPr>
        <w:t xml:space="preserve"> канализация </w:t>
      </w:r>
      <w:proofErr w:type="spellStart"/>
      <w:r w:rsidRPr="001826BE">
        <w:rPr>
          <w:sz w:val="27"/>
          <w:szCs w:val="27"/>
        </w:rPr>
        <w:t>челтәре</w:t>
      </w:r>
      <w:proofErr w:type="spellEnd"/>
      <w:r w:rsidRPr="001826BE">
        <w:rPr>
          <w:sz w:val="27"/>
          <w:szCs w:val="27"/>
        </w:rPr>
        <w:t xml:space="preserve"> </w:t>
      </w:r>
      <w:proofErr w:type="spellStart"/>
      <w:r w:rsidRPr="001826BE">
        <w:rPr>
          <w:sz w:val="27"/>
          <w:szCs w:val="27"/>
        </w:rPr>
        <w:t>төзү</w:t>
      </w:r>
      <w:proofErr w:type="spellEnd"/>
      <w:r w:rsidRPr="001826BE">
        <w:rPr>
          <w:sz w:val="27"/>
          <w:szCs w:val="27"/>
        </w:rPr>
        <w:t xml:space="preserve"> юлы </w:t>
      </w:r>
      <w:proofErr w:type="spellStart"/>
      <w:r w:rsidRPr="001826BE">
        <w:rPr>
          <w:sz w:val="27"/>
          <w:szCs w:val="27"/>
        </w:rPr>
        <w:t>белән</w:t>
      </w:r>
      <w:proofErr w:type="spellEnd"/>
      <w:r>
        <w:rPr>
          <w:sz w:val="27"/>
          <w:szCs w:val="27"/>
          <w:lang w:val="tt-RU"/>
        </w:rPr>
        <w:t xml:space="preserve"> гамәлдәге челтәрне КНСка тоташтыру.</w:t>
      </w:r>
      <w:r w:rsidRPr="001826BE">
        <w:rPr>
          <w:sz w:val="27"/>
          <w:szCs w:val="27"/>
        </w:rPr>
        <w:t xml:space="preserve"> </w:t>
      </w:r>
      <w:r>
        <w:rPr>
          <w:sz w:val="27"/>
          <w:szCs w:val="27"/>
          <w:lang w:val="tt-RU"/>
        </w:rPr>
        <w:t xml:space="preserve">КНСтан </w:t>
      </w:r>
      <w:proofErr w:type="spellStart"/>
      <w:r w:rsidRPr="001826BE">
        <w:rPr>
          <w:sz w:val="27"/>
          <w:szCs w:val="27"/>
        </w:rPr>
        <w:t>Түбән</w:t>
      </w:r>
      <w:proofErr w:type="spellEnd"/>
      <w:r w:rsidRPr="001826BE">
        <w:rPr>
          <w:sz w:val="27"/>
          <w:szCs w:val="27"/>
        </w:rPr>
        <w:t xml:space="preserve"> Кама </w:t>
      </w:r>
      <w:proofErr w:type="spellStart"/>
      <w:r w:rsidRPr="001826BE">
        <w:rPr>
          <w:sz w:val="27"/>
          <w:szCs w:val="27"/>
        </w:rPr>
        <w:t>шәһ</w:t>
      </w:r>
      <w:r>
        <w:rPr>
          <w:sz w:val="27"/>
          <w:szCs w:val="27"/>
        </w:rPr>
        <w:t>әрендә</w:t>
      </w:r>
      <w:proofErr w:type="spellEnd"/>
      <w:r>
        <w:rPr>
          <w:sz w:val="27"/>
          <w:szCs w:val="27"/>
          <w:lang w:val="tt-RU"/>
        </w:rPr>
        <w:t>ге</w:t>
      </w:r>
      <w:r>
        <w:rPr>
          <w:sz w:val="27"/>
          <w:szCs w:val="27"/>
        </w:rPr>
        <w:t xml:space="preserve"> «</w:t>
      </w: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Нефтехим</w:t>
      </w:r>
      <w:proofErr w:type="spellEnd"/>
      <w:r w:rsidRPr="001826BE">
        <w:rPr>
          <w:sz w:val="27"/>
          <w:szCs w:val="27"/>
        </w:rPr>
        <w:t xml:space="preserve">» ГАҖ </w:t>
      </w:r>
      <w:proofErr w:type="spellStart"/>
      <w:r w:rsidRPr="001826BE">
        <w:rPr>
          <w:sz w:val="27"/>
          <w:szCs w:val="27"/>
        </w:rPr>
        <w:t>коллекторына</w:t>
      </w:r>
      <w:proofErr w:type="spellEnd"/>
      <w:r w:rsidRPr="001826BE">
        <w:rPr>
          <w:sz w:val="27"/>
          <w:szCs w:val="27"/>
        </w:rPr>
        <w:t xml:space="preserve"> </w:t>
      </w:r>
      <w:proofErr w:type="spellStart"/>
      <w:r w:rsidRPr="001826BE">
        <w:rPr>
          <w:sz w:val="27"/>
          <w:szCs w:val="27"/>
        </w:rPr>
        <w:t>то</w:t>
      </w:r>
      <w:r>
        <w:rPr>
          <w:sz w:val="27"/>
          <w:szCs w:val="27"/>
        </w:rPr>
        <w:t>таштыру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ноктасына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кадәр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басымлы</w:t>
      </w:r>
      <w:proofErr w:type="spellEnd"/>
      <w:r w:rsidRPr="001826BE">
        <w:rPr>
          <w:sz w:val="27"/>
          <w:szCs w:val="27"/>
        </w:rPr>
        <w:t xml:space="preserve"> канализация </w:t>
      </w:r>
      <w:proofErr w:type="spellStart"/>
      <w:r w:rsidRPr="001826BE">
        <w:rPr>
          <w:sz w:val="27"/>
          <w:szCs w:val="27"/>
        </w:rPr>
        <w:t>челтәре</w:t>
      </w:r>
      <w:proofErr w:type="spellEnd"/>
      <w:r w:rsidRPr="001826BE">
        <w:rPr>
          <w:sz w:val="27"/>
          <w:szCs w:val="27"/>
        </w:rPr>
        <w:t xml:space="preserve"> </w:t>
      </w:r>
      <w:proofErr w:type="spellStart"/>
      <w:r w:rsidRPr="001826BE">
        <w:rPr>
          <w:sz w:val="27"/>
          <w:szCs w:val="27"/>
        </w:rPr>
        <w:t>төзелеше</w:t>
      </w:r>
      <w:proofErr w:type="spellEnd"/>
      <w:r>
        <w:rPr>
          <w:sz w:val="27"/>
          <w:szCs w:val="27"/>
          <w:lang w:val="tt-RU"/>
        </w:rPr>
        <w:t>»</w:t>
      </w:r>
      <w:r>
        <w:t xml:space="preserve"> </w:t>
      </w:r>
      <w:proofErr w:type="spellStart"/>
      <w:r>
        <w:rPr>
          <w:sz w:val="27"/>
          <w:szCs w:val="27"/>
        </w:rPr>
        <w:t>л</w:t>
      </w:r>
      <w:r w:rsidRPr="00F0173E">
        <w:rPr>
          <w:sz w:val="27"/>
          <w:szCs w:val="27"/>
        </w:rPr>
        <w:t>инияле</w:t>
      </w:r>
      <w:proofErr w:type="spellEnd"/>
      <w:r w:rsidRPr="00F0173E">
        <w:rPr>
          <w:sz w:val="27"/>
          <w:szCs w:val="27"/>
        </w:rPr>
        <w:t xml:space="preserve"> объект</w:t>
      </w:r>
      <w:r>
        <w:rPr>
          <w:sz w:val="27"/>
          <w:szCs w:val="27"/>
          <w:lang w:val="tt-RU"/>
        </w:rPr>
        <w:t>ы</w:t>
      </w:r>
      <w:r w:rsidRPr="00F0173E">
        <w:rPr>
          <w:sz w:val="27"/>
          <w:szCs w:val="27"/>
        </w:rPr>
        <w:t xml:space="preserve"> </w:t>
      </w:r>
      <w:proofErr w:type="spellStart"/>
      <w:r w:rsidRPr="00F0173E">
        <w:rPr>
          <w:sz w:val="27"/>
          <w:szCs w:val="27"/>
        </w:rPr>
        <w:t>территориясен</w:t>
      </w:r>
      <w:proofErr w:type="spellEnd"/>
      <w:r w:rsidRPr="00F0173E">
        <w:rPr>
          <w:sz w:val="27"/>
          <w:szCs w:val="27"/>
        </w:rPr>
        <w:t xml:space="preserve"> </w:t>
      </w:r>
      <w:r>
        <w:rPr>
          <w:sz w:val="27"/>
          <w:szCs w:val="27"/>
          <w:lang w:val="tt-RU"/>
        </w:rPr>
        <w:t xml:space="preserve">планлаштыру проектын һәм </w:t>
      </w:r>
      <w:proofErr w:type="spellStart"/>
      <w:r>
        <w:rPr>
          <w:sz w:val="27"/>
          <w:szCs w:val="27"/>
        </w:rPr>
        <w:t>межалау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проектын</w:t>
      </w:r>
      <w:proofErr w:type="spellEnd"/>
      <w:r w:rsidRPr="002F786E">
        <w:rPr>
          <w:sz w:val="27"/>
          <w:szCs w:val="27"/>
        </w:rPr>
        <w:t xml:space="preserve"> </w:t>
      </w:r>
      <w:proofErr w:type="spellStart"/>
      <w:r w:rsidRPr="002F786E">
        <w:rPr>
          <w:sz w:val="27"/>
          <w:szCs w:val="27"/>
        </w:rPr>
        <w:t>әзерлә</w:t>
      </w:r>
      <w:r>
        <w:rPr>
          <w:sz w:val="27"/>
          <w:szCs w:val="27"/>
        </w:rPr>
        <w:t>ү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турында</w:t>
      </w:r>
      <w:proofErr w:type="spellEnd"/>
    </w:p>
    <w:p w:rsidR="00832EC4" w:rsidRDefault="00832EC4" w:rsidP="000C7035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1826BE" w:rsidRPr="00AA7A4E" w:rsidRDefault="002F786E" w:rsidP="00AA7A4E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bookmarkStart w:id="0" w:name="_GoBack"/>
      <w:bookmarkEnd w:id="0"/>
      <w:r w:rsidRPr="001826BE">
        <w:rPr>
          <w:sz w:val="27"/>
          <w:szCs w:val="27"/>
        </w:rPr>
        <w:t xml:space="preserve"> </w:t>
      </w:r>
      <w:r w:rsidR="001826BE" w:rsidRPr="001826BE">
        <w:rPr>
          <w:sz w:val="27"/>
          <w:szCs w:val="27"/>
        </w:rPr>
        <w:t xml:space="preserve">«Кама полимер </w:t>
      </w:r>
      <w:proofErr w:type="spellStart"/>
      <w:r w:rsidR="001826BE" w:rsidRPr="001826BE">
        <w:rPr>
          <w:sz w:val="27"/>
          <w:szCs w:val="27"/>
        </w:rPr>
        <w:t>материаллар</w:t>
      </w:r>
      <w:proofErr w:type="spellEnd"/>
      <w:r w:rsidR="001826BE" w:rsidRPr="001826BE">
        <w:rPr>
          <w:sz w:val="27"/>
          <w:szCs w:val="27"/>
        </w:rPr>
        <w:t xml:space="preserve"> заводы» </w:t>
      </w:r>
      <w:proofErr w:type="spellStart"/>
      <w:r w:rsidR="001826BE" w:rsidRPr="001826BE">
        <w:rPr>
          <w:sz w:val="27"/>
          <w:szCs w:val="27"/>
        </w:rPr>
        <w:t>ҖЧҖне</w:t>
      </w:r>
      <w:r>
        <w:rPr>
          <w:sz w:val="27"/>
          <w:szCs w:val="27"/>
        </w:rPr>
        <w:t>ң</w:t>
      </w:r>
      <w:proofErr w:type="spellEnd"/>
      <w:r>
        <w:rPr>
          <w:sz w:val="27"/>
          <w:szCs w:val="27"/>
        </w:rPr>
        <w:t xml:space="preserve"> 2020 </w:t>
      </w:r>
      <w:proofErr w:type="spellStart"/>
      <w:r>
        <w:rPr>
          <w:sz w:val="27"/>
          <w:szCs w:val="27"/>
        </w:rPr>
        <w:t>елның</w:t>
      </w:r>
      <w:proofErr w:type="spellEnd"/>
      <w:r>
        <w:rPr>
          <w:sz w:val="27"/>
          <w:szCs w:val="27"/>
        </w:rPr>
        <w:t xml:space="preserve"> 13 </w:t>
      </w:r>
      <w:proofErr w:type="spellStart"/>
      <w:r>
        <w:rPr>
          <w:sz w:val="27"/>
          <w:szCs w:val="27"/>
        </w:rPr>
        <w:t>октябрендәге</w:t>
      </w:r>
      <w:proofErr w:type="spellEnd"/>
      <w:r>
        <w:rPr>
          <w:sz w:val="27"/>
          <w:szCs w:val="27"/>
        </w:rPr>
        <w:t xml:space="preserve"> чыг</w:t>
      </w:r>
      <w:r w:rsidR="001826BE" w:rsidRPr="001826BE">
        <w:rPr>
          <w:sz w:val="27"/>
          <w:szCs w:val="27"/>
        </w:rPr>
        <w:t xml:space="preserve">-0391 </w:t>
      </w:r>
      <w:proofErr w:type="spellStart"/>
      <w:r w:rsidR="001826BE" w:rsidRPr="001826BE">
        <w:rPr>
          <w:sz w:val="27"/>
          <w:szCs w:val="27"/>
        </w:rPr>
        <w:t>номерлы</w:t>
      </w:r>
      <w:proofErr w:type="spellEnd"/>
      <w:r w:rsidR="001826BE" w:rsidRPr="001826BE">
        <w:rPr>
          <w:sz w:val="27"/>
          <w:szCs w:val="27"/>
        </w:rPr>
        <w:t xml:space="preserve"> </w:t>
      </w:r>
      <w:proofErr w:type="spellStart"/>
      <w:r w:rsidR="001826BE" w:rsidRPr="001826BE">
        <w:rPr>
          <w:sz w:val="27"/>
          <w:szCs w:val="27"/>
        </w:rPr>
        <w:t>мөрәҗәгате</w:t>
      </w:r>
      <w:proofErr w:type="spellEnd"/>
      <w:r w:rsidR="001826BE" w:rsidRPr="001826BE">
        <w:rPr>
          <w:sz w:val="27"/>
          <w:szCs w:val="27"/>
        </w:rPr>
        <w:t xml:space="preserve"> </w:t>
      </w:r>
      <w:proofErr w:type="spellStart"/>
      <w:r w:rsidR="001826BE" w:rsidRPr="001826BE">
        <w:rPr>
          <w:sz w:val="27"/>
          <w:szCs w:val="27"/>
        </w:rPr>
        <w:t>нигезендә</w:t>
      </w:r>
      <w:proofErr w:type="spellEnd"/>
      <w:r w:rsidR="001826BE" w:rsidRPr="001826BE">
        <w:rPr>
          <w:sz w:val="27"/>
          <w:szCs w:val="27"/>
        </w:rPr>
        <w:t xml:space="preserve">, Россия </w:t>
      </w:r>
      <w:proofErr w:type="spellStart"/>
      <w:r w:rsidR="001826BE" w:rsidRPr="001826BE">
        <w:rPr>
          <w:sz w:val="27"/>
          <w:szCs w:val="27"/>
        </w:rPr>
        <w:t>Федерациясе</w:t>
      </w:r>
      <w:proofErr w:type="spellEnd"/>
      <w:r w:rsidR="001826BE" w:rsidRPr="001826BE">
        <w:rPr>
          <w:sz w:val="27"/>
          <w:szCs w:val="27"/>
        </w:rPr>
        <w:t xml:space="preserve"> </w:t>
      </w:r>
      <w:proofErr w:type="spellStart"/>
      <w:r w:rsidR="001826BE" w:rsidRPr="001826BE">
        <w:rPr>
          <w:sz w:val="27"/>
          <w:szCs w:val="27"/>
        </w:rPr>
        <w:t>Шәһәр</w:t>
      </w:r>
      <w:proofErr w:type="spellEnd"/>
      <w:r w:rsidR="001826BE" w:rsidRPr="001826BE">
        <w:rPr>
          <w:sz w:val="27"/>
          <w:szCs w:val="27"/>
        </w:rPr>
        <w:t xml:space="preserve"> </w:t>
      </w:r>
      <w:proofErr w:type="spellStart"/>
      <w:r w:rsidR="001826BE" w:rsidRPr="001826BE">
        <w:rPr>
          <w:sz w:val="27"/>
          <w:szCs w:val="27"/>
        </w:rPr>
        <w:t>төзелеше</w:t>
      </w:r>
      <w:proofErr w:type="spellEnd"/>
      <w:r w:rsidR="001826BE" w:rsidRPr="001826BE">
        <w:rPr>
          <w:sz w:val="27"/>
          <w:szCs w:val="27"/>
        </w:rPr>
        <w:t xml:space="preserve"> </w:t>
      </w:r>
      <w:proofErr w:type="spellStart"/>
      <w:r w:rsidR="001826BE" w:rsidRPr="001826BE">
        <w:rPr>
          <w:sz w:val="27"/>
          <w:szCs w:val="27"/>
        </w:rPr>
        <w:t>кодексының</w:t>
      </w:r>
      <w:proofErr w:type="spellEnd"/>
      <w:r w:rsidR="001826BE" w:rsidRPr="001826BE">
        <w:rPr>
          <w:sz w:val="27"/>
          <w:szCs w:val="27"/>
        </w:rPr>
        <w:t xml:space="preserve"> 45, 46 </w:t>
      </w:r>
      <w:proofErr w:type="spellStart"/>
      <w:r w:rsidR="001826BE" w:rsidRPr="001826BE">
        <w:rPr>
          <w:sz w:val="27"/>
          <w:szCs w:val="27"/>
        </w:rPr>
        <w:t>статьясы</w:t>
      </w:r>
      <w:proofErr w:type="spellEnd"/>
      <w:r w:rsidR="001826BE" w:rsidRPr="001826BE">
        <w:rPr>
          <w:sz w:val="27"/>
          <w:szCs w:val="27"/>
        </w:rPr>
        <w:t xml:space="preserve">, «Россия </w:t>
      </w:r>
      <w:proofErr w:type="spellStart"/>
      <w:r w:rsidR="001826BE" w:rsidRPr="001826BE">
        <w:rPr>
          <w:sz w:val="27"/>
          <w:szCs w:val="27"/>
        </w:rPr>
        <w:t>Федерациясендә</w:t>
      </w:r>
      <w:proofErr w:type="spellEnd"/>
      <w:r w:rsidR="001826BE" w:rsidRPr="001826BE">
        <w:rPr>
          <w:sz w:val="27"/>
          <w:szCs w:val="27"/>
        </w:rPr>
        <w:t xml:space="preserve"> </w:t>
      </w:r>
      <w:proofErr w:type="spellStart"/>
      <w:r w:rsidR="001826BE" w:rsidRPr="001826BE">
        <w:rPr>
          <w:sz w:val="27"/>
          <w:szCs w:val="27"/>
        </w:rPr>
        <w:t>җирле</w:t>
      </w:r>
      <w:proofErr w:type="spellEnd"/>
      <w:r w:rsidR="001826BE" w:rsidRPr="001826BE">
        <w:rPr>
          <w:sz w:val="27"/>
          <w:szCs w:val="27"/>
        </w:rPr>
        <w:t xml:space="preserve"> </w:t>
      </w:r>
      <w:proofErr w:type="spellStart"/>
      <w:r w:rsidR="001826BE" w:rsidRPr="001826BE">
        <w:rPr>
          <w:sz w:val="27"/>
          <w:szCs w:val="27"/>
        </w:rPr>
        <w:t>үзидарә</w:t>
      </w:r>
      <w:proofErr w:type="spellEnd"/>
      <w:r w:rsidR="001826BE" w:rsidRPr="001826BE">
        <w:rPr>
          <w:sz w:val="27"/>
          <w:szCs w:val="27"/>
        </w:rPr>
        <w:t xml:space="preserve"> </w:t>
      </w:r>
      <w:proofErr w:type="spellStart"/>
      <w:r w:rsidR="001826BE" w:rsidRPr="001826BE">
        <w:rPr>
          <w:sz w:val="27"/>
          <w:szCs w:val="27"/>
        </w:rPr>
        <w:t>оештыруның</w:t>
      </w:r>
      <w:proofErr w:type="spellEnd"/>
      <w:r w:rsidR="001826BE" w:rsidRPr="001826BE">
        <w:rPr>
          <w:sz w:val="27"/>
          <w:szCs w:val="27"/>
        </w:rPr>
        <w:t xml:space="preserve"> </w:t>
      </w:r>
      <w:proofErr w:type="spellStart"/>
      <w:r w:rsidR="001826BE" w:rsidRPr="001826BE">
        <w:rPr>
          <w:sz w:val="27"/>
          <w:szCs w:val="27"/>
        </w:rPr>
        <w:t>гомуми</w:t>
      </w:r>
      <w:proofErr w:type="spellEnd"/>
      <w:r w:rsidR="001826BE" w:rsidRPr="001826BE">
        <w:rPr>
          <w:sz w:val="27"/>
          <w:szCs w:val="27"/>
        </w:rPr>
        <w:t xml:space="preserve"> </w:t>
      </w:r>
      <w:proofErr w:type="spellStart"/>
      <w:r w:rsidR="001826BE" w:rsidRPr="001826BE">
        <w:rPr>
          <w:sz w:val="27"/>
          <w:szCs w:val="27"/>
        </w:rPr>
        <w:t>принциплары</w:t>
      </w:r>
      <w:proofErr w:type="spellEnd"/>
      <w:r w:rsidR="001826BE" w:rsidRPr="001826BE">
        <w:rPr>
          <w:sz w:val="27"/>
          <w:szCs w:val="27"/>
        </w:rPr>
        <w:t xml:space="preserve"> </w:t>
      </w:r>
      <w:proofErr w:type="spellStart"/>
      <w:r w:rsidR="001826BE" w:rsidRPr="001826BE">
        <w:rPr>
          <w:sz w:val="27"/>
          <w:szCs w:val="27"/>
        </w:rPr>
        <w:t>турында</w:t>
      </w:r>
      <w:proofErr w:type="spellEnd"/>
      <w:r w:rsidR="001826BE" w:rsidRPr="001826BE">
        <w:rPr>
          <w:sz w:val="27"/>
          <w:szCs w:val="27"/>
        </w:rPr>
        <w:t xml:space="preserve">» 2003 </w:t>
      </w:r>
      <w:proofErr w:type="spellStart"/>
      <w:r w:rsidR="001826BE" w:rsidRPr="001826BE">
        <w:rPr>
          <w:sz w:val="27"/>
          <w:szCs w:val="27"/>
        </w:rPr>
        <w:t>елның</w:t>
      </w:r>
      <w:proofErr w:type="spellEnd"/>
      <w:r w:rsidR="001826BE" w:rsidRPr="001826BE">
        <w:rPr>
          <w:sz w:val="27"/>
          <w:szCs w:val="27"/>
        </w:rPr>
        <w:t xml:space="preserve"> 6 </w:t>
      </w:r>
      <w:proofErr w:type="spellStart"/>
      <w:r w:rsidR="001826BE" w:rsidRPr="001826BE">
        <w:rPr>
          <w:sz w:val="27"/>
          <w:szCs w:val="27"/>
        </w:rPr>
        <w:t>октябрендәге</w:t>
      </w:r>
      <w:proofErr w:type="spellEnd"/>
      <w:r w:rsidR="001826BE" w:rsidRPr="001826BE">
        <w:rPr>
          <w:sz w:val="27"/>
          <w:szCs w:val="27"/>
        </w:rPr>
        <w:t xml:space="preserve"> 131-ФЗ </w:t>
      </w:r>
      <w:proofErr w:type="spellStart"/>
      <w:r w:rsidR="001826BE" w:rsidRPr="001826BE">
        <w:rPr>
          <w:sz w:val="27"/>
          <w:szCs w:val="27"/>
        </w:rPr>
        <w:t>номерлы</w:t>
      </w:r>
      <w:proofErr w:type="spellEnd"/>
      <w:r w:rsidR="001826BE" w:rsidRPr="001826BE">
        <w:rPr>
          <w:sz w:val="27"/>
          <w:szCs w:val="27"/>
        </w:rPr>
        <w:t xml:space="preserve"> </w:t>
      </w:r>
      <w:proofErr w:type="spellStart"/>
      <w:r w:rsidR="001826BE" w:rsidRPr="001826BE">
        <w:rPr>
          <w:sz w:val="27"/>
          <w:szCs w:val="27"/>
        </w:rPr>
        <w:t>Федераль</w:t>
      </w:r>
      <w:proofErr w:type="spellEnd"/>
      <w:r w:rsidR="001826BE" w:rsidRPr="001826BE">
        <w:rPr>
          <w:sz w:val="27"/>
          <w:szCs w:val="27"/>
        </w:rPr>
        <w:t xml:space="preserve"> </w:t>
      </w:r>
      <w:proofErr w:type="spellStart"/>
      <w:r w:rsidR="001826BE" w:rsidRPr="001826BE">
        <w:rPr>
          <w:sz w:val="27"/>
          <w:szCs w:val="27"/>
        </w:rPr>
        <w:t>законның</w:t>
      </w:r>
      <w:proofErr w:type="spellEnd"/>
      <w:r w:rsidR="001826BE" w:rsidRPr="001826BE">
        <w:rPr>
          <w:sz w:val="27"/>
          <w:szCs w:val="27"/>
        </w:rPr>
        <w:t xml:space="preserve"> 14 </w:t>
      </w:r>
      <w:proofErr w:type="spellStart"/>
      <w:r w:rsidR="001826BE" w:rsidRPr="001826BE">
        <w:rPr>
          <w:sz w:val="27"/>
          <w:szCs w:val="27"/>
        </w:rPr>
        <w:t>статьясы</w:t>
      </w:r>
      <w:proofErr w:type="spellEnd"/>
      <w:r w:rsidR="001826BE" w:rsidRPr="001826BE">
        <w:rPr>
          <w:sz w:val="27"/>
          <w:szCs w:val="27"/>
        </w:rPr>
        <w:t xml:space="preserve">, </w:t>
      </w:r>
      <w:proofErr w:type="spellStart"/>
      <w:r w:rsidR="001826BE" w:rsidRPr="001826BE">
        <w:rPr>
          <w:sz w:val="27"/>
          <w:szCs w:val="27"/>
        </w:rPr>
        <w:t>Түбән</w:t>
      </w:r>
      <w:proofErr w:type="spellEnd"/>
      <w:r w:rsidR="001826BE" w:rsidRPr="001826BE">
        <w:rPr>
          <w:sz w:val="27"/>
          <w:szCs w:val="27"/>
        </w:rPr>
        <w:t xml:space="preserve"> Кама </w:t>
      </w:r>
      <w:proofErr w:type="spellStart"/>
      <w:r w:rsidR="001826BE" w:rsidRPr="001826BE">
        <w:rPr>
          <w:sz w:val="27"/>
          <w:szCs w:val="27"/>
        </w:rPr>
        <w:t>шәһәре</w:t>
      </w:r>
      <w:proofErr w:type="spellEnd"/>
      <w:r w:rsidR="001826BE" w:rsidRPr="001826BE">
        <w:rPr>
          <w:sz w:val="27"/>
          <w:szCs w:val="27"/>
        </w:rPr>
        <w:t xml:space="preserve"> Уставы </w:t>
      </w:r>
      <w:proofErr w:type="spellStart"/>
      <w:r w:rsidR="001826BE" w:rsidRPr="001826BE">
        <w:rPr>
          <w:sz w:val="27"/>
          <w:szCs w:val="27"/>
        </w:rPr>
        <w:t>нигезендә</w:t>
      </w:r>
      <w:proofErr w:type="spellEnd"/>
      <w:r w:rsidR="001826BE" w:rsidRPr="001826BE">
        <w:rPr>
          <w:sz w:val="27"/>
          <w:szCs w:val="27"/>
        </w:rPr>
        <w:t xml:space="preserve">, </w:t>
      </w:r>
      <w:proofErr w:type="spellStart"/>
      <w:r w:rsidR="001826BE" w:rsidRPr="001826BE">
        <w:rPr>
          <w:sz w:val="27"/>
          <w:szCs w:val="27"/>
        </w:rPr>
        <w:t>җирле</w:t>
      </w:r>
      <w:proofErr w:type="spellEnd"/>
      <w:r w:rsidR="001826BE" w:rsidRPr="001826BE">
        <w:rPr>
          <w:sz w:val="27"/>
          <w:szCs w:val="27"/>
        </w:rPr>
        <w:t xml:space="preserve"> </w:t>
      </w:r>
      <w:proofErr w:type="spellStart"/>
      <w:r w:rsidR="001826BE" w:rsidRPr="001826BE">
        <w:rPr>
          <w:sz w:val="27"/>
          <w:szCs w:val="27"/>
        </w:rPr>
        <w:t>әһәмияттәге</w:t>
      </w:r>
      <w:proofErr w:type="spellEnd"/>
      <w:r w:rsidR="001826BE" w:rsidRPr="001826BE">
        <w:rPr>
          <w:sz w:val="27"/>
          <w:szCs w:val="27"/>
        </w:rPr>
        <w:t xml:space="preserve"> </w:t>
      </w:r>
      <w:proofErr w:type="spellStart"/>
      <w:r w:rsidR="001826BE" w:rsidRPr="001826BE">
        <w:rPr>
          <w:sz w:val="27"/>
          <w:szCs w:val="27"/>
        </w:rPr>
        <w:t>мәсьәләләрне</w:t>
      </w:r>
      <w:proofErr w:type="spellEnd"/>
      <w:r w:rsidR="001826BE" w:rsidRPr="001826BE">
        <w:rPr>
          <w:sz w:val="27"/>
          <w:szCs w:val="27"/>
        </w:rPr>
        <w:t xml:space="preserve"> </w:t>
      </w:r>
      <w:proofErr w:type="spellStart"/>
      <w:r w:rsidR="001826BE" w:rsidRPr="001826BE">
        <w:rPr>
          <w:sz w:val="27"/>
          <w:szCs w:val="27"/>
        </w:rPr>
        <w:t>гамәлгә</w:t>
      </w:r>
      <w:proofErr w:type="spellEnd"/>
      <w:r w:rsidR="001826BE" w:rsidRPr="001826BE">
        <w:rPr>
          <w:sz w:val="27"/>
          <w:szCs w:val="27"/>
        </w:rPr>
        <w:t xml:space="preserve"> </w:t>
      </w:r>
      <w:proofErr w:type="spellStart"/>
      <w:r w:rsidR="001826BE" w:rsidRPr="001826BE">
        <w:rPr>
          <w:sz w:val="27"/>
          <w:szCs w:val="27"/>
        </w:rPr>
        <w:t>ашыру</w:t>
      </w:r>
      <w:proofErr w:type="spellEnd"/>
      <w:r w:rsidR="001826BE" w:rsidRPr="001826BE">
        <w:rPr>
          <w:sz w:val="27"/>
          <w:szCs w:val="27"/>
        </w:rPr>
        <w:t xml:space="preserve"> </w:t>
      </w:r>
      <w:proofErr w:type="spellStart"/>
      <w:r w:rsidR="001826BE" w:rsidRPr="001826BE">
        <w:rPr>
          <w:sz w:val="27"/>
          <w:szCs w:val="27"/>
        </w:rPr>
        <w:t>максатларында</w:t>
      </w:r>
      <w:proofErr w:type="spellEnd"/>
      <w:r>
        <w:rPr>
          <w:sz w:val="27"/>
          <w:szCs w:val="27"/>
          <w:lang w:val="tt-RU"/>
        </w:rPr>
        <w:t>,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карар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бирәм</w:t>
      </w:r>
      <w:proofErr w:type="spellEnd"/>
      <w:r>
        <w:rPr>
          <w:sz w:val="27"/>
          <w:szCs w:val="27"/>
        </w:rPr>
        <w:t>:</w:t>
      </w:r>
    </w:p>
    <w:p w:rsidR="000C7035" w:rsidRPr="002F786E" w:rsidRDefault="008816C0" w:rsidP="008816C0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7"/>
          <w:szCs w:val="27"/>
          <w:lang w:val="tt-RU" w:eastAsia="en-US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  <w:lang w:val="tt-RU" w:eastAsia="en-US"/>
        </w:rPr>
        <w:t xml:space="preserve">           1. </w:t>
      </w:r>
      <w:r w:rsidR="002F786E">
        <w:rPr>
          <w:rFonts w:ascii="Times New Roman" w:hAnsi="Times New Roman" w:cs="Times New Roman"/>
          <w:b w:val="0"/>
          <w:bCs w:val="0"/>
          <w:sz w:val="27"/>
          <w:szCs w:val="27"/>
          <w:lang w:val="tt-RU" w:eastAsia="en-US"/>
        </w:rPr>
        <w:t xml:space="preserve">Түбән Кама муниципаль районы, Түбән Кама шәһәре, Завод ур., 48Б йорты адресы буенча </w:t>
      </w:r>
      <w:r w:rsidR="002F786E" w:rsidRPr="002F786E">
        <w:rPr>
          <w:rFonts w:ascii="Times New Roman" w:hAnsi="Times New Roman" w:cs="Times New Roman"/>
          <w:b w:val="0"/>
          <w:bCs w:val="0"/>
          <w:sz w:val="27"/>
          <w:szCs w:val="27"/>
          <w:lang w:val="tt-RU" w:eastAsia="en-US"/>
        </w:rPr>
        <w:t>«КНС төзелеше, үз җаена агучы канализация челтәре төзү юлы белән гамәлдәге челтәрне КНСка тоташтыру</w:t>
      </w:r>
      <w:r w:rsidR="002F786E">
        <w:rPr>
          <w:rFonts w:ascii="Times New Roman" w:hAnsi="Times New Roman" w:cs="Times New Roman"/>
          <w:b w:val="0"/>
          <w:bCs w:val="0"/>
          <w:sz w:val="27"/>
          <w:szCs w:val="27"/>
          <w:lang w:val="tt-RU" w:eastAsia="en-US"/>
        </w:rPr>
        <w:t xml:space="preserve">. КНСтан </w:t>
      </w:r>
      <w:r w:rsidR="002F786E" w:rsidRPr="002F786E">
        <w:rPr>
          <w:rFonts w:ascii="Times New Roman" w:hAnsi="Times New Roman" w:cs="Times New Roman"/>
          <w:b w:val="0"/>
          <w:bCs w:val="0"/>
          <w:sz w:val="27"/>
          <w:szCs w:val="27"/>
          <w:lang w:val="tt-RU" w:eastAsia="en-US"/>
        </w:rPr>
        <w:t>«Түбән Кама Нефтехим» ГАҖ коллекторына тоташтыру ноктасына кадәр басымлы канализация челтәре төзелеше» линияле объекты территориясен планлаштыру проек</w:t>
      </w:r>
      <w:r>
        <w:rPr>
          <w:rFonts w:ascii="Times New Roman" w:hAnsi="Times New Roman" w:cs="Times New Roman"/>
          <w:b w:val="0"/>
          <w:bCs w:val="0"/>
          <w:sz w:val="27"/>
          <w:szCs w:val="27"/>
          <w:lang w:val="tt-RU" w:eastAsia="en-US"/>
        </w:rPr>
        <w:t>тын һәм межалау проектын әзерләүгә керешергә (кушымта).</w:t>
      </w:r>
    </w:p>
    <w:p w:rsidR="000C7035" w:rsidRPr="008816C0" w:rsidRDefault="008816C0" w:rsidP="008816C0">
      <w:pPr>
        <w:pStyle w:val="1"/>
        <w:widowControl w:val="0"/>
        <w:shd w:val="clear" w:color="auto" w:fill="FFFFFF"/>
        <w:autoSpaceDE w:val="0"/>
        <w:autoSpaceDN w:val="0"/>
        <w:adjustRightInd w:val="0"/>
        <w:ind w:left="0"/>
        <w:jc w:val="both"/>
        <w:rPr>
          <w:sz w:val="27"/>
          <w:szCs w:val="27"/>
          <w:lang w:val="tt-RU"/>
        </w:rPr>
      </w:pPr>
      <w:r>
        <w:rPr>
          <w:rStyle w:val="FontStyle15"/>
          <w:rFonts w:ascii="Times New Roman" w:hAnsi="Times New Roman" w:cs="Times New Roman"/>
          <w:sz w:val="27"/>
          <w:szCs w:val="27"/>
          <w:lang w:val="tt-RU"/>
        </w:rPr>
        <w:t xml:space="preserve">           </w:t>
      </w:r>
      <w:r w:rsidR="001826BE" w:rsidRPr="008816C0">
        <w:rPr>
          <w:sz w:val="27"/>
          <w:szCs w:val="27"/>
          <w:lang w:val="tt-RU"/>
        </w:rPr>
        <w:t>2. Татарстан Республикасы Түбән Кама муниципаль районы Советының җәмәгатьчелек белән элемтәләр һәм массакүләм мәгълүмат чаралары белән эшләү бүлеге</w:t>
      </w:r>
      <w:r>
        <w:rPr>
          <w:sz w:val="27"/>
          <w:szCs w:val="27"/>
          <w:lang w:val="tt-RU"/>
        </w:rPr>
        <w:t>нә</w:t>
      </w:r>
      <w:r w:rsidR="001826BE" w:rsidRPr="008816C0">
        <w:rPr>
          <w:sz w:val="27"/>
          <w:szCs w:val="27"/>
          <w:lang w:val="tt-RU"/>
        </w:rPr>
        <w:t xml:space="preserve"> әлеге карарны Түбән Кама муниципаль районының рәсми сайтында һәм массак</w:t>
      </w:r>
      <w:r w:rsidRPr="008816C0">
        <w:rPr>
          <w:sz w:val="27"/>
          <w:szCs w:val="27"/>
          <w:lang w:val="tt-RU"/>
        </w:rPr>
        <w:t>үләм мәгълүмат чараларының матбугат</w:t>
      </w:r>
      <w:r w:rsidR="001826BE" w:rsidRPr="008816C0">
        <w:rPr>
          <w:sz w:val="27"/>
          <w:szCs w:val="27"/>
          <w:lang w:val="tt-RU"/>
        </w:rPr>
        <w:t xml:space="preserve"> басмаларында урнаштыруны тә</w:t>
      </w:r>
      <w:r w:rsidRPr="008816C0">
        <w:rPr>
          <w:sz w:val="27"/>
          <w:szCs w:val="27"/>
          <w:lang w:val="tt-RU"/>
        </w:rPr>
        <w:t>эмин итәргә</w:t>
      </w:r>
      <w:r w:rsidR="001826BE" w:rsidRPr="008816C0">
        <w:rPr>
          <w:sz w:val="27"/>
          <w:szCs w:val="27"/>
          <w:lang w:val="tt-RU"/>
        </w:rPr>
        <w:t>.</w:t>
      </w:r>
    </w:p>
    <w:p w:rsidR="000C7035" w:rsidRPr="008816C0" w:rsidRDefault="008816C0" w:rsidP="008816C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        </w:t>
      </w:r>
      <w:r w:rsidR="001826BE" w:rsidRPr="008816C0">
        <w:rPr>
          <w:sz w:val="27"/>
          <w:szCs w:val="27"/>
          <w:lang w:val="tt-RU"/>
        </w:rPr>
        <w:t>3. Әлеге карарның үтәлешен контрольдә тотуны Түбән Кама муниципаль районы Башкарма комитетының төзелеш һәм</w:t>
      </w:r>
      <w:r w:rsidRPr="008816C0">
        <w:rPr>
          <w:sz w:val="27"/>
          <w:szCs w:val="27"/>
          <w:lang w:val="tt-RU"/>
        </w:rPr>
        <w:t xml:space="preserve"> архитектура идарәсе башлыгы А.</w:t>
      </w:r>
      <w:r w:rsidR="001826BE" w:rsidRPr="008816C0">
        <w:rPr>
          <w:sz w:val="27"/>
          <w:szCs w:val="27"/>
          <w:lang w:val="tt-RU"/>
        </w:rPr>
        <w:t>Г. Әхмәдиевага йөкләргә.</w:t>
      </w:r>
    </w:p>
    <w:p w:rsidR="000C7035" w:rsidRPr="008816C0" w:rsidRDefault="000C7035" w:rsidP="000C7035">
      <w:pPr>
        <w:shd w:val="clear" w:color="auto" w:fill="FFFFFF"/>
        <w:suppressAutoHyphens/>
        <w:spacing w:line="310" w:lineRule="exact"/>
        <w:ind w:left="7" w:right="14" w:firstLine="547"/>
        <w:jc w:val="both"/>
        <w:rPr>
          <w:bCs/>
          <w:spacing w:val="-4"/>
          <w:sz w:val="27"/>
          <w:szCs w:val="27"/>
          <w:lang w:val="tt-RU"/>
        </w:rPr>
      </w:pPr>
    </w:p>
    <w:p w:rsidR="000C7035" w:rsidRPr="008816C0" w:rsidRDefault="000C7035" w:rsidP="000C7035">
      <w:pPr>
        <w:shd w:val="clear" w:color="auto" w:fill="FFFFFF"/>
        <w:suppressAutoHyphens/>
        <w:spacing w:line="310" w:lineRule="exact"/>
        <w:ind w:left="7" w:right="14" w:firstLine="547"/>
        <w:jc w:val="both"/>
        <w:rPr>
          <w:bCs/>
          <w:spacing w:val="-4"/>
          <w:sz w:val="27"/>
          <w:szCs w:val="27"/>
          <w:lang w:val="tt-RU"/>
        </w:rPr>
      </w:pPr>
      <w:r w:rsidRPr="008816C0">
        <w:rPr>
          <w:bCs/>
          <w:spacing w:val="-4"/>
          <w:sz w:val="27"/>
          <w:szCs w:val="27"/>
          <w:lang w:val="tt-RU"/>
        </w:rPr>
        <w:t xml:space="preserve">                                                                                                                                       </w:t>
      </w:r>
    </w:p>
    <w:p w:rsidR="00AA7A4E" w:rsidRPr="00832EC4" w:rsidRDefault="001826BE" w:rsidP="00AA7A4E">
      <w:pPr>
        <w:jc w:val="both"/>
        <w:rPr>
          <w:sz w:val="28"/>
          <w:szCs w:val="28"/>
          <w:lang w:val="tt-RU"/>
        </w:rPr>
      </w:pPr>
      <w:r w:rsidRPr="00832EC4">
        <w:rPr>
          <w:sz w:val="28"/>
          <w:szCs w:val="28"/>
          <w:lang w:val="tt-RU"/>
        </w:rPr>
        <w:t>Җитәкче вазыйфаларын башкаручы</w:t>
      </w:r>
      <w:r w:rsidR="00AA7A4E" w:rsidRPr="00832EC4">
        <w:rPr>
          <w:sz w:val="28"/>
          <w:szCs w:val="28"/>
          <w:lang w:val="tt-RU"/>
        </w:rPr>
        <w:t xml:space="preserve">, </w:t>
      </w:r>
    </w:p>
    <w:p w:rsidR="000C7035" w:rsidRPr="00832EC4" w:rsidRDefault="001826BE" w:rsidP="000C7035">
      <w:pPr>
        <w:jc w:val="both"/>
        <w:rPr>
          <w:sz w:val="28"/>
          <w:szCs w:val="28"/>
          <w:lang w:val="tt-RU"/>
        </w:rPr>
      </w:pPr>
      <w:r w:rsidRPr="00832EC4">
        <w:rPr>
          <w:sz w:val="28"/>
          <w:szCs w:val="28"/>
          <w:lang w:val="tt-RU"/>
        </w:rPr>
        <w:t>Җитәкче урынбасары</w:t>
      </w:r>
      <w:r w:rsidR="00AA7A4E" w:rsidRPr="00832EC4">
        <w:rPr>
          <w:sz w:val="28"/>
          <w:szCs w:val="28"/>
          <w:lang w:val="tt-RU"/>
        </w:rPr>
        <w:t xml:space="preserve">                                                                  </w:t>
      </w:r>
      <w:r w:rsidR="008816C0">
        <w:rPr>
          <w:sz w:val="28"/>
          <w:szCs w:val="28"/>
          <w:lang w:val="tt-RU"/>
        </w:rPr>
        <w:t xml:space="preserve">     </w:t>
      </w:r>
      <w:r w:rsidR="00AA7A4E" w:rsidRPr="00832EC4">
        <w:rPr>
          <w:sz w:val="28"/>
          <w:szCs w:val="28"/>
          <w:lang w:val="tt-RU"/>
        </w:rPr>
        <w:t xml:space="preserve">           </w:t>
      </w:r>
      <w:r w:rsidR="007A7FBB" w:rsidRPr="00832EC4">
        <w:rPr>
          <w:sz w:val="28"/>
          <w:szCs w:val="28"/>
          <w:lang w:val="tt-RU"/>
        </w:rPr>
        <w:t>А.С. Наполов</w:t>
      </w:r>
    </w:p>
    <w:p w:rsidR="004F4596" w:rsidRPr="00832EC4" w:rsidRDefault="004F4596" w:rsidP="000C7035">
      <w:pPr>
        <w:jc w:val="both"/>
        <w:rPr>
          <w:sz w:val="28"/>
          <w:szCs w:val="28"/>
          <w:lang w:val="tt-RU"/>
        </w:rPr>
      </w:pPr>
    </w:p>
    <w:p w:rsidR="004F4596" w:rsidRPr="00832EC4" w:rsidRDefault="004F4596" w:rsidP="000C7035">
      <w:pPr>
        <w:jc w:val="both"/>
        <w:rPr>
          <w:sz w:val="28"/>
          <w:szCs w:val="28"/>
          <w:lang w:val="tt-RU"/>
        </w:rPr>
      </w:pPr>
    </w:p>
    <w:p w:rsidR="004F4596" w:rsidRPr="00832EC4" w:rsidRDefault="004F4596" w:rsidP="000C7035">
      <w:pPr>
        <w:jc w:val="both"/>
        <w:rPr>
          <w:sz w:val="28"/>
          <w:szCs w:val="28"/>
          <w:lang w:val="tt-RU"/>
        </w:rPr>
      </w:pPr>
    </w:p>
    <w:p w:rsidR="004F4596" w:rsidRPr="00832EC4" w:rsidRDefault="004F4596" w:rsidP="000C7035">
      <w:pPr>
        <w:jc w:val="both"/>
        <w:rPr>
          <w:sz w:val="28"/>
          <w:szCs w:val="28"/>
          <w:lang w:val="tt-RU"/>
        </w:rPr>
      </w:pPr>
    </w:p>
    <w:p w:rsidR="004F4596" w:rsidRPr="00832EC4" w:rsidRDefault="004F4596" w:rsidP="000C7035">
      <w:pPr>
        <w:jc w:val="both"/>
        <w:rPr>
          <w:sz w:val="28"/>
          <w:szCs w:val="28"/>
          <w:lang w:val="tt-RU"/>
        </w:rPr>
      </w:pPr>
    </w:p>
    <w:p w:rsidR="004F4596" w:rsidRPr="00832EC4" w:rsidRDefault="004F4596" w:rsidP="000C7035">
      <w:pPr>
        <w:jc w:val="both"/>
        <w:rPr>
          <w:sz w:val="28"/>
          <w:szCs w:val="28"/>
          <w:lang w:val="tt-RU"/>
        </w:rPr>
      </w:pPr>
    </w:p>
    <w:p w:rsidR="000C7035" w:rsidRPr="00832EC4" w:rsidRDefault="000C7035" w:rsidP="000C7035">
      <w:pPr>
        <w:rPr>
          <w:bCs/>
          <w:lang w:val="tt-RU"/>
        </w:rPr>
      </w:pPr>
    </w:p>
    <w:p w:rsidR="000C7035" w:rsidRDefault="000C7035" w:rsidP="000C7035">
      <w:pPr>
        <w:jc w:val="both"/>
        <w:rPr>
          <w:b/>
          <w:bCs/>
          <w:lang w:val="tt-RU"/>
        </w:rPr>
      </w:pPr>
    </w:p>
    <w:p w:rsidR="000C7035" w:rsidRDefault="000C7035" w:rsidP="000C7035">
      <w:pPr>
        <w:jc w:val="both"/>
        <w:rPr>
          <w:b/>
          <w:bCs/>
          <w:lang w:val="tt-RU"/>
        </w:rPr>
      </w:pPr>
    </w:p>
    <w:p w:rsidR="008B3819" w:rsidRPr="008B3819" w:rsidRDefault="008816C0" w:rsidP="008B3819">
      <w:pPr>
        <w:jc w:val="both"/>
        <w:rPr>
          <w:b/>
          <w:bCs/>
        </w:rPr>
      </w:pPr>
      <w:r w:rsidRPr="008B3819">
        <w:rPr>
          <w:b/>
          <w:bCs/>
          <w:noProof/>
        </w:rPr>
        <w:lastRenderedPageBreak/>
        <w:drawing>
          <wp:inline distT="0" distB="0" distL="0" distR="0" wp14:anchorId="49A81EB6" wp14:editId="51AF0C8D">
            <wp:extent cx="6353175" cy="9134475"/>
            <wp:effectExtent l="0" t="0" r="9525" b="9525"/>
            <wp:docPr id="1" name="Рисунок 1" descr="Безымянный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-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913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819" w:rsidRPr="008B3819" w:rsidRDefault="008B3819" w:rsidP="008B3819">
      <w:pPr>
        <w:jc w:val="both"/>
        <w:rPr>
          <w:b/>
          <w:bCs/>
        </w:rPr>
      </w:pPr>
    </w:p>
    <w:p w:rsidR="000C7035" w:rsidRPr="00DB067B" w:rsidRDefault="000C7035" w:rsidP="000C7035">
      <w:pPr>
        <w:jc w:val="both"/>
        <w:rPr>
          <w:b/>
          <w:bCs/>
          <w:lang w:val="tt-RU"/>
        </w:rPr>
      </w:pPr>
    </w:p>
    <w:p w:rsidR="000C7035" w:rsidRPr="003306BA" w:rsidRDefault="00AA7A4E" w:rsidP="00AA7A4E">
      <w:pPr>
        <w:jc w:val="both"/>
      </w:pPr>
      <w:r>
        <w:rPr>
          <w:b/>
          <w:bCs/>
        </w:rPr>
        <w:t xml:space="preserve">                    </w:t>
      </w:r>
    </w:p>
    <w:p w:rsidR="000C7035" w:rsidRDefault="000C7035" w:rsidP="000C7035">
      <w:pPr>
        <w:jc w:val="center"/>
      </w:pPr>
    </w:p>
    <w:p w:rsidR="004C19FB" w:rsidRDefault="004C19FB"/>
    <w:sectPr w:rsidR="004C19FB" w:rsidSect="004F459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70A12"/>
    <w:multiLevelType w:val="hybridMultilevel"/>
    <w:tmpl w:val="AD8EC604"/>
    <w:lvl w:ilvl="0" w:tplc="12BE86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35"/>
    <w:rsid w:val="000C7035"/>
    <w:rsid w:val="001826BE"/>
    <w:rsid w:val="002F786E"/>
    <w:rsid w:val="004C19FB"/>
    <w:rsid w:val="004F4596"/>
    <w:rsid w:val="0075166F"/>
    <w:rsid w:val="007A7FBB"/>
    <w:rsid w:val="00832EC4"/>
    <w:rsid w:val="008816C0"/>
    <w:rsid w:val="008B3819"/>
    <w:rsid w:val="00AA7A4E"/>
    <w:rsid w:val="00B20148"/>
    <w:rsid w:val="00C22F66"/>
    <w:rsid w:val="00E94E7C"/>
    <w:rsid w:val="00ED6C20"/>
    <w:rsid w:val="00F0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70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0C7035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uiPriority w:val="99"/>
    <w:rsid w:val="000C70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qFormat/>
    <w:rsid w:val="000C7035"/>
    <w:pPr>
      <w:ind w:left="720"/>
    </w:pPr>
  </w:style>
  <w:style w:type="character" w:customStyle="1" w:styleId="FontStyle15">
    <w:name w:val="Font Style15"/>
    <w:rsid w:val="000C7035"/>
    <w:rPr>
      <w:rFonts w:ascii="Bookman Old Style" w:hAnsi="Bookman Old Style" w:cs="Bookman Old Style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A7A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A4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4F459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F45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70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0C7035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uiPriority w:val="99"/>
    <w:rsid w:val="000C70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qFormat/>
    <w:rsid w:val="000C7035"/>
    <w:pPr>
      <w:ind w:left="720"/>
    </w:pPr>
  </w:style>
  <w:style w:type="character" w:customStyle="1" w:styleId="FontStyle15">
    <w:name w:val="Font Style15"/>
    <w:rsid w:val="000C7035"/>
    <w:rPr>
      <w:rFonts w:ascii="Bookman Old Style" w:hAnsi="Bookman Old Style" w:cs="Bookman Old Style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A7A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A4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4F459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F45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8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204-Alia</dc:creator>
  <cp:lastModifiedBy>User</cp:lastModifiedBy>
  <cp:revision>3</cp:revision>
  <cp:lastPrinted>2020-11-19T07:04:00Z</cp:lastPrinted>
  <dcterms:created xsi:type="dcterms:W3CDTF">2020-11-20T11:17:00Z</dcterms:created>
  <dcterms:modified xsi:type="dcterms:W3CDTF">2020-11-20T11:29:00Z</dcterms:modified>
</cp:coreProperties>
</file>