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A583B" w:rsidRPr="000F7132" w:rsidTr="00222020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bookmarkStart w:id="0" w:name="_GoBack"/>
            <w:bookmarkEnd w:id="0"/>
            <w:r w:rsidRPr="000F7132">
              <w:rPr>
                <w:rFonts w:ascii="Arial" w:eastAsia="Times New Roman" w:hAnsi="Arial" w:cs="Arial"/>
                <w:b/>
                <w:lang w:val="tt-RU"/>
              </w:rPr>
              <w:t>РЕСПУБЛИКА ТАТАРСТАН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 xml:space="preserve">С О В Е Т 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Нижнекамского муниципального района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F7132">
                <w:rPr>
                  <w:rFonts w:ascii="Times New Roman" w:eastAsia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 w:rsidRPr="000F71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8A583B" w:rsidRPr="000F7132" w:rsidRDefault="008A583B" w:rsidP="002220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713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 xml:space="preserve">ТАТАРСТАН РЕСПУБЛИКАСЫ 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Түбән Кама муниципаль районы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lang w:val="tt-RU"/>
              </w:rPr>
              <w:t>С О В Е Т Ы</w:t>
            </w:r>
          </w:p>
          <w:p w:rsidR="008A583B" w:rsidRPr="000F7132" w:rsidRDefault="008A583B" w:rsidP="0022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F713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8A583B" w:rsidRPr="000F7132" w:rsidRDefault="008A583B" w:rsidP="0022202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F7132">
              <w:rPr>
                <w:rFonts w:ascii="Times New Roman" w:eastAsia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A583B" w:rsidRPr="000F7132" w:rsidTr="00222020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tt-RU"/>
              </w:rPr>
            </w:pPr>
          </w:p>
        </w:tc>
      </w:tr>
      <w:tr w:rsidR="008A583B" w:rsidRPr="000F7132" w:rsidTr="002220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8A583B" w:rsidRPr="000F7132" w:rsidRDefault="008A583B" w:rsidP="00222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8A583B" w:rsidRPr="000F7132" w:rsidTr="00222020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A583B" w:rsidRPr="000F7132" w:rsidRDefault="008A583B" w:rsidP="00222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29253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A583B" w:rsidRPr="000F7132" w:rsidRDefault="00292530" w:rsidP="002220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20</w:t>
            </w:r>
            <w:r w:rsidR="008A583B"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</w:t>
            </w:r>
            <w:r w:rsidR="008A583B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>октября</w:t>
            </w:r>
            <w:r w:rsidR="008A583B" w:rsidRPr="000F7132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tt-RU"/>
              </w:rPr>
              <w:t xml:space="preserve"> 2016 года</w:t>
            </w:r>
          </w:p>
        </w:tc>
      </w:tr>
    </w:tbl>
    <w:p w:rsidR="008A583B" w:rsidRDefault="008A583B" w:rsidP="008A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3B" w:rsidRDefault="008A583B" w:rsidP="008A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83B" w:rsidRDefault="00EC5C6C" w:rsidP="008A583B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 внесении изменений в решение Совета Нижнекамского </w:t>
      </w:r>
    </w:p>
    <w:p w:rsidR="008A583B" w:rsidRDefault="00EC5C6C" w:rsidP="008A583B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муниципального района от </w:t>
      </w:r>
      <w:r w:rsidRPr="008A583B">
        <w:rPr>
          <w:rFonts w:ascii="Times New Roman" w:hAnsi="Times New Roman" w:cs="Times New Roman"/>
          <w:b/>
          <w:bCs/>
          <w:sz w:val="27"/>
          <w:szCs w:val="27"/>
        </w:rPr>
        <w:t>23 октября</w:t>
      </w: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</w:t>
      </w:r>
      <w:r w:rsidRPr="008A583B">
        <w:rPr>
          <w:rFonts w:ascii="Times New Roman" w:hAnsi="Times New Roman" w:cs="Times New Roman"/>
          <w:b/>
          <w:bCs/>
          <w:sz w:val="27"/>
          <w:szCs w:val="27"/>
        </w:rPr>
        <w:t>15</w:t>
      </w: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года № 10 «О структуре Исполнительного комитета Нижнекамского муниципального района» </w:t>
      </w:r>
    </w:p>
    <w:p w:rsidR="008A583B" w:rsidRPr="008A583B" w:rsidRDefault="008A583B" w:rsidP="008A583B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>(в редакции решения Сов</w:t>
      </w:r>
      <w:r w:rsidR="00EB2618">
        <w:rPr>
          <w:rFonts w:ascii="Times New Roman" w:eastAsia="Times New Roman" w:hAnsi="Times New Roman" w:cs="Times New Roman"/>
          <w:b/>
          <w:bCs/>
          <w:sz w:val="27"/>
          <w:szCs w:val="27"/>
        </w:rPr>
        <w:t>ета от 21 марта 2016 года № 15)</w:t>
      </w:r>
    </w:p>
    <w:p w:rsidR="00863262" w:rsidRDefault="00863262" w:rsidP="00533D66">
      <w:pPr>
        <w:spacing w:after="0" w:line="240" w:lineRule="auto"/>
        <w:ind w:right="453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A583B" w:rsidRPr="008A583B" w:rsidRDefault="008A583B" w:rsidP="00533D66">
      <w:pPr>
        <w:spacing w:after="0" w:line="240" w:lineRule="auto"/>
        <w:ind w:right="453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5C6C" w:rsidRPr="008A583B" w:rsidRDefault="00EC5C6C" w:rsidP="006B7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sz w:val="27"/>
          <w:szCs w:val="27"/>
        </w:rPr>
        <w:t xml:space="preserve">Совет Нижнекамского муниципального района </w:t>
      </w:r>
    </w:p>
    <w:p w:rsidR="00533D66" w:rsidRPr="008A583B" w:rsidRDefault="00533D66" w:rsidP="006B7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5C6C" w:rsidRPr="008A583B" w:rsidRDefault="00EC5C6C" w:rsidP="006B7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b/>
          <w:bCs/>
          <w:sz w:val="27"/>
          <w:szCs w:val="27"/>
        </w:rPr>
        <w:t>РЕШАЕТ:</w:t>
      </w:r>
    </w:p>
    <w:p w:rsidR="00533D66" w:rsidRPr="008A583B" w:rsidRDefault="00533D66" w:rsidP="006B772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5C6C" w:rsidRPr="008A583B" w:rsidRDefault="00EC5C6C" w:rsidP="006B772F">
      <w:pPr>
        <w:tabs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sz w:val="27"/>
          <w:szCs w:val="27"/>
        </w:rPr>
        <w:t>1. В</w:t>
      </w:r>
      <w:r w:rsidR="00406D93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A583B">
        <w:rPr>
          <w:rFonts w:ascii="Times New Roman" w:eastAsia="Times New Roman" w:hAnsi="Times New Roman" w:cs="Times New Roman"/>
          <w:sz w:val="27"/>
          <w:szCs w:val="27"/>
        </w:rPr>
        <w:t>ести в структуру Исполнительного комитета Нижн</w:t>
      </w:r>
      <w:r w:rsidR="00406D93">
        <w:rPr>
          <w:rFonts w:ascii="Times New Roman" w:eastAsia="Times New Roman" w:hAnsi="Times New Roman" w:cs="Times New Roman"/>
          <w:sz w:val="27"/>
          <w:szCs w:val="27"/>
        </w:rPr>
        <w:t xml:space="preserve">екамского муниципального района </w:t>
      </w:r>
      <w:r w:rsidR="000255F9" w:rsidRPr="008A583B">
        <w:rPr>
          <w:rFonts w:ascii="Times New Roman" w:hAnsi="Times New Roman" w:cs="Times New Roman"/>
          <w:sz w:val="27"/>
          <w:szCs w:val="27"/>
        </w:rPr>
        <w:t>отдел по поддержке и развитию предпринимательства</w:t>
      </w:r>
      <w:r w:rsidRPr="008A583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C5C6C" w:rsidRDefault="00EC5C6C" w:rsidP="006B772F">
      <w:pPr>
        <w:tabs>
          <w:tab w:val="left" w:pos="1961"/>
        </w:tabs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A583B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6B772F" w:rsidRPr="006B772F" w:rsidRDefault="006B772F" w:rsidP="006B77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>Установить индивидуальное денежное содержание работникам</w:t>
      </w:r>
      <w:r w:rsidR="00292530">
        <w:rPr>
          <w:rFonts w:ascii="Times New Roman" w:eastAsia="Times New Roman" w:hAnsi="Times New Roman" w:cs="Times New Roman"/>
          <w:sz w:val="27"/>
          <w:szCs w:val="27"/>
        </w:rPr>
        <w:t xml:space="preserve"> отдела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 xml:space="preserve"> по поддержке</w:t>
      </w:r>
      <w:r w:rsidR="00292530">
        <w:rPr>
          <w:rFonts w:ascii="Times New Roman" w:eastAsia="Times New Roman" w:hAnsi="Times New Roman" w:cs="Times New Roman"/>
          <w:sz w:val="27"/>
          <w:szCs w:val="27"/>
        </w:rPr>
        <w:t xml:space="preserve"> и развитию 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>предпринимательства Исполнительного комитета Нижнекамского муниципального района в размерах:</w:t>
      </w:r>
    </w:p>
    <w:p w:rsidR="006B772F" w:rsidRPr="006B772F" w:rsidRDefault="006B772F" w:rsidP="006B772F">
      <w:pPr>
        <w:tabs>
          <w:tab w:val="left" w:pos="19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72F">
        <w:rPr>
          <w:rFonts w:ascii="Times New Roman" w:eastAsia="Times New Roman" w:hAnsi="Times New Roman" w:cs="Times New Roman"/>
          <w:sz w:val="27"/>
          <w:szCs w:val="27"/>
        </w:rPr>
        <w:tab/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51"/>
        <w:gridCol w:w="5213"/>
      </w:tblGrid>
      <w:tr w:rsidR="006B772F" w:rsidRPr="006B772F" w:rsidTr="006B772F">
        <w:tc>
          <w:tcPr>
            <w:tcW w:w="4851" w:type="dxa"/>
          </w:tcPr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Должность</w:t>
            </w:r>
          </w:p>
        </w:tc>
        <w:tc>
          <w:tcPr>
            <w:tcW w:w="5213" w:type="dxa"/>
          </w:tcPr>
          <w:p w:rsid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Месячное индивидуальное </w:t>
            </w:r>
          </w:p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денежное содержание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(</w:t>
            </w:r>
            <w:r w:rsidRPr="006B772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руб.)</w:t>
            </w:r>
          </w:p>
        </w:tc>
      </w:tr>
      <w:tr w:rsidR="006B772F" w:rsidRPr="006B772F" w:rsidTr="006B772F">
        <w:tc>
          <w:tcPr>
            <w:tcW w:w="4851" w:type="dxa"/>
          </w:tcPr>
          <w:p w:rsidR="006B772F" w:rsidRPr="006B772F" w:rsidRDefault="006B772F" w:rsidP="00C733DF">
            <w:pPr>
              <w:tabs>
                <w:tab w:val="left" w:pos="1961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5213" w:type="dxa"/>
          </w:tcPr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30 000</w:t>
            </w:r>
          </w:p>
        </w:tc>
      </w:tr>
      <w:tr w:rsidR="006B772F" w:rsidRPr="006B772F" w:rsidTr="006B772F">
        <w:tc>
          <w:tcPr>
            <w:tcW w:w="4851" w:type="dxa"/>
          </w:tcPr>
          <w:p w:rsidR="006B772F" w:rsidRPr="006B772F" w:rsidRDefault="006B772F" w:rsidP="00C733DF">
            <w:pPr>
              <w:tabs>
                <w:tab w:val="left" w:pos="1961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5213" w:type="dxa"/>
          </w:tcPr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20 000</w:t>
            </w:r>
          </w:p>
        </w:tc>
      </w:tr>
      <w:tr w:rsidR="006B772F" w:rsidRPr="006B772F" w:rsidTr="006B772F">
        <w:tc>
          <w:tcPr>
            <w:tcW w:w="4851" w:type="dxa"/>
          </w:tcPr>
          <w:p w:rsidR="006B772F" w:rsidRPr="006B772F" w:rsidRDefault="006B772F" w:rsidP="00C733DF">
            <w:pPr>
              <w:tabs>
                <w:tab w:val="left" w:pos="1961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5213" w:type="dxa"/>
          </w:tcPr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18 000</w:t>
            </w:r>
          </w:p>
        </w:tc>
      </w:tr>
      <w:tr w:rsidR="006B772F" w:rsidRPr="006B772F" w:rsidTr="006B772F">
        <w:tc>
          <w:tcPr>
            <w:tcW w:w="4851" w:type="dxa"/>
          </w:tcPr>
          <w:p w:rsidR="006B772F" w:rsidRPr="006B772F" w:rsidRDefault="006B772F" w:rsidP="00C733DF">
            <w:pPr>
              <w:tabs>
                <w:tab w:val="left" w:pos="1961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5213" w:type="dxa"/>
          </w:tcPr>
          <w:p w:rsidR="006B772F" w:rsidRPr="006B772F" w:rsidRDefault="006B772F" w:rsidP="006B772F">
            <w:pPr>
              <w:tabs>
                <w:tab w:val="left" w:pos="1961"/>
              </w:tabs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B772F">
              <w:rPr>
                <w:rFonts w:ascii="Times New Roman" w:eastAsia="Times New Roman" w:hAnsi="Times New Roman" w:cs="Times New Roman"/>
                <w:sz w:val="27"/>
                <w:szCs w:val="27"/>
              </w:rPr>
              <w:t>15 000</w:t>
            </w:r>
          </w:p>
        </w:tc>
      </w:tr>
    </w:tbl>
    <w:p w:rsidR="006B772F" w:rsidRPr="006B772F" w:rsidRDefault="006B772F" w:rsidP="006B772F">
      <w:pPr>
        <w:tabs>
          <w:tab w:val="left" w:pos="196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B772F" w:rsidRPr="006B772F" w:rsidRDefault="006B772F" w:rsidP="006B772F">
      <w:pPr>
        <w:tabs>
          <w:tab w:val="left" w:pos="19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 xml:space="preserve"> При наличии финансовой возможности выплачивать работникам отдела по поддержке и развитию предпринимательства Исполнительного комитета Нижнекамского муниципального района:</w:t>
      </w:r>
    </w:p>
    <w:p w:rsidR="006B772F" w:rsidRPr="006B772F" w:rsidRDefault="006B772F" w:rsidP="006B772F">
      <w:pPr>
        <w:tabs>
          <w:tab w:val="left" w:pos="19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72F">
        <w:rPr>
          <w:rFonts w:ascii="Times New Roman" w:eastAsia="Times New Roman" w:hAnsi="Times New Roman" w:cs="Times New Roman"/>
          <w:sz w:val="27"/>
          <w:szCs w:val="27"/>
        </w:rPr>
        <w:t xml:space="preserve">- премии по результатам работы. Размер премии устанавливается правовым актом </w:t>
      </w:r>
      <w:r w:rsidR="00292530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6B772F">
        <w:rPr>
          <w:rFonts w:ascii="Times New Roman" w:eastAsia="Times New Roman" w:hAnsi="Times New Roman" w:cs="Times New Roman"/>
          <w:sz w:val="27"/>
          <w:szCs w:val="27"/>
        </w:rPr>
        <w:t>лавы Нижнекамского муниципального района в соответствии с законодательством Российской Федерации, законодательством Республики Татарстан и муниципальными правовыми актами;</w:t>
      </w:r>
    </w:p>
    <w:p w:rsidR="006B772F" w:rsidRPr="006B772F" w:rsidRDefault="006B772F" w:rsidP="006B772F">
      <w:pPr>
        <w:tabs>
          <w:tab w:val="left" w:pos="196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B772F">
        <w:rPr>
          <w:rFonts w:ascii="Times New Roman" w:eastAsia="Times New Roman" w:hAnsi="Times New Roman" w:cs="Times New Roman"/>
          <w:sz w:val="27"/>
          <w:szCs w:val="27"/>
        </w:rPr>
        <w:t>- материальную помощь к отпуску в размер месячного индивидуального денежного содержания.</w:t>
      </w:r>
    </w:p>
    <w:p w:rsidR="00EC5C6C" w:rsidRPr="008A583B" w:rsidRDefault="006B772F" w:rsidP="006B77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3</w:t>
      </w:r>
      <w:r w:rsidR="00EC5C6C" w:rsidRPr="008A583B">
        <w:rPr>
          <w:rFonts w:ascii="Times New Roman" w:eastAsia="Times New Roman" w:hAnsi="Times New Roman" w:cs="Times New Roman"/>
          <w:sz w:val="27"/>
          <w:szCs w:val="27"/>
        </w:rPr>
        <w:t>. Исполнительному комитету Нижнекамского муниципального района внести изменения в нормативно-правовые акты, касающиеся полномочий</w:t>
      </w:r>
      <w:r w:rsidR="00863262" w:rsidRPr="008A583B">
        <w:rPr>
          <w:rFonts w:ascii="Times New Roman" w:hAnsi="Times New Roman" w:cs="Times New Roman"/>
          <w:sz w:val="27"/>
          <w:szCs w:val="27"/>
        </w:rPr>
        <w:t xml:space="preserve"> отдела по поддержке и развитию предпринимательства</w:t>
      </w:r>
      <w:r w:rsidR="00EC5C6C" w:rsidRPr="008A583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EC5C6C" w:rsidRPr="008A583B" w:rsidRDefault="00EC5C6C" w:rsidP="006B77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5C6C" w:rsidRPr="008A583B" w:rsidRDefault="006B772F" w:rsidP="006B772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="00EC5C6C" w:rsidRPr="008A583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EC5C6C" w:rsidRPr="008A583B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EC5C6C" w:rsidRPr="008A583B">
        <w:rPr>
          <w:rFonts w:ascii="Times New Roman" w:eastAsia="Times New Roman" w:hAnsi="Times New Roman" w:cs="Times New Roman"/>
          <w:sz w:val="27"/>
          <w:szCs w:val="27"/>
        </w:rPr>
        <w:t xml:space="preserve">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EC5C6C" w:rsidRDefault="00EC5C6C" w:rsidP="00533D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429" w:rsidRDefault="00344429" w:rsidP="00533D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83B" w:rsidRDefault="008A583B" w:rsidP="00533D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583B" w:rsidRDefault="008A583B" w:rsidP="00533D6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8A583B" w:rsidRPr="000F7132" w:rsidTr="00222020">
        <w:tc>
          <w:tcPr>
            <w:tcW w:w="6348" w:type="dxa"/>
          </w:tcPr>
          <w:p w:rsidR="008A583B" w:rsidRPr="000F7132" w:rsidRDefault="008A583B" w:rsidP="00222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8A583B" w:rsidRPr="000F7132" w:rsidRDefault="008A583B" w:rsidP="0022202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8A583B" w:rsidRPr="000F7132" w:rsidRDefault="008A583B" w:rsidP="002220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583B" w:rsidRPr="000F7132" w:rsidRDefault="008A583B" w:rsidP="0022202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F7132">
              <w:rPr>
                <w:rFonts w:ascii="Times New Roman" w:eastAsia="Times New Roman" w:hAnsi="Times New Roman" w:cs="Times New Roman"/>
                <w:sz w:val="27"/>
                <w:szCs w:val="27"/>
              </w:rPr>
              <w:t>А.Р.Метшин</w:t>
            </w:r>
          </w:p>
        </w:tc>
      </w:tr>
    </w:tbl>
    <w:p w:rsidR="00EC5C6C" w:rsidRPr="00E909F1" w:rsidRDefault="00EC5C6C" w:rsidP="00533D66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C6C" w:rsidRPr="00E909F1" w:rsidRDefault="00EC5C6C" w:rsidP="00533D66">
      <w:pPr>
        <w:spacing w:after="0" w:line="240" w:lineRule="auto"/>
        <w:ind w:left="6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C5C6C" w:rsidRPr="00E909F1" w:rsidSect="008A583B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5A73"/>
    <w:multiLevelType w:val="hybridMultilevel"/>
    <w:tmpl w:val="AA343226"/>
    <w:lvl w:ilvl="0" w:tplc="6400D16C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6C"/>
    <w:rsid w:val="00016BA0"/>
    <w:rsid w:val="000255F9"/>
    <w:rsid w:val="001632B2"/>
    <w:rsid w:val="00292530"/>
    <w:rsid w:val="00344429"/>
    <w:rsid w:val="00344DEC"/>
    <w:rsid w:val="00406D93"/>
    <w:rsid w:val="004817D3"/>
    <w:rsid w:val="00503535"/>
    <w:rsid w:val="00533D66"/>
    <w:rsid w:val="00565847"/>
    <w:rsid w:val="00636359"/>
    <w:rsid w:val="006B772F"/>
    <w:rsid w:val="00863262"/>
    <w:rsid w:val="008A583B"/>
    <w:rsid w:val="00925655"/>
    <w:rsid w:val="00945389"/>
    <w:rsid w:val="009A7989"/>
    <w:rsid w:val="00AD3982"/>
    <w:rsid w:val="00CE6532"/>
    <w:rsid w:val="00D41BA0"/>
    <w:rsid w:val="00DD484B"/>
    <w:rsid w:val="00E84A5F"/>
    <w:rsid w:val="00EB2618"/>
    <w:rsid w:val="00E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0AA21-0299-4D60-AE3C-4D6F5674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2016-10-13T05:58:00Z</cp:lastPrinted>
  <dcterms:created xsi:type="dcterms:W3CDTF">2016-10-27T06:43:00Z</dcterms:created>
  <dcterms:modified xsi:type="dcterms:W3CDTF">2016-10-27T06:43:00Z</dcterms:modified>
</cp:coreProperties>
</file>