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C3B52" w:rsidRPr="00807621" w:rsidTr="004F251B">
        <w:trPr>
          <w:trHeight w:val="1275"/>
        </w:trPr>
        <w:tc>
          <w:tcPr>
            <w:tcW w:w="4536" w:type="dxa"/>
          </w:tcPr>
          <w:p w:rsidR="006C3B52" w:rsidRPr="006C3B52" w:rsidRDefault="006C3B52" w:rsidP="006C3B52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6C3B52" w:rsidRPr="006C3B52" w:rsidRDefault="006C3B52" w:rsidP="006C3B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3B52">
              <w:rPr>
                <w:rFonts w:ascii="Times New Roman" w:hAnsi="Times New Roman"/>
                <w:sz w:val="18"/>
                <w:szCs w:val="18"/>
                <w:lang w:val="ru-RU"/>
              </w:rPr>
              <w:t>ИСПОЛНИТЕЛЬНЫЙ КОМИТЕТ</w:t>
            </w:r>
          </w:p>
          <w:p w:rsidR="006C3B52" w:rsidRPr="006C3B52" w:rsidRDefault="006C3B52" w:rsidP="006C3B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6C3B52">
              <w:rPr>
                <w:rFonts w:ascii="Times New Roman" w:hAnsi="Times New Roman"/>
                <w:sz w:val="18"/>
                <w:szCs w:val="18"/>
                <w:lang w:val="ru-RU"/>
              </w:rPr>
              <w:t>НИЖНЕКАМСКОГО МУНИЦИПАЛЬНОГО РАЙОНА</w:t>
            </w:r>
          </w:p>
          <w:p w:rsidR="006C3B52" w:rsidRPr="006C3B52" w:rsidRDefault="006C3B52" w:rsidP="006C3B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6C3B52">
              <w:rPr>
                <w:rFonts w:ascii="Times New Roman" w:hAnsi="Times New Roman"/>
                <w:sz w:val="18"/>
                <w:szCs w:val="18"/>
                <w:lang w:val="ru-RU"/>
              </w:rPr>
              <w:t>РЕСПУБЛИКИ ТАТАРСТАН</w:t>
            </w:r>
          </w:p>
          <w:p w:rsidR="006C3B52" w:rsidRPr="006C3B52" w:rsidRDefault="006C3B52" w:rsidP="006C3B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8"/>
                <w:szCs w:val="8"/>
                <w:lang w:val="ru-RU"/>
              </w:rPr>
            </w:pPr>
          </w:p>
          <w:p w:rsidR="006C3B52" w:rsidRPr="006C3B52" w:rsidRDefault="006C3B52" w:rsidP="006C3B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C3B52" w:rsidRPr="006C3B52" w:rsidRDefault="006C3B52" w:rsidP="006C3B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C3B52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341F56F7" wp14:editId="31581E6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C3B52" w:rsidRPr="006C3B52" w:rsidRDefault="006C3B52" w:rsidP="006C3B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C3B52" w:rsidRPr="006C3B52" w:rsidRDefault="006C3B52" w:rsidP="006C3B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6C3B52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6C3B52" w:rsidRPr="006C3B52" w:rsidRDefault="006C3B52" w:rsidP="006C3B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6C3B52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6C3B5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C3B52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6C3B52" w:rsidRPr="006C3B52" w:rsidRDefault="006C3B52" w:rsidP="006C3B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6C3B52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6C3B52" w:rsidRPr="006C3B52" w:rsidRDefault="006C3B52" w:rsidP="006C3B5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6C3B52" w:rsidRPr="00FA2C73" w:rsidTr="004F251B">
        <w:trPr>
          <w:trHeight w:val="61"/>
        </w:trPr>
        <w:tc>
          <w:tcPr>
            <w:tcW w:w="4536" w:type="dxa"/>
          </w:tcPr>
          <w:p w:rsidR="006C3B52" w:rsidRPr="006C3B52" w:rsidRDefault="006C3B52" w:rsidP="006C3B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C3B52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6C3B52">
              <w:rPr>
                <w:rFonts w:ascii="Times New Roman" w:hAnsi="Times New Roman"/>
                <w:sz w:val="15"/>
                <w:szCs w:val="15"/>
                <w:lang w:val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C3B52" w:rsidRPr="006C3B52" w:rsidRDefault="006C3B52" w:rsidP="006C3B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</w:tcPr>
          <w:p w:rsidR="006C3B52" w:rsidRPr="006C3B52" w:rsidRDefault="006C3B52" w:rsidP="006C3B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C3B52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C3B52" w:rsidRPr="00FA2C73" w:rsidTr="004F251B">
        <w:trPr>
          <w:trHeight w:val="61"/>
        </w:trPr>
        <w:tc>
          <w:tcPr>
            <w:tcW w:w="9639" w:type="dxa"/>
            <w:gridSpan w:val="4"/>
          </w:tcPr>
          <w:p w:rsidR="006C3B52" w:rsidRPr="006C3B52" w:rsidRDefault="006C3B52" w:rsidP="006C3B5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6C3B52" w:rsidRPr="006C3B52" w:rsidTr="004F251B">
        <w:trPr>
          <w:trHeight w:val="1126"/>
        </w:trPr>
        <w:tc>
          <w:tcPr>
            <w:tcW w:w="5246" w:type="dxa"/>
            <w:gridSpan w:val="2"/>
          </w:tcPr>
          <w:p w:rsidR="006C3B52" w:rsidRPr="006C3B52" w:rsidRDefault="006C3B52" w:rsidP="006C3B52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6C3B52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EF4241" wp14:editId="55CDA4A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6C3B52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1BFB4" wp14:editId="089448F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6C3B52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BFE6C6" wp14:editId="4C0518D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6C3B52" w:rsidRPr="006C3B52" w:rsidRDefault="006C3B52" w:rsidP="006C3B52">
            <w:pPr>
              <w:spacing w:after="0" w:line="240" w:lineRule="auto"/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6C3B52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6C3B52" w:rsidRPr="006C3B52" w:rsidRDefault="006C3B52" w:rsidP="006C3B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6C3B52" w:rsidRPr="006C3B52" w:rsidRDefault="006C3B52" w:rsidP="006C3B5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6C3B5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210</w:t>
            </w:r>
          </w:p>
          <w:p w:rsidR="006C3B52" w:rsidRPr="006C3B52" w:rsidRDefault="006C3B52" w:rsidP="006C3B5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6C3B52" w:rsidRPr="006C3B52" w:rsidRDefault="006C3B52" w:rsidP="006C3B5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C3B52" w:rsidRPr="006C3B52" w:rsidRDefault="006C3B52" w:rsidP="006C3B52">
            <w:pPr>
              <w:spacing w:after="0" w:line="240" w:lineRule="auto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6C3B52" w:rsidRPr="006C3B52" w:rsidRDefault="006C3B52" w:rsidP="006C3B52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6C3B52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6C3B52" w:rsidRPr="006C3B52" w:rsidRDefault="006C3B52" w:rsidP="006C3B52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6C3B52" w:rsidRPr="006C3B52" w:rsidRDefault="006C3B52" w:rsidP="006C3B52">
            <w:pPr>
              <w:spacing w:after="0" w:line="240" w:lineRule="auto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 апреля</w:t>
            </w:r>
            <w:r w:rsidRPr="006C3B5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2018 г.</w:t>
            </w:r>
          </w:p>
          <w:p w:rsidR="006C3B52" w:rsidRPr="006C3B52" w:rsidRDefault="006C3B52" w:rsidP="006C3B52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6C3B52" w:rsidRPr="006C3B52" w:rsidRDefault="006C3B52" w:rsidP="006C3B52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6C3B52" w:rsidRDefault="00BF4F2D" w:rsidP="006C3B52">
      <w:pPr>
        <w:pStyle w:val="1"/>
        <w:tabs>
          <w:tab w:val="left" w:pos="4140"/>
        </w:tabs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признании жилых помещений пригодных (непригодных) </w:t>
      </w:r>
    </w:p>
    <w:p w:rsidR="00BF4F2D" w:rsidRDefault="00BF4F2D" w:rsidP="006C3B52">
      <w:pPr>
        <w:pStyle w:val="1"/>
        <w:tabs>
          <w:tab w:val="left" w:pos="4140"/>
        </w:tabs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постоянного проживания</w:t>
      </w:r>
    </w:p>
    <w:p w:rsidR="00BF4F2D" w:rsidRDefault="00BF4F2D" w:rsidP="00BF4F2D">
      <w:pPr>
        <w:pStyle w:val="1"/>
        <w:rPr>
          <w:rFonts w:ascii="Times New Roman" w:hAnsi="Times New Roman"/>
          <w:b/>
          <w:sz w:val="28"/>
          <w:szCs w:val="28"/>
          <w:lang w:val="ru-RU"/>
        </w:rPr>
      </w:pPr>
    </w:p>
    <w:p w:rsidR="00BF4F2D" w:rsidRDefault="00BF4F2D" w:rsidP="00BF4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Рассмотрев материалы, представленные отделом жилищной политики,                  руководствуясь статьей 15, статьей 32 Жилищного кодекса Российской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Федерации, постановлением Правительства Российской Федерации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от 28.01.2006 № 47 «Об утверждении положения о признании помещения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жилым помещением, жилого помещения непригодным для проживания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и многоквартирного дома аварийным и подлежащим сносу или </w:t>
      </w:r>
      <w:r w:rsidR="00FA2C73"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реконструкции», постановлением Исполнительного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комитета Нижнекамского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>муниципального района от 24.06.2008 № 499 «Положение о межведомственной комиссии по рассмотрению вопросов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признания помещения жилым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ru-RU"/>
        </w:rPr>
        <w:t>помещением, жилого помещения непригодным для проживания и многоква</w:t>
      </w: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тирного дома аварийным и подлежащим сносу», и на основании                     решения межведомственной комиссии от 15 марта 2018 года, постановляю:</w:t>
      </w:r>
    </w:p>
    <w:p w:rsidR="00BF4F2D" w:rsidRDefault="00BF4F2D" w:rsidP="00BF4F2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Признать  жилые  дома  пригодными  для  постоянного  проживания,                      расположенные по следующим адресам:</w:t>
      </w:r>
      <w:proofErr w:type="gramEnd"/>
    </w:p>
    <w:p w:rsidR="00BF4F2D" w:rsidRDefault="00BF4F2D" w:rsidP="00BF4F2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г. Нижнекамск, ул.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Спортивная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д. 2Д;</w:t>
      </w:r>
    </w:p>
    <w:p w:rsidR="00BF4F2D" w:rsidRDefault="00BF4F2D" w:rsidP="00BF4F2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Нижнекамский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район,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Краснокадкинское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сельское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поселение,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с. Верхние Челны, ул.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Молодежная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д. 22;</w:t>
      </w:r>
    </w:p>
    <w:p w:rsidR="00BF4F2D" w:rsidRDefault="00BF4F2D" w:rsidP="00BF4F2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Нижнекамский район, с. Большое Афанасово, ул.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Дачная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д. 54;</w:t>
      </w:r>
    </w:p>
    <w:p w:rsidR="00BF4F2D" w:rsidRDefault="00BF4F2D" w:rsidP="00BF4F2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Нижнекамский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Елантово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ул.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Нагорная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д. 8;</w:t>
      </w:r>
    </w:p>
    <w:p w:rsidR="00BF4F2D" w:rsidRDefault="00BF4F2D" w:rsidP="00BF4F2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Нижнекамский район,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. Старошешминск, ул.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Чистопольская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д. 1.</w:t>
      </w:r>
    </w:p>
    <w:p w:rsidR="00BF4F2D" w:rsidRDefault="00BF4F2D" w:rsidP="00BF4F2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Признать жилой дом непригодным для постоянного проживания,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ru-RU"/>
        </w:rPr>
        <w:t>расположенный по следующему адресу:</w:t>
      </w:r>
      <w:proofErr w:type="gramEnd"/>
    </w:p>
    <w:p w:rsidR="00BF4F2D" w:rsidRDefault="00BF4F2D" w:rsidP="00BF4F2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Нижнекамский район, дер.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Борковкий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Кордон, ул.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Лесная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д. 2.</w:t>
      </w:r>
    </w:p>
    <w:p w:rsidR="00BF4F2D" w:rsidRDefault="00BF4F2D" w:rsidP="00BF4F2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="006C3B5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исполнением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постановления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возложить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на начальника отдела жилищной политики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Бадретдинова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И.Н.</w:t>
      </w:r>
    </w:p>
    <w:p w:rsidR="00BF4F2D" w:rsidRDefault="00BF4F2D" w:rsidP="00BF4F2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F2D" w:rsidRPr="00BF4F2D" w:rsidRDefault="00BF4F2D" w:rsidP="00BF4F2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F4F2D">
        <w:rPr>
          <w:rFonts w:ascii="Times New Roman" w:hAnsi="Times New Roman"/>
          <w:sz w:val="28"/>
          <w:szCs w:val="28"/>
          <w:lang w:val="ru-RU"/>
        </w:rPr>
        <w:t>Исполняющий</w:t>
      </w:r>
      <w:proofErr w:type="gramEnd"/>
      <w:r w:rsidRPr="00BF4F2D">
        <w:rPr>
          <w:rFonts w:ascii="Times New Roman" w:hAnsi="Times New Roman"/>
          <w:sz w:val="28"/>
          <w:szCs w:val="28"/>
          <w:lang w:val="ru-RU"/>
        </w:rPr>
        <w:t xml:space="preserve"> обязанности Руководителя</w:t>
      </w:r>
    </w:p>
    <w:p w:rsidR="00BF4F2D" w:rsidRPr="00BF4F2D" w:rsidRDefault="00BF4F2D" w:rsidP="00BF4F2D">
      <w:pPr>
        <w:tabs>
          <w:tab w:val="left" w:pos="3919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F4F2D">
        <w:rPr>
          <w:rFonts w:ascii="Times New Roman" w:hAnsi="Times New Roman"/>
          <w:sz w:val="28"/>
          <w:szCs w:val="28"/>
          <w:lang w:val="ru-RU"/>
        </w:rPr>
        <w:t xml:space="preserve">Исполнительного комитета, </w:t>
      </w:r>
      <w:r w:rsidRPr="00BF4F2D">
        <w:rPr>
          <w:rFonts w:ascii="Times New Roman" w:hAnsi="Times New Roman"/>
          <w:sz w:val="28"/>
          <w:szCs w:val="28"/>
          <w:lang w:val="ru-RU"/>
        </w:rPr>
        <w:tab/>
      </w:r>
    </w:p>
    <w:p w:rsidR="00BF4F2D" w:rsidRPr="006C3B52" w:rsidRDefault="00BF4F2D" w:rsidP="00BF4F2D">
      <w:pPr>
        <w:spacing w:after="0" w:line="240" w:lineRule="auto"/>
        <w:rPr>
          <w:rFonts w:ascii="Times New Roman" w:hAnsi="Times New Roman"/>
          <w:lang w:val="ru-RU"/>
        </w:rPr>
      </w:pPr>
      <w:r w:rsidRPr="006C3B52">
        <w:rPr>
          <w:rFonts w:ascii="Times New Roman" w:hAnsi="Times New Roman"/>
          <w:sz w:val="28"/>
          <w:szCs w:val="28"/>
          <w:lang w:val="ru-RU"/>
        </w:rPr>
        <w:t xml:space="preserve">заместитель Руководителя                                     </w:t>
      </w:r>
      <w:r w:rsidR="006C3B5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C3B52">
        <w:rPr>
          <w:rFonts w:ascii="Times New Roman" w:hAnsi="Times New Roman"/>
          <w:sz w:val="28"/>
          <w:szCs w:val="28"/>
          <w:lang w:val="ru-RU"/>
        </w:rPr>
        <w:t xml:space="preserve">                                 Р.А. </w:t>
      </w:r>
      <w:proofErr w:type="spellStart"/>
      <w:r w:rsidRPr="006C3B52">
        <w:rPr>
          <w:rFonts w:ascii="Times New Roman" w:hAnsi="Times New Roman"/>
          <w:sz w:val="28"/>
          <w:szCs w:val="28"/>
          <w:lang w:val="ru-RU"/>
        </w:rPr>
        <w:t>Хазиев</w:t>
      </w:r>
      <w:proofErr w:type="spellEnd"/>
    </w:p>
    <w:p w:rsidR="00EE2074" w:rsidRPr="00BF4F2D" w:rsidRDefault="006B6B80">
      <w:pPr>
        <w:rPr>
          <w:lang w:val="ru-RU"/>
        </w:rPr>
      </w:pPr>
    </w:p>
    <w:sectPr w:rsidR="00EE2074" w:rsidRPr="00BF4F2D" w:rsidSect="006C3B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2D"/>
    <w:rsid w:val="00623874"/>
    <w:rsid w:val="006B6B80"/>
    <w:rsid w:val="006C3B52"/>
    <w:rsid w:val="00712B8C"/>
    <w:rsid w:val="00BF4F2D"/>
    <w:rsid w:val="00C028BA"/>
    <w:rsid w:val="00EF3295"/>
    <w:rsid w:val="00F3653D"/>
    <w:rsid w:val="00FA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2D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BF4F2D"/>
    <w:pPr>
      <w:ind w:firstLine="0"/>
      <w:jc w:val="left"/>
    </w:pPr>
    <w:rPr>
      <w:rFonts w:ascii="Calibri" w:eastAsia="Times New Roman" w:hAnsi="Calibri" w:cs="Times New Roman"/>
      <w:sz w:val="2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F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2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2D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BF4F2D"/>
    <w:pPr>
      <w:ind w:firstLine="0"/>
      <w:jc w:val="left"/>
    </w:pPr>
    <w:rPr>
      <w:rFonts w:ascii="Calibri" w:eastAsia="Times New Roman" w:hAnsi="Calibri" w:cs="Times New Roman"/>
      <w:sz w:val="2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F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2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2018-04-02T11:53:00Z</cp:lastPrinted>
  <dcterms:created xsi:type="dcterms:W3CDTF">2018-05-07T07:33:00Z</dcterms:created>
  <dcterms:modified xsi:type="dcterms:W3CDTF">2018-05-07T07:33:00Z</dcterms:modified>
</cp:coreProperties>
</file>