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8E29088" wp14:editId="16CF779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CA371" wp14:editId="3B8704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716B5" wp14:editId="678EEB7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BA8D7" wp14:editId="1BB928E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954C2">
              <w:rPr>
                <w:sz w:val="20"/>
                <w:szCs w:val="20"/>
                <w:lang w:val="tt-RU"/>
              </w:rPr>
              <w:t>42</w:t>
            </w:r>
            <w:r w:rsidR="000C3B52">
              <w:rPr>
                <w:sz w:val="20"/>
                <w:szCs w:val="20"/>
                <w:lang w:val="tt-RU"/>
              </w:rPr>
              <w:t>3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F954C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</w:t>
            </w:r>
            <w:r w:rsidR="009D45E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июля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C3B52" w:rsidRP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</w:rPr>
      </w:pPr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 xml:space="preserve">О подготовке проекта внесения изменений в Правила землепользования </w:t>
      </w:r>
    </w:p>
    <w:p w:rsidR="000C3B52" w:rsidRP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</w:rPr>
      </w:pPr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 xml:space="preserve">и застройки </w:t>
      </w:r>
      <w:proofErr w:type="spellStart"/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>Афанасовского</w:t>
      </w:r>
      <w:proofErr w:type="spellEnd"/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 xml:space="preserve"> сельского поселения </w:t>
      </w:r>
    </w:p>
    <w:p w:rsid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</w:rPr>
      </w:pPr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>Нижнекамского муниципального района</w:t>
      </w:r>
    </w:p>
    <w:p w:rsid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</w:rPr>
      </w:pPr>
    </w:p>
    <w:p w:rsidR="000C3B52" w:rsidRDefault="000C3B52" w:rsidP="000C3B52">
      <w:pPr>
        <w:pStyle w:val="Style5"/>
        <w:widowControl/>
        <w:spacing w:before="58" w:line="307" w:lineRule="exact"/>
        <w:ind w:firstLine="708"/>
        <w:jc w:val="both"/>
        <w:rPr>
          <w:rStyle w:val="FontStyle15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Рассмотрев обращение Главы </w:t>
      </w:r>
      <w:proofErr w:type="spellStart"/>
      <w:r>
        <w:rPr>
          <w:rFonts w:ascii="Times New Roman" w:hAnsi="Times New Roman"/>
          <w:sz w:val="27"/>
          <w:szCs w:val="27"/>
        </w:rPr>
        <w:t>Афанасовского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поселения,                     во исполнение письменных указаний Министерства земельных и имущественных отношений Республ</w:t>
      </w:r>
      <w:r w:rsidR="00922143">
        <w:rPr>
          <w:rFonts w:ascii="Times New Roman" w:hAnsi="Times New Roman"/>
          <w:sz w:val="27"/>
          <w:szCs w:val="27"/>
        </w:rPr>
        <w:t>ики Татарстан № 1-31/2176 от 21февраля 2017</w:t>
      </w:r>
      <w:r>
        <w:rPr>
          <w:rFonts w:ascii="Times New Roman" w:hAnsi="Times New Roman"/>
          <w:sz w:val="27"/>
          <w:szCs w:val="27"/>
        </w:rPr>
        <w:t xml:space="preserve">года,                          руководствуясь статьей 33 Градостроительного кодекса РФ, статьей 30 Правил землепользования и застройки </w:t>
      </w:r>
      <w:proofErr w:type="spellStart"/>
      <w:r>
        <w:rPr>
          <w:rFonts w:ascii="Times New Roman" w:hAnsi="Times New Roman"/>
          <w:sz w:val="27"/>
          <w:szCs w:val="27"/>
        </w:rPr>
        <w:t>Афанасовского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                            Нижнекамского муниципального района, Уставом Нижнекамского                                 муниципального района Республики Татарстан,</w:t>
      </w:r>
      <w:r>
        <w:rPr>
          <w:rStyle w:val="FontStyle15"/>
          <w:rFonts w:ascii="Times New Roman" w:hAnsi="Times New Roman"/>
          <w:sz w:val="27"/>
          <w:szCs w:val="27"/>
        </w:rPr>
        <w:t xml:space="preserve"> постановляю:</w:t>
      </w:r>
    </w:p>
    <w:p w:rsidR="000C3B52" w:rsidRDefault="000C3B52" w:rsidP="000C3B52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7"/>
          <w:szCs w:val="27"/>
        </w:rPr>
      </w:pPr>
      <w:r>
        <w:rPr>
          <w:rStyle w:val="FontStyle15"/>
          <w:rFonts w:ascii="Times New Roman" w:hAnsi="Times New Roman"/>
          <w:sz w:val="27"/>
          <w:szCs w:val="27"/>
        </w:rPr>
        <w:t xml:space="preserve">1. Начать работу по внесению изменений в картографические части Правил землепользования и застройки </w:t>
      </w:r>
      <w:proofErr w:type="spellStart"/>
      <w:r>
        <w:rPr>
          <w:rStyle w:val="FontStyle15"/>
          <w:rFonts w:ascii="Times New Roman" w:hAnsi="Times New Roman"/>
          <w:sz w:val="27"/>
          <w:szCs w:val="27"/>
        </w:rPr>
        <w:t>Афанасовского</w:t>
      </w:r>
      <w:proofErr w:type="spellEnd"/>
      <w:r>
        <w:rPr>
          <w:rStyle w:val="FontStyle15"/>
          <w:rFonts w:ascii="Times New Roman" w:hAnsi="Times New Roman"/>
          <w:sz w:val="27"/>
          <w:szCs w:val="27"/>
        </w:rPr>
        <w:t xml:space="preserve"> сельского поселения                              Нижнекамского муниципального района РТ в части изменения зоны Ж-2 «Зона          садоводств и дачных участков» на зону СН-1 «Зона специального назначения» для возможности оформления действующего кладбища по фактическим границам,              </w:t>
      </w:r>
      <w:proofErr w:type="gramStart"/>
      <w:r>
        <w:rPr>
          <w:rStyle w:val="FontStyle15"/>
          <w:rFonts w:ascii="Times New Roman" w:hAnsi="Times New Roman"/>
          <w:sz w:val="27"/>
          <w:szCs w:val="27"/>
        </w:rPr>
        <w:t>согласно</w:t>
      </w:r>
      <w:proofErr w:type="gramEnd"/>
      <w:r>
        <w:rPr>
          <w:rStyle w:val="FontStyle15"/>
          <w:rFonts w:ascii="Times New Roman" w:hAnsi="Times New Roman"/>
          <w:sz w:val="27"/>
          <w:szCs w:val="27"/>
        </w:rPr>
        <w:t xml:space="preserve"> прилагаемого межевого плана (приложение 1).</w:t>
      </w:r>
    </w:p>
    <w:p w:rsidR="000C3B52" w:rsidRDefault="000C3B52" w:rsidP="000C3B52">
      <w:pPr>
        <w:pStyle w:val="Style6"/>
        <w:widowControl/>
        <w:spacing w:before="5" w:line="307" w:lineRule="exact"/>
        <w:ind w:firstLine="708"/>
      </w:pPr>
      <w:r>
        <w:rPr>
          <w:rStyle w:val="FontStyle15"/>
          <w:rFonts w:ascii="Times New Roman" w:hAnsi="Times New Roman"/>
          <w:sz w:val="27"/>
          <w:szCs w:val="27"/>
        </w:rPr>
        <w:t xml:space="preserve">2. Утвердить,  представленный  комиссией  по  подготовке  Правил                землепользования и застройки поселений входящих в состав Нижнекамского               муниципального района, график внесения  изменения в утвержденные решением Совета </w:t>
      </w:r>
      <w:proofErr w:type="spellStart"/>
      <w:r>
        <w:rPr>
          <w:rStyle w:val="FontStyle15"/>
          <w:rFonts w:ascii="Times New Roman" w:hAnsi="Times New Roman"/>
          <w:sz w:val="27"/>
          <w:szCs w:val="27"/>
        </w:rPr>
        <w:t>Афанасовского</w:t>
      </w:r>
      <w:proofErr w:type="spellEnd"/>
      <w:r>
        <w:rPr>
          <w:rStyle w:val="FontStyle15"/>
          <w:rFonts w:ascii="Times New Roman" w:hAnsi="Times New Roman"/>
          <w:sz w:val="27"/>
          <w:szCs w:val="27"/>
        </w:rPr>
        <w:t xml:space="preserve"> сельского поселения № 31-117 от 05 марта 2013г. Правила землепользования и застройки </w:t>
      </w:r>
      <w:proofErr w:type="spellStart"/>
      <w:r>
        <w:rPr>
          <w:rStyle w:val="FontStyle15"/>
          <w:rFonts w:ascii="Times New Roman" w:hAnsi="Times New Roman"/>
          <w:sz w:val="27"/>
          <w:szCs w:val="27"/>
        </w:rPr>
        <w:t>Афанасовского</w:t>
      </w:r>
      <w:proofErr w:type="spellEnd"/>
      <w:r>
        <w:rPr>
          <w:rStyle w:val="FontStyle15"/>
          <w:rFonts w:ascii="Times New Roman" w:hAnsi="Times New Roman"/>
          <w:sz w:val="27"/>
          <w:szCs w:val="27"/>
        </w:rPr>
        <w:t xml:space="preserve"> сельского поселения </w:t>
      </w:r>
      <w:proofErr w:type="spellStart"/>
      <w:proofErr w:type="gramStart"/>
      <w:r>
        <w:rPr>
          <w:rStyle w:val="FontStyle15"/>
          <w:rFonts w:ascii="Times New Roman" w:hAnsi="Times New Roman"/>
          <w:sz w:val="27"/>
          <w:szCs w:val="27"/>
        </w:rPr>
        <w:t>Нижнекам-ского</w:t>
      </w:r>
      <w:proofErr w:type="spellEnd"/>
      <w:proofErr w:type="gramEnd"/>
      <w:r>
        <w:rPr>
          <w:rStyle w:val="FontStyle15"/>
          <w:rFonts w:ascii="Times New Roman" w:hAnsi="Times New Roman"/>
          <w:sz w:val="27"/>
          <w:szCs w:val="27"/>
        </w:rPr>
        <w:t xml:space="preserve"> муниципального района Республики Татарстан (приложение 2).</w:t>
      </w:r>
    </w:p>
    <w:p w:rsidR="000C3B52" w:rsidRDefault="000C3B52" w:rsidP="000C3B52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>
        <w:rPr>
          <w:rStyle w:val="FontStyle15"/>
          <w:rFonts w:ascii="Times New Roman" w:hAnsi="Times New Roman"/>
          <w:sz w:val="27"/>
          <w:szCs w:val="27"/>
        </w:rPr>
        <w:t>Отделу по связям с общественностью и СМИ Совета Нижнекамского             муниципального района Республики Татарстан обеспечить размещение                       настоящего постановления на официальном сайте Нижнекамского                                муниципального района.</w:t>
      </w:r>
    </w:p>
    <w:p w:rsidR="000C3B52" w:rsidRDefault="000C3B52" w:rsidP="000C3B52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7"/>
          <w:szCs w:val="27"/>
        </w:rPr>
      </w:pPr>
      <w:r>
        <w:rPr>
          <w:rStyle w:val="FontStyle15"/>
          <w:rFonts w:ascii="Times New Roman" w:hAnsi="Times New Roman"/>
          <w:sz w:val="27"/>
          <w:szCs w:val="27"/>
        </w:rPr>
        <w:t>4. Контроль  исполнения  настоящего  постановления  возложить  на начал</w:t>
      </w:r>
      <w:r>
        <w:rPr>
          <w:rStyle w:val="FontStyle15"/>
          <w:rFonts w:ascii="Times New Roman" w:hAnsi="Times New Roman"/>
          <w:sz w:val="27"/>
          <w:szCs w:val="27"/>
        </w:rPr>
        <w:t>ь</w:t>
      </w:r>
      <w:r>
        <w:rPr>
          <w:rStyle w:val="FontStyle15"/>
          <w:rFonts w:ascii="Times New Roman" w:hAnsi="Times New Roman"/>
          <w:sz w:val="27"/>
          <w:szCs w:val="27"/>
        </w:rPr>
        <w:t xml:space="preserve">ника Управления строительства и архитектуры исполнительного комитета                  Нижнекамского муниципального района </w:t>
      </w:r>
      <w:proofErr w:type="spellStart"/>
      <w:r>
        <w:rPr>
          <w:rStyle w:val="FontStyle15"/>
          <w:rFonts w:ascii="Times New Roman" w:hAnsi="Times New Roman"/>
          <w:sz w:val="27"/>
          <w:szCs w:val="27"/>
        </w:rPr>
        <w:t>Ханова</w:t>
      </w:r>
      <w:proofErr w:type="spellEnd"/>
      <w:r>
        <w:rPr>
          <w:rStyle w:val="FontStyle15"/>
          <w:rFonts w:ascii="Times New Roman" w:hAnsi="Times New Roman"/>
          <w:sz w:val="27"/>
          <w:szCs w:val="27"/>
        </w:rPr>
        <w:t xml:space="preserve"> Ф.Г.</w:t>
      </w:r>
    </w:p>
    <w:p w:rsidR="000C3B52" w:rsidRDefault="000C3B52" w:rsidP="000C3B52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7"/>
          <w:szCs w:val="27"/>
        </w:rPr>
      </w:pPr>
    </w:p>
    <w:p w:rsidR="000C3B52" w:rsidRDefault="000C3B52" w:rsidP="000C3B52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7"/>
          <w:szCs w:val="27"/>
        </w:rPr>
      </w:pPr>
    </w:p>
    <w:p w:rsidR="000C3B52" w:rsidRDefault="000C3B52" w:rsidP="000C3B52">
      <w:pPr>
        <w:pStyle w:val="Style6"/>
        <w:widowControl/>
        <w:spacing w:before="5" w:line="307" w:lineRule="exact"/>
        <w:ind w:firstLine="708"/>
        <w:jc w:val="right"/>
        <w:rPr>
          <w:rFonts w:ascii="Times New Roman" w:hAnsi="Times New Roman"/>
          <w:sz w:val="27"/>
          <w:szCs w:val="27"/>
        </w:rPr>
        <w:sectPr w:rsidR="000C3B52" w:rsidSect="000C3B5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7"/>
          <w:szCs w:val="27"/>
        </w:rPr>
        <w:t xml:space="preserve">А.Г. </w:t>
      </w:r>
      <w:proofErr w:type="spellStart"/>
      <w:r>
        <w:rPr>
          <w:rFonts w:ascii="Times New Roman" w:hAnsi="Times New Roman"/>
          <w:sz w:val="27"/>
          <w:szCs w:val="27"/>
        </w:rPr>
        <w:t>Сайфутдинов</w:t>
      </w:r>
      <w:proofErr w:type="spellEnd"/>
    </w:p>
    <w:p w:rsidR="000C3B52" w:rsidRDefault="000C3B52" w:rsidP="000C3B52">
      <w:pPr>
        <w:pStyle w:val="Style6"/>
        <w:widowControl/>
        <w:spacing w:before="5" w:line="307" w:lineRule="exact"/>
        <w:ind w:firstLine="708"/>
        <w:jc w:val="right"/>
        <w:rPr>
          <w:rFonts w:ascii="Times New Roman" w:hAnsi="Times New Roman"/>
          <w:noProof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1</w:t>
      </w:r>
    </w:p>
    <w:p w:rsidR="000C3B52" w:rsidRDefault="000C3B52" w:rsidP="000C3B52">
      <w:pPr>
        <w:pStyle w:val="ConsPlusNonformat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33D48ADD" wp14:editId="7BE00D4F">
            <wp:extent cx="6122670" cy="7951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52" w:rsidRDefault="000C3B52" w:rsidP="000C3B52">
      <w:pPr>
        <w:pStyle w:val="ConsPlusNonformat"/>
        <w:jc w:val="right"/>
        <w:rPr>
          <w:rFonts w:ascii="Times New Roman" w:hAnsi="Times New Roman"/>
          <w:sz w:val="27"/>
          <w:szCs w:val="27"/>
        </w:rPr>
      </w:pPr>
    </w:p>
    <w:p w:rsidR="000C3B52" w:rsidRDefault="000C3B52" w:rsidP="000C3B52">
      <w:pPr>
        <w:pStyle w:val="ConsPlusNonformat"/>
        <w:jc w:val="right"/>
        <w:rPr>
          <w:rFonts w:ascii="Times New Roman" w:hAnsi="Times New Roman"/>
          <w:sz w:val="27"/>
          <w:szCs w:val="27"/>
        </w:rPr>
      </w:pPr>
    </w:p>
    <w:p w:rsidR="000C3B52" w:rsidRDefault="000C3B52" w:rsidP="000C3B52">
      <w:pPr>
        <w:pStyle w:val="ConsPlusNonformat"/>
        <w:jc w:val="right"/>
        <w:rPr>
          <w:rFonts w:ascii="Times New Roman" w:hAnsi="Times New Roman"/>
          <w:sz w:val="27"/>
          <w:szCs w:val="27"/>
        </w:rPr>
      </w:pPr>
    </w:p>
    <w:p w:rsidR="000C3B52" w:rsidRDefault="000C3B52" w:rsidP="000C3B5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C3B52" w:rsidRDefault="000C3B52" w:rsidP="000C3B5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C3B52" w:rsidRPr="00146257" w:rsidRDefault="000C3B52" w:rsidP="000C3B5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C3B52" w:rsidRPr="00146257" w:rsidRDefault="000C3B52" w:rsidP="000C3B5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t>Утверждено</w:t>
      </w:r>
    </w:p>
    <w:p w:rsidR="000C3B52" w:rsidRPr="00146257" w:rsidRDefault="000C3B52" w:rsidP="000C3B5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t>постановлением Руководителя</w:t>
      </w:r>
    </w:p>
    <w:p w:rsidR="000C3B52" w:rsidRPr="00146257" w:rsidRDefault="000C3B52" w:rsidP="000C3B5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C3B52" w:rsidRPr="00146257" w:rsidRDefault="000C3B52" w:rsidP="000C3B5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t>Нижнекамского муниципального района РТ</w:t>
      </w:r>
    </w:p>
    <w:p w:rsidR="000C3B52" w:rsidRDefault="000C3B52" w:rsidP="000C3B5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46257">
        <w:rPr>
          <w:rFonts w:ascii="Times New Roman" w:hAnsi="Times New Roman" w:cs="Times New Roman"/>
          <w:sz w:val="28"/>
          <w:szCs w:val="28"/>
        </w:rPr>
        <w:t>№ 423 от 06.07.2017 г.</w:t>
      </w:r>
    </w:p>
    <w:p w:rsidR="000C3B52" w:rsidRDefault="000C3B52" w:rsidP="000C3B5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</w:rPr>
      </w:pPr>
      <w:r w:rsidRPr="000C3B52">
        <w:rPr>
          <w:rStyle w:val="FontStyle15"/>
          <w:rFonts w:ascii="Times New Roman" w:hAnsi="Times New Roman" w:cs="Times New Roman"/>
        </w:rPr>
        <w:t>Г</w:t>
      </w:r>
      <w:r w:rsidRPr="000C3B52">
        <w:rPr>
          <w:rStyle w:val="FontStyle15"/>
          <w:rFonts w:ascii="Times New Roman" w:hAnsi="Times New Roman" w:cs="Times New Roman"/>
          <w:sz w:val="27"/>
          <w:szCs w:val="27"/>
        </w:rPr>
        <w:t xml:space="preserve">рафик внесения изменений в </w:t>
      </w:r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 xml:space="preserve">Правила землепользования и застройки </w:t>
      </w:r>
    </w:p>
    <w:p w:rsidR="000C3B52" w:rsidRPr="000C3B52" w:rsidRDefault="000C3B52" w:rsidP="000C3B52">
      <w:pPr>
        <w:jc w:val="center"/>
        <w:rPr>
          <w:b/>
          <w:sz w:val="27"/>
          <w:szCs w:val="27"/>
        </w:rPr>
      </w:pPr>
      <w:proofErr w:type="spellStart"/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>Афанасовского</w:t>
      </w:r>
      <w:proofErr w:type="spellEnd"/>
      <w:r w:rsidRPr="000C3B52">
        <w:rPr>
          <w:rStyle w:val="FontStyle14"/>
          <w:rFonts w:ascii="Times New Roman" w:hAnsi="Times New Roman" w:cs="Times New Roman"/>
          <w:b w:val="0"/>
          <w:sz w:val="27"/>
          <w:szCs w:val="27"/>
        </w:rPr>
        <w:t xml:space="preserve"> сельского поселения Нижнекамского муниципального района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5"/>
        <w:gridCol w:w="1490"/>
        <w:gridCol w:w="2289"/>
        <w:gridCol w:w="3592"/>
      </w:tblGrid>
      <w:tr w:rsidR="000C3B52" w:rsidRPr="00146257" w:rsidTr="00CB4B65">
        <w:trPr>
          <w:trHeight w:val="4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Срок 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0C3B52" w:rsidRPr="00146257" w:rsidTr="00CB4B65">
        <w:trPr>
          <w:trHeight w:val="105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До 7.07.2017г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sz w:val="28"/>
                <w:szCs w:val="28"/>
              </w:rPr>
              <w:t xml:space="preserve">А.Г. </w:t>
            </w:r>
            <w:proofErr w:type="spellStart"/>
            <w:r w:rsidRPr="00146257">
              <w:rPr>
                <w:sz w:val="28"/>
                <w:szCs w:val="28"/>
              </w:rPr>
              <w:t>Сайфутдинов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Ханов</w:t>
            </w:r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.Ф</w:t>
            </w:r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>.Г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Бурмистров Н.А.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0C3B5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  <w:lang w:eastAsia="en-US"/>
              </w:rPr>
              <w:t>Р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уководителя Исполнительного комитета Нижнекамского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муници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пального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района «О подг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товке проекта внесения 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з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менений в Правила земл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пользования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и застройки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Афанасовского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СП»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я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До 07.07.2017г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0C3B5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Размещение распоряжения в сети интернет на официал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ь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ном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сайте Нижнекамского </w:t>
            </w:r>
            <w:r>
              <w:rPr>
                <w:color w:val="000000"/>
                <w:sz w:val="28"/>
                <w:szCs w:val="28"/>
                <w:lang w:eastAsia="en-US"/>
              </w:rPr>
              <w:t>м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униципального района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Представление прое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к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та внесения изменений             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До 07.07.2017г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sz w:val="28"/>
                <w:szCs w:val="28"/>
              </w:rPr>
              <w:t xml:space="preserve">А.Г. </w:t>
            </w:r>
            <w:proofErr w:type="spellStart"/>
            <w:r w:rsidRPr="00146257">
              <w:rPr>
                <w:sz w:val="28"/>
                <w:szCs w:val="28"/>
              </w:rPr>
              <w:t>Сайфутдинов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Бурмистров Н.А.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Обращение Руководителя Исполнительного комитета Нижнекамского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муници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пального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района о внесении изменений в ПЗЗ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к Главе Нижнекамского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муници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пального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0C3B52" w:rsidRPr="00146257" w:rsidTr="00CB4B65">
        <w:trPr>
          <w:trHeight w:val="84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Постановление Главы Нижнекамского мун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ципального района            о проведении публи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ч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ных слушаний по пр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екту внесения измен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ний 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07.06.2017г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 о назначении публичных сл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у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шаний</w:t>
            </w:r>
          </w:p>
        </w:tc>
      </w:tr>
      <w:tr w:rsidR="000C3B52" w:rsidRPr="00146257" w:rsidTr="000C3B52">
        <w:trPr>
          <w:trHeight w:val="69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Публикация </w:t>
            </w:r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поста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новления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Главы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ж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некамского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муни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ципального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района о проведении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публич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ных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слушаний по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пр</w:t>
            </w:r>
            <w:r>
              <w:rPr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екту внесения измен</w:t>
            </w:r>
            <w:r>
              <w:rPr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ний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lastRenderedPageBreak/>
              <w:t>До 12.07.2017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0C3B5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Публикация постановления (в теч.5 дней) в сети инте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р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нет на официальном сайте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Нижнекамского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муниц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Проведение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публич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слушаний  по пр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екту внесения измен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ний в ПЗЗ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08.09.2017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Бурмистров Н.А.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Публичные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слушания               в срок от 2-х до 4-х месяцев</w:t>
            </w:r>
          </w:p>
        </w:tc>
      </w:tr>
      <w:tr w:rsidR="000C3B52" w:rsidRPr="00146257" w:rsidTr="00CB4B65">
        <w:trPr>
          <w:trHeight w:val="4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12.09.2017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Бурмистров Н.А.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Подготовка документов для Руководителя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сполни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тельного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комитета  Нижне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камского муниципального района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проекта внесения изменений           в ПЗЗ в Совет Нижн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камского муниципал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ь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14.09.2017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sz w:val="28"/>
                <w:szCs w:val="28"/>
              </w:rPr>
              <w:t xml:space="preserve">А.Г. </w:t>
            </w:r>
            <w:proofErr w:type="spellStart"/>
            <w:r w:rsidRPr="00146257">
              <w:rPr>
                <w:sz w:val="28"/>
                <w:szCs w:val="28"/>
              </w:rPr>
              <w:t>Сайфутдинов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0C3B52" w:rsidRPr="00146257" w:rsidRDefault="000C3B52" w:rsidP="00CB4B65">
            <w:pPr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Исполнительный комитет Нижнекамского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муници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пального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района направляет в Совет Нижнекамского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муниципального района              на рассмотрение в депута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Рассмотрение в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депу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татских</w:t>
            </w:r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комиссиях с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гласование внесения изменений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0C3B52" w:rsidRPr="00146257" w:rsidTr="00CB4B65">
        <w:trPr>
          <w:trHeight w:val="63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Утверждение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изме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нений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в ПЗЗ </w:t>
            </w: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Прости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СП  Советом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Нижнекамского мун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и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ципального района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46257">
              <w:rPr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B52" w:rsidRPr="00146257" w:rsidRDefault="000C3B52" w:rsidP="00CB4B6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46257">
              <w:rPr>
                <w:color w:val="000000"/>
                <w:sz w:val="28"/>
                <w:szCs w:val="28"/>
                <w:lang w:eastAsia="en-US"/>
              </w:rPr>
              <w:t>Решение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Совета </w:t>
            </w:r>
            <w:proofErr w:type="spellStart"/>
            <w:proofErr w:type="gramStart"/>
            <w:r w:rsidRPr="00146257">
              <w:rPr>
                <w:color w:val="000000"/>
                <w:sz w:val="28"/>
                <w:szCs w:val="28"/>
                <w:lang w:eastAsia="en-US"/>
              </w:rPr>
              <w:t>Нижнекам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proofErr w:type="gramEnd"/>
            <w:r w:rsidRPr="00146257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146257">
              <w:rPr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</w:tbl>
    <w:p w:rsidR="000C3B52" w:rsidRPr="00146257" w:rsidRDefault="000C3B52" w:rsidP="000C3B52">
      <w:pPr>
        <w:rPr>
          <w:sz w:val="28"/>
          <w:szCs w:val="28"/>
        </w:rPr>
      </w:pPr>
    </w:p>
    <w:p w:rsidR="000C3B52" w:rsidRPr="00146257" w:rsidRDefault="000C3B52" w:rsidP="000C3B52">
      <w:pPr>
        <w:rPr>
          <w:sz w:val="28"/>
          <w:szCs w:val="28"/>
          <w:lang w:val="tt-RU"/>
        </w:rPr>
      </w:pPr>
    </w:p>
    <w:p w:rsidR="000C3B52" w:rsidRPr="00146257" w:rsidRDefault="000C3B52" w:rsidP="000C3B52">
      <w:pPr>
        <w:rPr>
          <w:sz w:val="28"/>
          <w:szCs w:val="28"/>
          <w:lang w:val="tt-RU"/>
        </w:rPr>
      </w:pPr>
    </w:p>
    <w:p w:rsidR="000C3B52" w:rsidRPr="00146257" w:rsidRDefault="000C3B52" w:rsidP="000C3B52">
      <w:pPr>
        <w:rPr>
          <w:sz w:val="28"/>
          <w:szCs w:val="28"/>
          <w:lang w:val="tt-RU"/>
        </w:rPr>
      </w:pPr>
    </w:p>
    <w:p w:rsidR="000C3B52" w:rsidRPr="00146257" w:rsidRDefault="000C3B52" w:rsidP="000C3B52">
      <w:pPr>
        <w:rPr>
          <w:sz w:val="28"/>
          <w:szCs w:val="28"/>
          <w:lang w:val="tt-RU"/>
        </w:rPr>
      </w:pPr>
    </w:p>
    <w:p w:rsidR="000C3B52" w:rsidRPr="00146257" w:rsidRDefault="000C3B52" w:rsidP="000C3B52">
      <w:pPr>
        <w:rPr>
          <w:sz w:val="28"/>
          <w:szCs w:val="28"/>
          <w:lang w:val="tt-RU"/>
        </w:rPr>
      </w:pPr>
    </w:p>
    <w:p w:rsidR="000C3B52" w:rsidRPr="000C3B52" w:rsidRDefault="000C3B52" w:rsidP="000C3B52">
      <w:pPr>
        <w:jc w:val="center"/>
        <w:rPr>
          <w:rStyle w:val="FontStyle14"/>
          <w:rFonts w:ascii="Times New Roman" w:hAnsi="Times New Roman" w:cs="Times New Roman"/>
          <w:b w:val="0"/>
          <w:sz w:val="27"/>
          <w:szCs w:val="27"/>
          <w:lang w:val="tt-RU"/>
        </w:rPr>
      </w:pPr>
    </w:p>
    <w:p w:rsidR="000A04F3" w:rsidRPr="00F954C2" w:rsidRDefault="00DA40AB" w:rsidP="00DA40AB">
      <w:pPr>
        <w:tabs>
          <w:tab w:val="left" w:pos="7071"/>
        </w:tabs>
        <w:ind w:left="7071"/>
      </w:pPr>
      <w:r>
        <w:tab/>
      </w:r>
      <w:r>
        <w:tab/>
      </w:r>
    </w:p>
    <w:sectPr w:rsidR="000A04F3" w:rsidRPr="00F954C2" w:rsidSect="000C3B52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C3B52"/>
    <w:rsid w:val="000D12B6"/>
    <w:rsid w:val="00150A2D"/>
    <w:rsid w:val="001E5B68"/>
    <w:rsid w:val="003952C2"/>
    <w:rsid w:val="00484A8D"/>
    <w:rsid w:val="004A554D"/>
    <w:rsid w:val="00623874"/>
    <w:rsid w:val="006E375D"/>
    <w:rsid w:val="00712B8C"/>
    <w:rsid w:val="00746FEA"/>
    <w:rsid w:val="0075082E"/>
    <w:rsid w:val="0078464C"/>
    <w:rsid w:val="008C2945"/>
    <w:rsid w:val="0090695E"/>
    <w:rsid w:val="00922143"/>
    <w:rsid w:val="009D45EB"/>
    <w:rsid w:val="00A41A8D"/>
    <w:rsid w:val="00B514CB"/>
    <w:rsid w:val="00BD06E6"/>
    <w:rsid w:val="00C018FB"/>
    <w:rsid w:val="00DA2E5B"/>
    <w:rsid w:val="00DA40AB"/>
    <w:rsid w:val="00E6783B"/>
    <w:rsid w:val="00EB7F7A"/>
    <w:rsid w:val="00EF3295"/>
    <w:rsid w:val="00F3653D"/>
    <w:rsid w:val="00F60FB2"/>
    <w:rsid w:val="00F954C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FontStyle14">
    <w:name w:val="Font Style14"/>
    <w:rsid w:val="000C3B52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Style5">
    <w:name w:val="Style5"/>
    <w:basedOn w:val="a"/>
    <w:rsid w:val="000C3B52"/>
    <w:pPr>
      <w:widowControl w:val="0"/>
      <w:autoSpaceDE w:val="0"/>
      <w:autoSpaceDN w:val="0"/>
      <w:adjustRightInd w:val="0"/>
      <w:spacing w:line="317" w:lineRule="exact"/>
      <w:ind w:firstLine="672"/>
    </w:pPr>
    <w:rPr>
      <w:rFonts w:ascii="Bookman Old Style" w:eastAsia="Calibri" w:hAnsi="Bookman Old Style"/>
    </w:rPr>
  </w:style>
  <w:style w:type="paragraph" w:customStyle="1" w:styleId="Style6">
    <w:name w:val="Style6"/>
    <w:basedOn w:val="a"/>
    <w:rsid w:val="000C3B52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eastAsia="Calibri" w:hAnsi="Bookman Old Style"/>
    </w:rPr>
  </w:style>
  <w:style w:type="character" w:customStyle="1" w:styleId="FontStyle15">
    <w:name w:val="Font Style15"/>
    <w:rsid w:val="000C3B52"/>
    <w:rPr>
      <w:rFonts w:ascii="Bookman Old Style" w:hAnsi="Bookman Old Style" w:cs="Bookman Old Style" w:hint="default"/>
      <w:sz w:val="22"/>
      <w:szCs w:val="22"/>
    </w:rPr>
  </w:style>
  <w:style w:type="paragraph" w:customStyle="1" w:styleId="ConsPlusNonformat">
    <w:name w:val="ConsPlusNonformat"/>
    <w:rsid w:val="000C3B5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FontStyle14">
    <w:name w:val="Font Style14"/>
    <w:rsid w:val="000C3B52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Style5">
    <w:name w:val="Style5"/>
    <w:basedOn w:val="a"/>
    <w:rsid w:val="000C3B52"/>
    <w:pPr>
      <w:widowControl w:val="0"/>
      <w:autoSpaceDE w:val="0"/>
      <w:autoSpaceDN w:val="0"/>
      <w:adjustRightInd w:val="0"/>
      <w:spacing w:line="317" w:lineRule="exact"/>
      <w:ind w:firstLine="672"/>
    </w:pPr>
    <w:rPr>
      <w:rFonts w:ascii="Bookman Old Style" w:eastAsia="Calibri" w:hAnsi="Bookman Old Style"/>
    </w:rPr>
  </w:style>
  <w:style w:type="paragraph" w:customStyle="1" w:styleId="Style6">
    <w:name w:val="Style6"/>
    <w:basedOn w:val="a"/>
    <w:rsid w:val="000C3B52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eastAsia="Calibri" w:hAnsi="Bookman Old Style"/>
    </w:rPr>
  </w:style>
  <w:style w:type="character" w:customStyle="1" w:styleId="FontStyle15">
    <w:name w:val="Font Style15"/>
    <w:rsid w:val="000C3B52"/>
    <w:rPr>
      <w:rFonts w:ascii="Bookman Old Style" w:hAnsi="Bookman Old Style" w:cs="Bookman Old Style" w:hint="default"/>
      <w:sz w:val="22"/>
      <w:szCs w:val="22"/>
    </w:rPr>
  </w:style>
  <w:style w:type="paragraph" w:customStyle="1" w:styleId="ConsPlusNonformat">
    <w:name w:val="ConsPlusNonformat"/>
    <w:rsid w:val="000C3B5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7AF6-E4E5-497A-BDE2-A09AF026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2017-07-10T11:34:00Z</dcterms:created>
  <dcterms:modified xsi:type="dcterms:W3CDTF">2017-07-10T11:34:00Z</dcterms:modified>
</cp:coreProperties>
</file>