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115DD5" w:rsidRPr="00807621" w:rsidTr="00F81F8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115DD5" w:rsidRDefault="00115DD5" w:rsidP="00F81F8C">
            <w:pPr>
              <w:jc w:val="center"/>
              <w:rPr>
                <w:b/>
                <w:sz w:val="20"/>
                <w:lang w:val="en-US"/>
              </w:rPr>
            </w:pPr>
          </w:p>
          <w:p w:rsidR="00115DD5" w:rsidRPr="00711B6B" w:rsidRDefault="00115DD5" w:rsidP="00F81F8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115DD5" w:rsidRPr="00711B6B" w:rsidRDefault="00115DD5" w:rsidP="00F81F8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115DD5" w:rsidRPr="00711B6B" w:rsidRDefault="00115DD5" w:rsidP="00F81F8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115DD5" w:rsidRPr="00711B6B" w:rsidRDefault="00115DD5" w:rsidP="00F81F8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115DD5" w:rsidRPr="00EA2384" w:rsidRDefault="00115DD5" w:rsidP="00F81F8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15DD5" w:rsidRDefault="00115DD5" w:rsidP="00F81F8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115DD5" w:rsidRPr="00807621" w:rsidRDefault="00115DD5" w:rsidP="00F81F8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115DD5" w:rsidRDefault="00115DD5" w:rsidP="00F81F8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115DD5" w:rsidRDefault="00115DD5" w:rsidP="00F81F8C">
            <w:pPr>
              <w:jc w:val="center"/>
              <w:rPr>
                <w:b/>
                <w:sz w:val="20"/>
                <w:lang w:val="en-US"/>
              </w:rPr>
            </w:pPr>
          </w:p>
          <w:p w:rsidR="00115DD5" w:rsidRPr="00711B6B" w:rsidRDefault="00115DD5" w:rsidP="00F81F8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15DD5" w:rsidRPr="00711B6B" w:rsidRDefault="00115DD5" w:rsidP="00F81F8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115DD5" w:rsidRPr="00711B6B" w:rsidRDefault="00115DD5" w:rsidP="00F81F8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115DD5" w:rsidRPr="00711B6B" w:rsidRDefault="00115DD5" w:rsidP="00F81F8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115DD5" w:rsidRPr="00EA2384" w:rsidRDefault="00115DD5" w:rsidP="00F81F8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115DD5" w:rsidRDefault="00115DD5" w:rsidP="00F81F8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15DD5" w:rsidRPr="00807621" w:rsidRDefault="00115DD5" w:rsidP="00F81F8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115DD5" w:rsidRPr="008E3144" w:rsidTr="00F81F8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115DD5" w:rsidRPr="008E3144" w:rsidRDefault="00115DD5" w:rsidP="00F81F8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115DD5" w:rsidRPr="008E3144" w:rsidRDefault="00115DD5" w:rsidP="00F81F8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115DD5" w:rsidRPr="008E3144" w:rsidRDefault="00115DD5" w:rsidP="00F81F8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115DD5" w:rsidRPr="008E3144" w:rsidRDefault="00115DD5" w:rsidP="00115DD5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53</w:t>
            </w:r>
          </w:p>
        </w:tc>
        <w:tc>
          <w:tcPr>
            <w:tcW w:w="4393" w:type="dxa"/>
            <w:gridSpan w:val="2"/>
          </w:tcPr>
          <w:p w:rsidR="00115DD5" w:rsidRPr="008E3144" w:rsidRDefault="00115DD5" w:rsidP="00F81F8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115DD5" w:rsidRPr="008E3144" w:rsidRDefault="00115DD5" w:rsidP="00F81F8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115DD5" w:rsidRPr="008E3144" w:rsidRDefault="00115DD5" w:rsidP="00F81F8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115DD5" w:rsidRPr="008E3144" w:rsidRDefault="00115DD5" w:rsidP="00115DD5">
            <w:pPr>
              <w:jc w:val="right"/>
              <w:rPr>
                <w:sz w:val="16"/>
                <w:szCs w:val="16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2</w:t>
            </w:r>
            <w:r>
              <w:rPr>
                <w:sz w:val="20"/>
                <w:szCs w:val="20"/>
                <w:lang w:val="tt-RU"/>
              </w:rPr>
              <w:t xml:space="preserve">5 октября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115DD5" w:rsidRDefault="00115DD5"/>
    <w:tbl>
      <w:tblPr>
        <w:tblW w:w="16203" w:type="dxa"/>
        <w:tblLook w:val="01E0" w:firstRow="1" w:lastRow="1" w:firstColumn="1" w:lastColumn="1" w:noHBand="0" w:noVBand="0"/>
      </w:tblPr>
      <w:tblGrid>
        <w:gridCol w:w="9747"/>
        <w:gridCol w:w="6456"/>
      </w:tblGrid>
      <w:tr w:rsidR="00F315FE" w:rsidRPr="00F315FE" w:rsidTr="00115DD5">
        <w:tc>
          <w:tcPr>
            <w:tcW w:w="9747" w:type="dxa"/>
            <w:hideMark/>
          </w:tcPr>
          <w:p w:rsidR="00115DD5" w:rsidRDefault="00F315FE" w:rsidP="00115DD5">
            <w:pPr>
              <w:suppressAutoHyphens/>
              <w:jc w:val="center"/>
              <w:rPr>
                <w:sz w:val="28"/>
                <w:szCs w:val="28"/>
              </w:rPr>
            </w:pPr>
            <w:bookmarkStart w:id="0" w:name="OLE_LINK22"/>
            <w:bookmarkStart w:id="1" w:name="OLE_LINK23"/>
            <w:bookmarkStart w:id="2" w:name="OLE_LINK26"/>
            <w:r w:rsidRPr="00F315FE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F315FE" w:rsidRPr="00F315FE" w:rsidRDefault="00F315FE" w:rsidP="00115DD5">
            <w:pPr>
              <w:suppressAutoHyphens/>
              <w:jc w:val="center"/>
              <w:rPr>
                <w:sz w:val="28"/>
                <w:szCs w:val="28"/>
              </w:rPr>
            </w:pPr>
            <w:r w:rsidRPr="00F315FE">
              <w:rPr>
                <w:sz w:val="28"/>
                <w:szCs w:val="28"/>
              </w:rPr>
              <w:t>по предоставлению разрешения на условно разрешенный вид использования земельного участка с кадастровым номером 16:30:010301:225</w:t>
            </w:r>
            <w:bookmarkEnd w:id="0"/>
            <w:bookmarkEnd w:id="1"/>
            <w:bookmarkEnd w:id="2"/>
          </w:p>
        </w:tc>
        <w:tc>
          <w:tcPr>
            <w:tcW w:w="6456" w:type="dxa"/>
          </w:tcPr>
          <w:p w:rsidR="00F315FE" w:rsidRPr="00F315FE" w:rsidRDefault="00F315FE" w:rsidP="00F315FE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F315FE" w:rsidRPr="00F315FE" w:rsidRDefault="00F315FE" w:rsidP="00F315FE">
      <w:pPr>
        <w:suppressAutoHyphens/>
        <w:jc w:val="both"/>
        <w:rPr>
          <w:sz w:val="28"/>
          <w:szCs w:val="28"/>
        </w:rPr>
      </w:pP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F315FE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Нижнекамского муниципального района от 13 октября</w:t>
      </w:r>
      <w:proofErr w:type="gramEnd"/>
      <w:r w:rsidRPr="00F315FE">
        <w:rPr>
          <w:sz w:val="28"/>
          <w:szCs w:val="28"/>
        </w:rPr>
        <w:t xml:space="preserve"> 2006 года №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48 «О порядке организации и проведения публичных слушаний в муниципальном образовании «Нижнекамский муниципальный район» Республики Татарстан», постановляю: </w:t>
      </w:r>
    </w:p>
    <w:p w:rsidR="00F315FE" w:rsidRPr="00F315FE" w:rsidRDefault="00F315FE" w:rsidP="00F315F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1. Назначить 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>публичные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 слушания 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>проекту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 xml:space="preserve">                              </w:t>
      </w:r>
      <w:r w:rsidRPr="00F315FE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16:30:010301:225,</w:t>
      </w:r>
      <w:r w:rsidRPr="00F315FE">
        <w:rPr>
          <w:sz w:val="28"/>
          <w:szCs w:val="28"/>
          <w:lang w:val="tt-RU"/>
        </w:rPr>
        <w:t xml:space="preserve"> расположенного</w:t>
      </w:r>
      <w:r w:rsidRPr="00F31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F315FE">
        <w:rPr>
          <w:sz w:val="28"/>
          <w:szCs w:val="28"/>
        </w:rPr>
        <w:t xml:space="preserve">по Правилам землепользования и застройки муниципального образования </w:t>
      </w:r>
      <w:proofErr w:type="spellStart"/>
      <w:r w:rsidRPr="00F315FE">
        <w:rPr>
          <w:sz w:val="28"/>
          <w:szCs w:val="28"/>
        </w:rPr>
        <w:t>Афанасовского</w:t>
      </w:r>
      <w:proofErr w:type="spellEnd"/>
      <w:r w:rsidRPr="00F315FE">
        <w:rPr>
          <w:sz w:val="28"/>
          <w:szCs w:val="28"/>
        </w:rPr>
        <w:t xml:space="preserve"> сельского поселения в зоне </w:t>
      </w:r>
      <w:r w:rsidRPr="00F315FE">
        <w:rPr>
          <w:sz w:val="28"/>
          <w:szCs w:val="28"/>
          <w:lang w:val="tt-RU"/>
        </w:rPr>
        <w:t xml:space="preserve">Ж-1 </w:t>
      </w:r>
      <w:r w:rsidRPr="00F315FE">
        <w:rPr>
          <w:sz w:val="28"/>
          <w:szCs w:val="28"/>
        </w:rPr>
        <w:t xml:space="preserve">«Зона застройки индивидуальными жилыми домами» с вида использования «Для ведения личного подсобного хозяйства» </w:t>
      </w:r>
      <w:r w:rsidRPr="00F315FE">
        <w:rPr>
          <w:sz w:val="28"/>
          <w:szCs w:val="28"/>
          <w:lang w:val="tt-RU"/>
        </w:rPr>
        <w:t xml:space="preserve">на вид использования </w:t>
      </w:r>
      <w:r w:rsidRPr="00F315FE">
        <w:rPr>
          <w:sz w:val="28"/>
          <w:szCs w:val="28"/>
        </w:rPr>
        <w:t>«Временные объекты торговли».</w:t>
      </w: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2. Утвердить 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состав 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 проведению 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 слушаний (приложение).</w:t>
      </w: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>3. Определить:</w:t>
      </w:r>
    </w:p>
    <w:p w:rsidR="00F315FE" w:rsidRPr="00F315FE" w:rsidRDefault="00F315FE" w:rsidP="00F315F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3.1. организатором 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 слушаний 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>комиссию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 проведению                    публичных слушаний;</w:t>
      </w:r>
    </w:p>
    <w:p w:rsidR="00F315FE" w:rsidRPr="00F315FE" w:rsidRDefault="00F315FE" w:rsidP="00F315F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3.2. место открытия экспозиции проекта – </w:t>
      </w:r>
      <w:proofErr w:type="spellStart"/>
      <w:r w:rsidRPr="00F315FE">
        <w:rPr>
          <w:sz w:val="28"/>
          <w:szCs w:val="28"/>
        </w:rPr>
        <w:t>Афанасовское</w:t>
      </w:r>
      <w:proofErr w:type="spellEnd"/>
      <w:r w:rsidRPr="00F315FE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,</w:t>
      </w:r>
      <w:r w:rsidRPr="00F31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F315FE">
        <w:rPr>
          <w:sz w:val="28"/>
          <w:szCs w:val="28"/>
        </w:rPr>
        <w:t>с. Большое Афанасово, ул. Молодежная, д.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1, холл здания администрации, электронная версия проекта на официальном сайте Нижнекамского муниципального района и сельского поселения; </w:t>
      </w:r>
    </w:p>
    <w:p w:rsidR="00F315FE" w:rsidRPr="00F315FE" w:rsidRDefault="00F315FE" w:rsidP="00F315F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3.3. сроки 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 экспозиции 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>проекта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 29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                                           </w:t>
      </w:r>
      <w:r w:rsidRPr="00F315FE">
        <w:rPr>
          <w:sz w:val="28"/>
          <w:szCs w:val="28"/>
        </w:rPr>
        <w:t>по 5 ноября</w:t>
      </w:r>
      <w:r>
        <w:rPr>
          <w:sz w:val="28"/>
          <w:szCs w:val="28"/>
        </w:rPr>
        <w:t xml:space="preserve"> </w:t>
      </w:r>
      <w:r w:rsidRPr="00F315FE">
        <w:rPr>
          <w:sz w:val="28"/>
          <w:szCs w:val="28"/>
        </w:rPr>
        <w:t>2019 г</w:t>
      </w:r>
      <w:r>
        <w:rPr>
          <w:sz w:val="28"/>
          <w:szCs w:val="28"/>
        </w:rPr>
        <w:t>ода</w:t>
      </w:r>
      <w:r w:rsidRPr="00F315FE">
        <w:rPr>
          <w:sz w:val="28"/>
          <w:szCs w:val="28"/>
        </w:rPr>
        <w:t>;</w:t>
      </w:r>
    </w:p>
    <w:p w:rsidR="00F315FE" w:rsidRPr="00F315FE" w:rsidRDefault="00F315FE" w:rsidP="00F315F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3.4. дни и часы, в которые возможно посещение экспозиции проекта –                    согласно режиму работы места открытия экспозиции проекта (понедельник, среда, четверг, суббота: с 08:00 до 18:00; вторник: с 08:00 до 20:00; пятница: </w:t>
      </w:r>
      <w:r w:rsidR="00115DD5">
        <w:rPr>
          <w:sz w:val="28"/>
          <w:szCs w:val="28"/>
        </w:rPr>
        <w:t xml:space="preserve">              </w:t>
      </w:r>
      <w:r w:rsidRPr="00F315FE">
        <w:rPr>
          <w:sz w:val="28"/>
          <w:szCs w:val="28"/>
        </w:rPr>
        <w:t xml:space="preserve">с 07:00 </w:t>
      </w:r>
      <w:proofErr w:type="gramStart"/>
      <w:r w:rsidRPr="00F315FE">
        <w:rPr>
          <w:sz w:val="28"/>
          <w:szCs w:val="28"/>
        </w:rPr>
        <w:t>до</w:t>
      </w:r>
      <w:proofErr w:type="gramEnd"/>
      <w:r w:rsidRPr="00F315FE">
        <w:rPr>
          <w:sz w:val="28"/>
          <w:szCs w:val="28"/>
        </w:rPr>
        <w:t xml:space="preserve"> 17:00);</w:t>
      </w:r>
    </w:p>
    <w:p w:rsidR="00F315FE" w:rsidRPr="00F315FE" w:rsidRDefault="00F315FE" w:rsidP="00F315F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lastRenderedPageBreak/>
        <w:t xml:space="preserve">3.5. дата и время проведения публичных слушаний – 5 ноября 2019 года </w:t>
      </w:r>
      <w:r>
        <w:rPr>
          <w:sz w:val="28"/>
          <w:szCs w:val="28"/>
        </w:rPr>
        <w:t xml:space="preserve">                  </w:t>
      </w:r>
      <w:r w:rsidRPr="00F315FE">
        <w:rPr>
          <w:sz w:val="28"/>
          <w:szCs w:val="28"/>
        </w:rPr>
        <w:t>в 10:00;</w:t>
      </w:r>
    </w:p>
    <w:p w:rsidR="00F315FE" w:rsidRPr="00F315FE" w:rsidRDefault="00F315FE" w:rsidP="00F315F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>3.6. место проведения публичных слушаний – в месте открытия экспозиции проекта</w:t>
      </w:r>
      <w:r w:rsidRPr="00F315FE">
        <w:rPr>
          <w:color w:val="000000"/>
          <w:sz w:val="28"/>
          <w:szCs w:val="28"/>
        </w:rPr>
        <w:t>, актовый зал сельского дома культуры;</w:t>
      </w:r>
    </w:p>
    <w:p w:rsidR="00F315FE" w:rsidRPr="00F315FE" w:rsidRDefault="00F315FE" w:rsidP="00F315FE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экспозиции, согласно пунктам 3.2., 3.4., 3.5. настоящего постановления.</w:t>
      </w:r>
    </w:p>
    <w:p w:rsidR="00F315FE" w:rsidRPr="00F315FE" w:rsidRDefault="00F315FE" w:rsidP="00F315FE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4. </w:t>
      </w:r>
      <w:r w:rsidRPr="00F315FE">
        <w:rPr>
          <w:bCs/>
          <w:spacing w:val="-4"/>
          <w:sz w:val="28"/>
          <w:szCs w:val="28"/>
        </w:rPr>
        <w:t xml:space="preserve">Отделу по связям с  общественностью  и  СМИ  Совета  Нижнекамского                    муниципального района Республики Татарстан обеспечить публикацию </w:t>
      </w:r>
      <w:r w:rsidRPr="00F315FE">
        <w:rPr>
          <w:sz w:val="28"/>
          <w:szCs w:val="28"/>
        </w:rPr>
        <w:t xml:space="preserve">на официальном сайте Нижнекамского муниципального района </w:t>
      </w:r>
      <w:proofErr w:type="spellStart"/>
      <w:r w:rsidRPr="00F315FE">
        <w:rPr>
          <w:sz w:val="28"/>
          <w:szCs w:val="28"/>
        </w:rPr>
        <w:t>Афанасовского</w:t>
      </w:r>
      <w:proofErr w:type="spellEnd"/>
      <w:r w:rsidRPr="00F315FE">
        <w:rPr>
          <w:sz w:val="28"/>
          <w:szCs w:val="28"/>
        </w:rPr>
        <w:t xml:space="preserve"> сельского поселения, в печатных изданиях средств массовой информации настоящего постановления и </w:t>
      </w:r>
      <w:r w:rsidRPr="00F315FE">
        <w:rPr>
          <w:bCs/>
          <w:spacing w:val="-4"/>
          <w:sz w:val="28"/>
          <w:szCs w:val="28"/>
        </w:rPr>
        <w:t>заключения по результатам публичных слушаний.</w:t>
      </w:r>
      <w:r w:rsidRPr="00F315FE">
        <w:rPr>
          <w:sz w:val="28"/>
          <w:szCs w:val="28"/>
        </w:rPr>
        <w:t xml:space="preserve"> </w:t>
      </w: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>5. Комиссии по проведению публичных слушаний:</w:t>
      </w: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5.1. </w:t>
      </w:r>
      <w:proofErr w:type="gramStart"/>
      <w:r w:rsidRPr="00F315FE">
        <w:rPr>
          <w:sz w:val="28"/>
          <w:szCs w:val="28"/>
        </w:rPr>
        <w:t>разместить проект</w:t>
      </w:r>
      <w:proofErr w:type="gramEnd"/>
      <w:r w:rsidRPr="00F315FE">
        <w:rPr>
          <w:sz w:val="28"/>
          <w:szCs w:val="28"/>
        </w:rPr>
        <w:t xml:space="preserve"> и информационные материалы на официальном сайте Нижнекамского муниципального района, сельского поселения Нижнекамского муниципального района Р</w:t>
      </w:r>
      <w:r>
        <w:rPr>
          <w:sz w:val="28"/>
          <w:szCs w:val="28"/>
        </w:rPr>
        <w:t xml:space="preserve">еспублики </w:t>
      </w:r>
      <w:r w:rsidRPr="00F315FE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F315FE">
        <w:rPr>
          <w:sz w:val="28"/>
          <w:szCs w:val="28"/>
        </w:rPr>
        <w:t xml:space="preserve"> и информационных стендах </w:t>
      </w:r>
      <w:proofErr w:type="spellStart"/>
      <w:r w:rsidRPr="00F315FE">
        <w:rPr>
          <w:sz w:val="28"/>
          <w:szCs w:val="28"/>
        </w:rPr>
        <w:t>Афанасовского</w:t>
      </w:r>
      <w:proofErr w:type="spellEnd"/>
      <w:r w:rsidRPr="00F315FE">
        <w:rPr>
          <w:sz w:val="28"/>
          <w:szCs w:val="28"/>
        </w:rPr>
        <w:t xml:space="preserve"> сельского поселения;</w:t>
      </w: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>5.2. обеспечить проведение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>5.3. подготовить и  провести  публичные  слушания  в  соответствии  с установленным порядком и в определенные настоящим постановлением сроки;</w:t>
      </w: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5.4. </w:t>
      </w:r>
      <w:proofErr w:type="gramStart"/>
      <w:r w:rsidRPr="00F315FE">
        <w:rPr>
          <w:sz w:val="28"/>
          <w:szCs w:val="28"/>
        </w:rPr>
        <w:t>разместить заключение</w:t>
      </w:r>
      <w:proofErr w:type="gramEnd"/>
      <w:r w:rsidRPr="00F315FE">
        <w:rPr>
          <w:sz w:val="28"/>
          <w:szCs w:val="28"/>
        </w:rPr>
        <w:t xml:space="preserve"> по результатам публичных слушаний на информационных щитах сельского поселения, направить заключение о  результатах  публичных  слушаний  </w:t>
      </w:r>
      <w:r>
        <w:rPr>
          <w:sz w:val="28"/>
          <w:szCs w:val="28"/>
        </w:rPr>
        <w:t>о</w:t>
      </w:r>
      <w:r w:rsidRPr="00F315FE">
        <w:rPr>
          <w:sz w:val="28"/>
          <w:szCs w:val="28"/>
        </w:rPr>
        <w:t xml:space="preserve">тделу  по  связям  с  общественностью  и  СМИ  Совета  Нижнекамского муниципального района Республики Татарстан для размещения на официальном сайте Нижнекамского муниципального района, </w:t>
      </w:r>
      <w:proofErr w:type="spellStart"/>
      <w:r w:rsidRPr="00F315FE">
        <w:rPr>
          <w:sz w:val="28"/>
          <w:szCs w:val="28"/>
        </w:rPr>
        <w:t>Афанасовского</w:t>
      </w:r>
      <w:proofErr w:type="spellEnd"/>
      <w:r w:rsidRPr="00F315FE">
        <w:rPr>
          <w:sz w:val="28"/>
          <w:szCs w:val="28"/>
        </w:rPr>
        <w:t xml:space="preserve"> сельского поселения и печатных изданиях средств массовой информации.</w:t>
      </w:r>
    </w:p>
    <w:p w:rsidR="00F315FE" w:rsidRPr="00F315FE" w:rsidRDefault="00F315FE" w:rsidP="00F315FE">
      <w:pPr>
        <w:suppressAutoHyphens/>
        <w:ind w:firstLine="709"/>
        <w:jc w:val="both"/>
        <w:rPr>
          <w:sz w:val="28"/>
          <w:szCs w:val="28"/>
        </w:rPr>
      </w:pPr>
      <w:r w:rsidRPr="00F315FE">
        <w:rPr>
          <w:sz w:val="28"/>
          <w:szCs w:val="28"/>
        </w:rPr>
        <w:t xml:space="preserve">6. </w:t>
      </w:r>
      <w:proofErr w:type="gramStart"/>
      <w:r w:rsidRPr="00F315FE">
        <w:rPr>
          <w:sz w:val="28"/>
          <w:szCs w:val="28"/>
        </w:rPr>
        <w:t>Контроль за</w:t>
      </w:r>
      <w:proofErr w:type="gramEnd"/>
      <w:r w:rsidRPr="00F315FE">
        <w:rPr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F315FE" w:rsidRPr="00F315FE" w:rsidRDefault="00F315FE" w:rsidP="00F315FE">
      <w:pPr>
        <w:ind w:firstLine="720"/>
        <w:jc w:val="right"/>
        <w:rPr>
          <w:sz w:val="28"/>
          <w:szCs w:val="28"/>
        </w:rPr>
      </w:pPr>
      <w:bookmarkStart w:id="3" w:name="OLE_LINK30"/>
      <w:bookmarkStart w:id="4" w:name="OLE_LINK29"/>
    </w:p>
    <w:p w:rsidR="00F315FE" w:rsidRPr="00F315FE" w:rsidRDefault="00F315FE" w:rsidP="00F315FE">
      <w:pPr>
        <w:ind w:firstLine="720"/>
        <w:jc w:val="right"/>
        <w:rPr>
          <w:sz w:val="28"/>
          <w:szCs w:val="28"/>
        </w:rPr>
      </w:pPr>
    </w:p>
    <w:p w:rsidR="00F315FE" w:rsidRPr="00F315FE" w:rsidRDefault="00F315FE" w:rsidP="00F315FE">
      <w:pPr>
        <w:ind w:firstLine="720"/>
        <w:jc w:val="right"/>
        <w:rPr>
          <w:sz w:val="28"/>
          <w:szCs w:val="28"/>
        </w:rPr>
      </w:pPr>
      <w:r w:rsidRPr="00F315FE">
        <w:rPr>
          <w:sz w:val="28"/>
          <w:szCs w:val="28"/>
        </w:rPr>
        <w:t xml:space="preserve">А.Р. </w:t>
      </w:r>
      <w:proofErr w:type="spellStart"/>
      <w:r w:rsidRPr="00F315FE">
        <w:rPr>
          <w:sz w:val="28"/>
          <w:szCs w:val="28"/>
        </w:rPr>
        <w:t>Метшин</w:t>
      </w:r>
      <w:proofErr w:type="spellEnd"/>
    </w:p>
    <w:p w:rsidR="00F315FE" w:rsidRPr="00F315FE" w:rsidRDefault="00F315FE" w:rsidP="00F315FE">
      <w:pPr>
        <w:ind w:firstLine="720"/>
        <w:jc w:val="right"/>
        <w:rPr>
          <w:sz w:val="28"/>
          <w:szCs w:val="28"/>
        </w:rPr>
      </w:pPr>
    </w:p>
    <w:p w:rsidR="00F315FE" w:rsidRPr="00F315FE" w:rsidRDefault="00F315FE" w:rsidP="00F315FE">
      <w:pPr>
        <w:ind w:firstLine="720"/>
        <w:jc w:val="right"/>
        <w:rPr>
          <w:sz w:val="28"/>
          <w:szCs w:val="28"/>
        </w:rPr>
      </w:pPr>
    </w:p>
    <w:bookmarkEnd w:id="3"/>
    <w:bookmarkEnd w:id="4"/>
    <w:p w:rsidR="00115DD5" w:rsidRDefault="00115DD5" w:rsidP="00F315FE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115DD5" w:rsidRDefault="00115DD5" w:rsidP="00F315FE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115DD5" w:rsidRDefault="00115DD5" w:rsidP="00F315FE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115DD5" w:rsidRDefault="00115DD5" w:rsidP="00F315FE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  <w:sectPr w:rsidR="00115DD5" w:rsidSect="00115DD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315FE" w:rsidRPr="00F315FE" w:rsidRDefault="00F315FE" w:rsidP="00F315FE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 w:rsidRPr="00F315FE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F315FE" w:rsidRDefault="00F315FE" w:rsidP="00F315FE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 w:rsidRPr="00F315FE">
        <w:rPr>
          <w:kern w:val="2"/>
          <w:sz w:val="28"/>
          <w:szCs w:val="28"/>
          <w:lang w:eastAsia="ar-SA"/>
        </w:rPr>
        <w:t>Утверждено</w:t>
      </w:r>
    </w:p>
    <w:p w:rsidR="00F315FE" w:rsidRPr="00F315FE" w:rsidRDefault="00F315FE" w:rsidP="00F315FE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F315FE">
        <w:rPr>
          <w:kern w:val="2"/>
          <w:sz w:val="28"/>
          <w:szCs w:val="28"/>
          <w:lang w:eastAsia="ar-SA"/>
        </w:rPr>
        <w:t xml:space="preserve">постановлением Главы </w:t>
      </w:r>
    </w:p>
    <w:p w:rsidR="00F315FE" w:rsidRDefault="00F315FE" w:rsidP="00F315FE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F315FE">
        <w:rPr>
          <w:kern w:val="2"/>
          <w:sz w:val="28"/>
          <w:szCs w:val="28"/>
          <w:lang w:eastAsia="ar-SA"/>
        </w:rPr>
        <w:t>Нижнекамского муниципального района</w:t>
      </w:r>
    </w:p>
    <w:p w:rsidR="00F315FE" w:rsidRPr="00F315FE" w:rsidRDefault="00F315FE" w:rsidP="00F315FE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Республики Татарстан</w:t>
      </w:r>
    </w:p>
    <w:p w:rsidR="00F315FE" w:rsidRPr="00F315FE" w:rsidRDefault="00F315FE" w:rsidP="00F315FE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F315FE">
        <w:rPr>
          <w:kern w:val="2"/>
          <w:sz w:val="28"/>
          <w:szCs w:val="28"/>
          <w:lang w:eastAsia="ar-SA"/>
        </w:rPr>
        <w:t xml:space="preserve">от </w:t>
      </w:r>
      <w:r w:rsidR="00115DD5">
        <w:rPr>
          <w:kern w:val="2"/>
          <w:sz w:val="28"/>
          <w:szCs w:val="28"/>
          <w:lang w:eastAsia="ar-SA"/>
        </w:rPr>
        <w:t>25.10.</w:t>
      </w:r>
      <w:r w:rsidRPr="00F315FE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F315FE">
        <w:rPr>
          <w:kern w:val="2"/>
          <w:sz w:val="28"/>
          <w:szCs w:val="28"/>
          <w:lang w:eastAsia="ar-SA"/>
        </w:rPr>
        <w:t>№</w:t>
      </w:r>
      <w:r w:rsidR="00115DD5">
        <w:rPr>
          <w:kern w:val="2"/>
          <w:sz w:val="28"/>
          <w:szCs w:val="28"/>
          <w:lang w:eastAsia="ar-SA"/>
        </w:rPr>
        <w:t xml:space="preserve"> 53</w:t>
      </w:r>
      <w:bookmarkStart w:id="5" w:name="_GoBack"/>
      <w:bookmarkEnd w:id="5"/>
    </w:p>
    <w:p w:rsidR="00F315FE" w:rsidRPr="00F315FE" w:rsidRDefault="00F315FE" w:rsidP="00F315FE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F315FE" w:rsidRPr="00F315FE" w:rsidRDefault="00F315FE" w:rsidP="00F315FE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F315FE" w:rsidRPr="00F315FE" w:rsidRDefault="00F315FE" w:rsidP="00F315FE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F315FE">
        <w:rPr>
          <w:kern w:val="2"/>
          <w:sz w:val="28"/>
          <w:szCs w:val="28"/>
          <w:lang w:eastAsia="ar-SA"/>
        </w:rPr>
        <w:t>Состав комиссии</w:t>
      </w:r>
    </w:p>
    <w:p w:rsidR="00F315FE" w:rsidRPr="00F315FE" w:rsidRDefault="00F315FE" w:rsidP="00F315FE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F315FE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F315FE" w:rsidRPr="00F315FE" w:rsidRDefault="00F315FE" w:rsidP="00F315FE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F315FE" w:rsidRPr="00F315FE" w:rsidTr="00F315FE">
        <w:trPr>
          <w:trHeight w:val="989"/>
        </w:trPr>
        <w:tc>
          <w:tcPr>
            <w:tcW w:w="2518" w:type="dxa"/>
            <w:hideMark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proofErr w:type="spellStart"/>
            <w:r w:rsidRPr="00F315FE">
              <w:rPr>
                <w:sz w:val="28"/>
                <w:szCs w:val="28"/>
              </w:rPr>
              <w:t>Ахмадиева</w:t>
            </w:r>
            <w:proofErr w:type="spellEnd"/>
            <w:r w:rsidRPr="00F315FE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F315FE" w:rsidRPr="00F315FE" w:rsidRDefault="00F315FE" w:rsidP="00F315FE">
            <w:pPr>
              <w:jc w:val="both"/>
              <w:rPr>
                <w:sz w:val="28"/>
                <w:szCs w:val="28"/>
              </w:rPr>
            </w:pPr>
            <w:proofErr w:type="spellStart"/>
            <w:r w:rsidRPr="00F315FE">
              <w:rPr>
                <w:sz w:val="28"/>
                <w:szCs w:val="28"/>
              </w:rPr>
              <w:t>и.о</w:t>
            </w:r>
            <w:proofErr w:type="spellEnd"/>
            <w:r w:rsidRPr="00F315FE">
              <w:rPr>
                <w:sz w:val="28"/>
                <w:szCs w:val="28"/>
              </w:rPr>
              <w:t xml:space="preserve">. начальника </w:t>
            </w:r>
            <w:r>
              <w:rPr>
                <w:sz w:val="28"/>
                <w:szCs w:val="28"/>
              </w:rPr>
              <w:t>У</w:t>
            </w:r>
            <w:r w:rsidRPr="00F315FE">
              <w:rPr>
                <w:sz w:val="28"/>
                <w:szCs w:val="28"/>
              </w:rPr>
              <w:t>правления строительства и архитектуры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F315FE">
              <w:rPr>
                <w:sz w:val="28"/>
                <w:szCs w:val="28"/>
              </w:rPr>
              <w:t xml:space="preserve">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F315FE" w:rsidRPr="00F315FE" w:rsidTr="00F315FE">
        <w:trPr>
          <w:trHeight w:val="1144"/>
        </w:trPr>
        <w:tc>
          <w:tcPr>
            <w:tcW w:w="2518" w:type="dxa"/>
            <w:hideMark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proofErr w:type="spellStart"/>
            <w:r w:rsidRPr="00F315FE">
              <w:rPr>
                <w:sz w:val="28"/>
                <w:szCs w:val="28"/>
              </w:rPr>
              <w:t>Мингалиева</w:t>
            </w:r>
            <w:proofErr w:type="spellEnd"/>
            <w:r w:rsidRPr="00F315FE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F315FE" w:rsidRPr="00F315FE" w:rsidRDefault="00F315FE" w:rsidP="00F315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МКУ «Управ</w:t>
            </w:r>
            <w:r w:rsidRPr="00F315FE">
              <w:rPr>
                <w:sz w:val="28"/>
                <w:szCs w:val="28"/>
              </w:rPr>
              <w:t>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F315FE">
              <w:rPr>
                <w:sz w:val="28"/>
                <w:szCs w:val="28"/>
              </w:rPr>
              <w:t xml:space="preserve"> заместитель председателя </w:t>
            </w:r>
            <w:r>
              <w:rPr>
                <w:sz w:val="28"/>
                <w:szCs w:val="28"/>
              </w:rPr>
              <w:t xml:space="preserve">              </w:t>
            </w:r>
            <w:r w:rsidRPr="00F315FE">
              <w:rPr>
                <w:sz w:val="28"/>
                <w:szCs w:val="28"/>
              </w:rPr>
              <w:t>комис</w:t>
            </w:r>
            <w:r>
              <w:rPr>
                <w:sz w:val="28"/>
                <w:szCs w:val="28"/>
              </w:rPr>
              <w:t>сии</w:t>
            </w:r>
            <w:r w:rsidRPr="00F315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F315FE">
              <w:rPr>
                <w:sz w:val="28"/>
                <w:szCs w:val="28"/>
              </w:rPr>
              <w:t>по согласованию</w:t>
            </w:r>
            <w:r>
              <w:rPr>
                <w:sz w:val="28"/>
                <w:szCs w:val="28"/>
              </w:rPr>
              <w:t>).</w:t>
            </w:r>
          </w:p>
        </w:tc>
      </w:tr>
      <w:tr w:rsidR="00F315FE" w:rsidRPr="00F315FE" w:rsidTr="00F315FE">
        <w:tc>
          <w:tcPr>
            <w:tcW w:w="10421" w:type="dxa"/>
            <w:gridSpan w:val="3"/>
          </w:tcPr>
          <w:p w:rsidR="00F315FE" w:rsidRPr="00F315FE" w:rsidRDefault="00F315FE" w:rsidP="00F315FE">
            <w:pPr>
              <w:jc w:val="both"/>
              <w:rPr>
                <w:sz w:val="28"/>
                <w:szCs w:val="28"/>
              </w:rPr>
            </w:pPr>
            <w:r w:rsidRPr="00F315FE">
              <w:rPr>
                <w:sz w:val="28"/>
                <w:szCs w:val="28"/>
              </w:rPr>
              <w:t>Члены комиссии:</w:t>
            </w:r>
          </w:p>
        </w:tc>
      </w:tr>
      <w:tr w:rsidR="00F315FE" w:rsidRPr="00F315FE" w:rsidTr="00F315FE">
        <w:tc>
          <w:tcPr>
            <w:tcW w:w="2518" w:type="dxa"/>
            <w:hideMark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 w:rsidRPr="00F315FE">
              <w:rPr>
                <w:sz w:val="28"/>
                <w:szCs w:val="28"/>
              </w:rPr>
              <w:t>Бурмистров Н.А.</w:t>
            </w:r>
          </w:p>
        </w:tc>
        <w:tc>
          <w:tcPr>
            <w:tcW w:w="284" w:type="dxa"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F315FE" w:rsidRPr="00F315FE" w:rsidRDefault="00F315FE" w:rsidP="00F315FE">
            <w:pPr>
              <w:jc w:val="both"/>
              <w:rPr>
                <w:sz w:val="28"/>
                <w:szCs w:val="28"/>
              </w:rPr>
            </w:pPr>
            <w:r w:rsidRPr="00F315FE">
              <w:rPr>
                <w:sz w:val="28"/>
                <w:szCs w:val="28"/>
              </w:rPr>
              <w:t xml:space="preserve">Глава </w:t>
            </w:r>
            <w:proofErr w:type="spellStart"/>
            <w:r w:rsidRPr="00F315FE">
              <w:rPr>
                <w:sz w:val="28"/>
                <w:szCs w:val="28"/>
              </w:rPr>
              <w:t>Афанасовского</w:t>
            </w:r>
            <w:proofErr w:type="spellEnd"/>
            <w:r w:rsidRPr="00F315FE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F315FE" w:rsidRPr="00F315FE" w:rsidTr="00F315FE">
        <w:tc>
          <w:tcPr>
            <w:tcW w:w="2518" w:type="dxa"/>
            <w:hideMark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proofErr w:type="spellStart"/>
            <w:r w:rsidRPr="00F315FE">
              <w:rPr>
                <w:sz w:val="28"/>
                <w:szCs w:val="28"/>
              </w:rPr>
              <w:t>Сиразетдинов</w:t>
            </w:r>
            <w:proofErr w:type="spellEnd"/>
            <w:r w:rsidRPr="00F315FE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F315FE" w:rsidRPr="00F315FE" w:rsidRDefault="00F315FE" w:rsidP="00F315FE">
            <w:pPr>
              <w:jc w:val="both"/>
              <w:rPr>
                <w:sz w:val="28"/>
                <w:szCs w:val="28"/>
              </w:rPr>
            </w:pPr>
            <w:r w:rsidRPr="00F315FE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</w:t>
            </w:r>
            <w:r w:rsidRPr="00F315FE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F315FE" w:rsidRPr="00F315FE" w:rsidTr="00F315FE">
        <w:tc>
          <w:tcPr>
            <w:tcW w:w="2518" w:type="dxa"/>
            <w:hideMark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 w:rsidRPr="00F315FE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F315FE" w:rsidRPr="00F315FE" w:rsidRDefault="00F315FE" w:rsidP="00F315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</w:t>
            </w:r>
            <w:r w:rsidRPr="00F315FE">
              <w:rPr>
                <w:sz w:val="28"/>
                <w:szCs w:val="28"/>
              </w:rPr>
              <w:t>правления строительства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F315FE">
              <w:rPr>
                <w:sz w:val="28"/>
                <w:szCs w:val="28"/>
              </w:rPr>
              <w:t xml:space="preserve"> и архитектуры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F315FE" w:rsidRPr="00F315FE" w:rsidTr="00F315FE">
        <w:tc>
          <w:tcPr>
            <w:tcW w:w="2518" w:type="dxa"/>
            <w:hideMark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 w:rsidRPr="00F315FE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F315FE" w:rsidRPr="00F315FE" w:rsidRDefault="00F315FE" w:rsidP="00F3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19" w:type="dxa"/>
            <w:hideMark/>
          </w:tcPr>
          <w:p w:rsidR="00F315FE" w:rsidRPr="00F315FE" w:rsidRDefault="00F315FE" w:rsidP="00F315FE">
            <w:pPr>
              <w:jc w:val="both"/>
              <w:rPr>
                <w:sz w:val="28"/>
                <w:szCs w:val="28"/>
              </w:rPr>
            </w:pPr>
            <w:r w:rsidRPr="00F315FE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F315FE" w:rsidRPr="00F315FE" w:rsidRDefault="00F315FE" w:rsidP="00F315FE">
      <w:pPr>
        <w:suppressAutoHyphens/>
        <w:ind w:firstLine="720"/>
        <w:jc w:val="right"/>
        <w:rPr>
          <w:sz w:val="28"/>
          <w:szCs w:val="28"/>
        </w:rPr>
      </w:pPr>
    </w:p>
    <w:p w:rsidR="00F315FE" w:rsidRPr="00F315FE" w:rsidRDefault="00F315FE" w:rsidP="00F315FE">
      <w:pPr>
        <w:rPr>
          <w:bCs/>
          <w:sz w:val="28"/>
          <w:szCs w:val="28"/>
        </w:rPr>
      </w:pPr>
    </w:p>
    <w:p w:rsidR="00A5536E" w:rsidRPr="00F315FE" w:rsidRDefault="00A5536E" w:rsidP="00F315FE">
      <w:pPr>
        <w:rPr>
          <w:sz w:val="28"/>
          <w:szCs w:val="28"/>
        </w:rPr>
      </w:pPr>
    </w:p>
    <w:sectPr w:rsidR="00A5536E" w:rsidRPr="00F315FE" w:rsidSect="00115DD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5FE"/>
    <w:rsid w:val="00115DD5"/>
    <w:rsid w:val="00A5536E"/>
    <w:rsid w:val="00F3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5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5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2019-10-23T07:32:00Z</cp:lastPrinted>
  <dcterms:created xsi:type="dcterms:W3CDTF">2019-10-23T07:22:00Z</dcterms:created>
  <dcterms:modified xsi:type="dcterms:W3CDTF">2019-10-28T10:41:00Z</dcterms:modified>
</cp:coreProperties>
</file>