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EE" w:rsidRDefault="00CB71EE" w:rsidP="00CB71E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Протокол</w:t>
      </w:r>
    </w:p>
    <w:p w:rsidR="00CB71EE" w:rsidRDefault="00CB71EE" w:rsidP="00CB71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 </w:t>
      </w:r>
      <w:r w:rsidRPr="008D4EDE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71EE" w:rsidRPr="000E473C" w:rsidRDefault="00CB71EE" w:rsidP="00CB71EE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 2016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5F5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8</w:t>
      </w:r>
    </w:p>
    <w:p w:rsidR="00CB71EE" w:rsidRPr="008D4EDE" w:rsidRDefault="00CB71EE" w:rsidP="00CB71EE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2835"/>
        <w:gridCol w:w="4678"/>
      </w:tblGrid>
      <w:tr w:rsidR="00CB71EE" w:rsidRPr="008D4EDE" w:rsidTr="00244D6F">
        <w:trPr>
          <w:trHeight w:val="680"/>
        </w:trPr>
        <w:tc>
          <w:tcPr>
            <w:tcW w:w="2518" w:type="dxa"/>
            <w:hideMark/>
          </w:tcPr>
          <w:p w:rsidR="00CB71EE" w:rsidRPr="005F589B" w:rsidRDefault="00CB71EE" w:rsidP="00244D6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CB71EE" w:rsidRPr="005F589B" w:rsidRDefault="00CB71EE" w:rsidP="00244D6F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678" w:type="dxa"/>
            <w:hideMark/>
          </w:tcPr>
          <w:p w:rsidR="00CB71EE" w:rsidRPr="005F589B" w:rsidRDefault="00CB71EE" w:rsidP="00244D6F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CB71EE" w:rsidRPr="008D4EDE" w:rsidTr="00244D6F">
        <w:trPr>
          <w:trHeight w:val="680"/>
        </w:trPr>
        <w:tc>
          <w:tcPr>
            <w:tcW w:w="2518" w:type="dxa"/>
            <w:hideMark/>
          </w:tcPr>
          <w:p w:rsidR="00CB71EE" w:rsidRPr="005F589B" w:rsidRDefault="00CB71EE" w:rsidP="00244D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CB71EE" w:rsidRPr="005F589B" w:rsidRDefault="00CB71EE" w:rsidP="00244D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CB71EE" w:rsidRPr="005F589B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678" w:type="dxa"/>
            <w:hideMark/>
          </w:tcPr>
          <w:p w:rsidR="00CB71EE" w:rsidRPr="005F589B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CB71EE" w:rsidRPr="008D4EDE" w:rsidTr="00244D6F">
        <w:trPr>
          <w:trHeight w:val="1426"/>
        </w:trPr>
        <w:tc>
          <w:tcPr>
            <w:tcW w:w="2518" w:type="dxa"/>
            <w:hideMark/>
          </w:tcPr>
          <w:p w:rsidR="00CB71EE" w:rsidRPr="005F589B" w:rsidRDefault="00CB71EE" w:rsidP="00244D6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CB71EE" w:rsidRPr="005F589B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678" w:type="dxa"/>
            <w:hideMark/>
          </w:tcPr>
          <w:p w:rsidR="00CB71EE" w:rsidRPr="005F589B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CB71EE" w:rsidRPr="008D4EDE" w:rsidTr="00244D6F">
        <w:trPr>
          <w:trHeight w:val="992"/>
        </w:trPr>
        <w:tc>
          <w:tcPr>
            <w:tcW w:w="2518" w:type="dxa"/>
            <w:hideMark/>
          </w:tcPr>
          <w:p w:rsidR="00CB71EE" w:rsidRPr="008D4EDE" w:rsidRDefault="00CB71EE" w:rsidP="00244D6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CB71EE" w:rsidRDefault="00CB71EE" w:rsidP="00244D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CB71EE" w:rsidRPr="005F589B" w:rsidRDefault="00CB71EE" w:rsidP="00244D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CB71EE" w:rsidRPr="005F589B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CB71EE" w:rsidRPr="008D4EDE" w:rsidTr="00244D6F">
        <w:trPr>
          <w:trHeight w:val="1044"/>
        </w:trPr>
        <w:tc>
          <w:tcPr>
            <w:tcW w:w="2518" w:type="dxa"/>
            <w:hideMark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Агапов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CB71EE" w:rsidRPr="008D4EDE" w:rsidRDefault="00CB71EE" w:rsidP="00244D6F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CB71EE" w:rsidRPr="008D4EDE" w:rsidTr="00244D6F">
        <w:trPr>
          <w:trHeight w:val="20"/>
        </w:trPr>
        <w:tc>
          <w:tcPr>
            <w:tcW w:w="2518" w:type="dxa"/>
            <w:hideMark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Э.Р.</w:t>
            </w:r>
          </w:p>
        </w:tc>
        <w:tc>
          <w:tcPr>
            <w:tcW w:w="4678" w:type="dxa"/>
            <w:hideMark/>
          </w:tcPr>
          <w:p w:rsidR="00CB71EE" w:rsidRPr="008D4EDE" w:rsidRDefault="00CB71EE" w:rsidP="00244D6F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CB71EE" w:rsidRPr="008D4EDE" w:rsidTr="00244D6F">
        <w:trPr>
          <w:trHeight w:val="20"/>
        </w:trPr>
        <w:tc>
          <w:tcPr>
            <w:tcW w:w="2518" w:type="dxa"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CB71EE" w:rsidRPr="008D4EDE" w:rsidTr="00244D6F">
        <w:trPr>
          <w:trHeight w:val="20"/>
        </w:trPr>
        <w:tc>
          <w:tcPr>
            <w:tcW w:w="2518" w:type="dxa"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Лазарев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CB71EE" w:rsidRPr="008D4EDE" w:rsidTr="00244D6F">
        <w:trPr>
          <w:trHeight w:val="20"/>
        </w:trPr>
        <w:tc>
          <w:tcPr>
            <w:tcW w:w="2518" w:type="dxa"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B365CF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CB71EE" w:rsidRPr="008D4EDE" w:rsidRDefault="00CB71EE" w:rsidP="00244D6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CB71EE" w:rsidRPr="008D4EDE" w:rsidTr="00244D6F">
        <w:trPr>
          <w:trHeight w:val="20"/>
        </w:trPr>
        <w:tc>
          <w:tcPr>
            <w:tcW w:w="2518" w:type="dxa"/>
          </w:tcPr>
          <w:p w:rsidR="00CB71EE" w:rsidRPr="008D4EDE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B71EE" w:rsidRPr="00B365CF" w:rsidRDefault="00CB71EE" w:rsidP="00244D6F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CB71EE" w:rsidRPr="00185E7B" w:rsidRDefault="00CB71EE" w:rsidP="00244D6F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5E7B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CB71EE" w:rsidRPr="008D4EDE" w:rsidRDefault="00CB71EE" w:rsidP="00CB71EE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</w:t>
      </w:r>
      <w:r w:rsidRPr="00347C2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F5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 Кворум для  проведения  заседания  комиссии  имеется.</w:t>
      </w:r>
    </w:p>
    <w:p w:rsidR="00CB71EE" w:rsidRPr="005054D2" w:rsidRDefault="00CB71EE" w:rsidP="00CB7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CB71EE" w:rsidRPr="001A5171" w:rsidRDefault="00CB71EE" w:rsidP="00CB71EE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CB71EE" w:rsidRPr="005054D2" w:rsidRDefault="00CB71EE" w:rsidP="00CB71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Pr="005054D2"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от </w:t>
      </w:r>
      <w:r w:rsidRPr="00347C27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сентября  2016 года, поступившее  от</w:t>
      </w:r>
      <w:r w:rsidRPr="0005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- директора школы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Большеафанасовская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r w:rsidRPr="005054D2">
        <w:rPr>
          <w:rFonts w:ascii="Times New Roman" w:hAnsi="Times New Roman" w:cs="Times New Roman"/>
          <w:sz w:val="28"/>
          <w:szCs w:val="28"/>
        </w:rPr>
        <w:t xml:space="preserve">о заключении с </w:t>
      </w:r>
      <w:r>
        <w:rPr>
          <w:rFonts w:ascii="Times New Roman" w:hAnsi="Times New Roman" w:cs="Times New Roman"/>
          <w:sz w:val="28"/>
          <w:szCs w:val="28"/>
        </w:rPr>
        <w:t xml:space="preserve">01 сентября  2016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</w:t>
      </w:r>
      <w:proofErr w:type="gramEnd"/>
      <w:r w:rsidRPr="005054D2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Нижнекамского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назначена  на должность учителя английского языка.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 занимаемой должности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предмета, в соответствии с требованиями действующего законодательства</w:t>
      </w:r>
    </w:p>
    <w:p w:rsidR="00CB71EE" w:rsidRPr="005054D2" w:rsidRDefault="00CB71EE" w:rsidP="00CB71E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Исполнительного комитета </w:t>
      </w:r>
      <w:r w:rsidRPr="005054D2">
        <w:rPr>
          <w:rFonts w:ascii="Times New Roman" w:hAnsi="Times New Roman" w:cs="Times New Roman"/>
          <w:sz w:val="28"/>
          <w:szCs w:val="28"/>
        </w:rPr>
        <w:t>Нижнекамского муниципального района заключалась в</w:t>
      </w:r>
      <w:r>
        <w:rPr>
          <w:rFonts w:ascii="Times New Roman" w:hAnsi="Times New Roman" w:cs="Times New Roman"/>
          <w:sz w:val="28"/>
          <w:szCs w:val="28"/>
        </w:rPr>
        <w:t xml:space="preserve"> следующем: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межмуниципального сотрудничества муниципальных образований Российской Федерации и Республики Татарстан;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обеспечение, в пределах установленных  полномочий, подготовке и проведении в районе выборов, референдумов;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органов местного самоуправления района с партиями, общественными и религиозными объединениями, трудовыми коллективами, жителями района;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оказание содействия руководителям органов местного самоуправления  по совершенствованию управленческой деятельности;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мероприятий целевых программ, постановлений, распоряжений Главы района и Руководителя Исполнительного комитета района и иные вопросы, связанные с работой органов местного самоуправления поселений, входящих в состав Нижнекамского муниципального района.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осуществляла руководство общеобразовательной деятельностью, в связи с этим п</w:t>
      </w:r>
      <w:r w:rsidRPr="005054D2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 учителя английского языка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Большеафанасовская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120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CB71EE" w:rsidRDefault="00CB71EE" w:rsidP="00CB71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его должностных обязанностей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Большеафанасовская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считать</w:t>
      </w:r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отсутствует,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учителя английского языка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Большеафанасовская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CB71EE" w:rsidRPr="00F45659" w:rsidRDefault="00CB71EE" w:rsidP="00CB71E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CB71EE" w:rsidRPr="005054D2" w:rsidRDefault="00CB71EE" w:rsidP="00CB71E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10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CB71EE" w:rsidRPr="00014098" w:rsidRDefault="00CB71EE" w:rsidP="00CB71E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CB71EE" w:rsidRPr="00014098" w:rsidRDefault="00CB71EE" w:rsidP="00CB71E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014098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CB71EE" w:rsidRDefault="00CB71EE" w:rsidP="00CB71E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Решение принято единогласно</w:t>
      </w:r>
      <w:proofErr w:type="gramStart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.</w:t>
      </w:r>
      <w:proofErr w:type="gramEnd"/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CB71EE" w:rsidRPr="00014098" w:rsidTr="00244D6F">
        <w:trPr>
          <w:trHeight w:val="680"/>
        </w:trPr>
        <w:tc>
          <w:tcPr>
            <w:tcW w:w="7338" w:type="dxa"/>
          </w:tcPr>
          <w:p w:rsidR="00CB71EE" w:rsidRPr="00014098" w:rsidRDefault="00CB71EE" w:rsidP="00244D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CB71EE" w:rsidRPr="00014098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CB71EE" w:rsidRPr="00014098" w:rsidTr="00244D6F">
        <w:trPr>
          <w:trHeight w:val="680"/>
        </w:trPr>
        <w:tc>
          <w:tcPr>
            <w:tcW w:w="7338" w:type="dxa"/>
          </w:tcPr>
          <w:p w:rsidR="00CB71EE" w:rsidRPr="00014098" w:rsidRDefault="00CB71EE" w:rsidP="00244D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CB71EE" w:rsidRPr="00014098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CB71EE" w:rsidRPr="00014098" w:rsidTr="00244D6F">
        <w:trPr>
          <w:trHeight w:val="20"/>
        </w:trPr>
        <w:tc>
          <w:tcPr>
            <w:tcW w:w="7338" w:type="dxa"/>
          </w:tcPr>
          <w:p w:rsidR="00CB71EE" w:rsidRPr="00014098" w:rsidRDefault="00CB71EE" w:rsidP="00244D6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CB71EE" w:rsidRPr="00014098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014098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CB71EE" w:rsidRPr="00014098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Default="00CB71EE" w:rsidP="00244D6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CB71EE" w:rsidRPr="005054D2" w:rsidRDefault="00CB71EE" w:rsidP="00244D6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 </w:t>
            </w: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CB71EE" w:rsidRPr="005054D2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  <w:p w:rsidR="00CB71EE" w:rsidRPr="005F589B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E" w:rsidRPr="005054D2" w:rsidTr="00244D6F">
        <w:trPr>
          <w:trHeight w:val="20"/>
        </w:trPr>
        <w:tc>
          <w:tcPr>
            <w:tcW w:w="7338" w:type="dxa"/>
          </w:tcPr>
          <w:p w:rsidR="00CB71EE" w:rsidRPr="005054D2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B71EE" w:rsidRPr="00886333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CB71EE" w:rsidRDefault="00CB71EE" w:rsidP="00244D6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027" w:rsidRDefault="007A0027"/>
    <w:sectPr w:rsidR="007A0027" w:rsidSect="008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EE"/>
    <w:rsid w:val="000B6667"/>
    <w:rsid w:val="007A0027"/>
    <w:rsid w:val="008C315F"/>
    <w:rsid w:val="00CB71EE"/>
    <w:rsid w:val="00E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4445</Characters>
  <Application>Microsoft Office Word</Application>
  <DocSecurity>0</DocSecurity>
  <Lines>37</Lines>
  <Paragraphs>10</Paragraphs>
  <ScaleCrop>false</ScaleCrop>
  <Company>1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2017-01-16T10:23:00Z</dcterms:created>
  <dcterms:modified xsi:type="dcterms:W3CDTF">2017-01-16T10:23:00Z</dcterms:modified>
</cp:coreProperties>
</file>