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A69E7B4" wp14:editId="0BEAB55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A9E7F" wp14:editId="51DF3F3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88C29F" wp14:editId="259F3CF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24BC2" wp14:editId="325139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E6201F">
              <w:rPr>
                <w:sz w:val="20"/>
                <w:szCs w:val="20"/>
                <w:lang w:val="tt-RU"/>
              </w:rPr>
              <w:t>1229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E6201F" w:rsidP="00D06FD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</w:tc>
      </w:tr>
    </w:tbl>
    <w:p w:rsidR="00D06FD0" w:rsidRDefault="00D06FD0" w:rsidP="00D06FD0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 w:rsidRPr="005609CA">
        <w:rPr>
          <w:bCs/>
          <w:sz w:val="27"/>
          <w:szCs w:val="27"/>
        </w:rPr>
        <w:t xml:space="preserve">О предоставлении помещений </w:t>
      </w:r>
    </w:p>
    <w:p w:rsidR="00D06FD0" w:rsidRDefault="00D06FD0" w:rsidP="00D06FD0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 w:rsidRPr="005609CA">
        <w:rPr>
          <w:bCs/>
          <w:sz w:val="27"/>
          <w:szCs w:val="27"/>
        </w:rPr>
        <w:t>для проведения агитационных выступлений</w:t>
      </w:r>
      <w:r w:rsidRPr="005609CA">
        <w:t xml:space="preserve"> </w:t>
      </w:r>
      <w:r w:rsidRPr="005609CA">
        <w:rPr>
          <w:bCs/>
          <w:sz w:val="27"/>
          <w:szCs w:val="27"/>
        </w:rPr>
        <w:t xml:space="preserve">на выборах </w:t>
      </w:r>
    </w:p>
    <w:p w:rsidR="00D06FD0" w:rsidRDefault="00D06FD0" w:rsidP="00D06FD0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 w:rsidRPr="005609CA">
        <w:rPr>
          <w:bCs/>
          <w:sz w:val="27"/>
          <w:szCs w:val="27"/>
        </w:rPr>
        <w:t xml:space="preserve">депутатов Государственной Думы Федерального Собрания </w:t>
      </w:r>
    </w:p>
    <w:p w:rsidR="00D06FD0" w:rsidRPr="005609CA" w:rsidRDefault="00D06FD0" w:rsidP="00D06FD0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 w:rsidRPr="005609CA">
        <w:rPr>
          <w:bCs/>
          <w:sz w:val="27"/>
          <w:szCs w:val="27"/>
        </w:rPr>
        <w:t>Российской Федерации седьмого созыва</w:t>
      </w:r>
    </w:p>
    <w:p w:rsidR="00D06FD0" w:rsidRPr="007D1BF2" w:rsidRDefault="00D06FD0" w:rsidP="00D06FD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06FD0" w:rsidRPr="00775B48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67 </w:t>
      </w:r>
      <w:r w:rsidRPr="00C74BE7">
        <w:rPr>
          <w:sz w:val="27"/>
          <w:szCs w:val="27"/>
        </w:rPr>
        <w:t>Федеральн</w:t>
      </w:r>
      <w:r>
        <w:rPr>
          <w:sz w:val="27"/>
          <w:szCs w:val="27"/>
        </w:rPr>
        <w:t>ого</w:t>
      </w:r>
      <w:r w:rsidRPr="00C74BE7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а</w:t>
      </w:r>
      <w:r w:rsidRPr="00C74BE7">
        <w:rPr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 w:rsidRPr="00C74BE7">
        <w:rPr>
          <w:sz w:val="27"/>
          <w:szCs w:val="27"/>
        </w:rPr>
        <w:t xml:space="preserve"> 20-ФЗ</w:t>
      </w:r>
      <w:r>
        <w:rPr>
          <w:sz w:val="27"/>
          <w:szCs w:val="27"/>
        </w:rPr>
        <w:t xml:space="preserve"> </w:t>
      </w:r>
      <w:r w:rsidRPr="00C74BE7">
        <w:rPr>
          <w:sz w:val="27"/>
          <w:szCs w:val="27"/>
        </w:rPr>
        <w:t xml:space="preserve">от 22.02.2014 </w:t>
      </w:r>
      <w:r>
        <w:rPr>
          <w:sz w:val="27"/>
          <w:szCs w:val="27"/>
        </w:rPr>
        <w:t>г.               «</w:t>
      </w:r>
      <w:r w:rsidRPr="00C74BE7">
        <w:rPr>
          <w:sz w:val="27"/>
          <w:szCs w:val="27"/>
        </w:rPr>
        <w:t xml:space="preserve">О выборах депутатов Государственной Думы Федерального Собрания </w:t>
      </w:r>
      <w:r>
        <w:rPr>
          <w:sz w:val="27"/>
          <w:szCs w:val="27"/>
        </w:rPr>
        <w:t xml:space="preserve">                    </w:t>
      </w:r>
      <w:r w:rsidRPr="00C74BE7">
        <w:rPr>
          <w:sz w:val="27"/>
          <w:szCs w:val="27"/>
        </w:rPr>
        <w:t>Российской Федерации</w:t>
      </w:r>
      <w:r>
        <w:rPr>
          <w:sz w:val="27"/>
          <w:szCs w:val="27"/>
        </w:rPr>
        <w:t>», постановляю:</w:t>
      </w:r>
    </w:p>
    <w:p w:rsidR="00D06FD0" w:rsidRPr="00693942" w:rsidRDefault="00D06FD0" w:rsidP="00D06F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693942">
        <w:rPr>
          <w:sz w:val="27"/>
          <w:szCs w:val="27"/>
        </w:rPr>
        <w:t xml:space="preserve">Утвердить 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>перечень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 помещений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 безвозмездно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 предоставляемых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 для </w:t>
      </w:r>
      <w:r>
        <w:rPr>
          <w:sz w:val="27"/>
          <w:szCs w:val="27"/>
        </w:rPr>
        <w:t xml:space="preserve">             </w:t>
      </w:r>
      <w:r w:rsidRPr="00693942">
        <w:rPr>
          <w:sz w:val="27"/>
          <w:szCs w:val="27"/>
        </w:rPr>
        <w:t>проведения агитационных выступлений на выборах депутатов Государственной Думы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Федерального Собрания Российской Федерации седьмого созыва </w:t>
      </w:r>
      <w:r>
        <w:rPr>
          <w:sz w:val="27"/>
          <w:szCs w:val="27"/>
        </w:rPr>
        <w:t xml:space="preserve">                       </w:t>
      </w:r>
      <w:r w:rsidRPr="00693942">
        <w:rPr>
          <w:sz w:val="27"/>
          <w:szCs w:val="27"/>
        </w:rPr>
        <w:t>(приложение).</w:t>
      </w:r>
    </w:p>
    <w:p w:rsidR="00D06FD0" w:rsidRPr="00693942" w:rsidRDefault="00D06FD0" w:rsidP="00D06FD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693942">
        <w:rPr>
          <w:sz w:val="27"/>
          <w:szCs w:val="27"/>
        </w:rPr>
        <w:t>Управлению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 земельных 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имущественных 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отношений, 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>балансодерж</w:t>
      </w:r>
      <w:r w:rsidRPr="00693942">
        <w:rPr>
          <w:sz w:val="27"/>
          <w:szCs w:val="27"/>
        </w:rPr>
        <w:t>а</w:t>
      </w:r>
      <w:r w:rsidRPr="00693942">
        <w:rPr>
          <w:sz w:val="27"/>
          <w:szCs w:val="27"/>
        </w:rPr>
        <w:t>телям помещений в течение агитационного периода обеспечить:</w:t>
      </w:r>
    </w:p>
    <w:p w:rsidR="00D06FD0" w:rsidRPr="00693942" w:rsidRDefault="00D06FD0" w:rsidP="00D06FD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693942">
        <w:rPr>
          <w:sz w:val="27"/>
          <w:szCs w:val="27"/>
        </w:rPr>
        <w:t>равный доступ в предоставлении помещений зарегистрированным канд</w:t>
      </w:r>
      <w:r w:rsidRPr="00693942">
        <w:rPr>
          <w:sz w:val="27"/>
          <w:szCs w:val="27"/>
        </w:rPr>
        <w:t>и</w:t>
      </w:r>
      <w:r w:rsidRPr="00693942">
        <w:rPr>
          <w:sz w:val="27"/>
          <w:szCs w:val="27"/>
        </w:rPr>
        <w:t xml:space="preserve">датам </w:t>
      </w:r>
      <w:r>
        <w:rPr>
          <w:sz w:val="27"/>
          <w:szCs w:val="27"/>
        </w:rPr>
        <w:t xml:space="preserve">  </w:t>
      </w:r>
      <w:r w:rsidRPr="00693942">
        <w:rPr>
          <w:sz w:val="27"/>
          <w:szCs w:val="27"/>
        </w:rPr>
        <w:t xml:space="preserve">и </w:t>
      </w:r>
      <w:r>
        <w:rPr>
          <w:sz w:val="27"/>
          <w:szCs w:val="27"/>
        </w:rPr>
        <w:t>политическим партиям;</w:t>
      </w:r>
    </w:p>
    <w:p w:rsidR="00D06FD0" w:rsidRPr="00693942" w:rsidRDefault="00D06FD0" w:rsidP="00D06FD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693942">
        <w:rPr>
          <w:sz w:val="27"/>
          <w:szCs w:val="27"/>
        </w:rPr>
        <w:t>уведомление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>письменной форме</w:t>
      </w:r>
      <w:r>
        <w:rPr>
          <w:sz w:val="27"/>
          <w:szCs w:val="27"/>
        </w:rPr>
        <w:t xml:space="preserve"> Центральную избирательную комиссию                 Республики Татарстан, а также </w:t>
      </w:r>
      <w:r w:rsidRPr="00693942">
        <w:rPr>
          <w:sz w:val="27"/>
          <w:szCs w:val="27"/>
        </w:rPr>
        <w:t xml:space="preserve">соответствующую территориальную комиссию </w:t>
      </w:r>
      <w:r>
        <w:rPr>
          <w:sz w:val="27"/>
          <w:szCs w:val="27"/>
        </w:rPr>
        <w:t xml:space="preserve">                  </w:t>
      </w:r>
      <w:r w:rsidRPr="00693942">
        <w:rPr>
          <w:sz w:val="27"/>
          <w:szCs w:val="27"/>
        </w:rPr>
        <w:t>о факте предоставления помещения, об условиях, на которых оно было предоста</w:t>
      </w:r>
      <w:r w:rsidRPr="00693942">
        <w:rPr>
          <w:sz w:val="27"/>
          <w:szCs w:val="27"/>
        </w:rPr>
        <w:t>в</w:t>
      </w:r>
      <w:r w:rsidRPr="00693942">
        <w:rPr>
          <w:sz w:val="27"/>
          <w:szCs w:val="27"/>
        </w:rPr>
        <w:t>лено, а также о том, когда это помещение может быть предоставлено в течение агитационного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 xml:space="preserve">периода другим зарегистрированным кандидатам, </w:t>
      </w:r>
      <w:r>
        <w:rPr>
          <w:sz w:val="27"/>
          <w:szCs w:val="27"/>
        </w:rPr>
        <w:t>политическим партиям</w:t>
      </w:r>
      <w:r w:rsidRPr="00693942">
        <w:rPr>
          <w:sz w:val="27"/>
          <w:szCs w:val="27"/>
        </w:rPr>
        <w:t>.</w:t>
      </w:r>
    </w:p>
    <w:p w:rsidR="00D06FD0" w:rsidRPr="00693942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93942">
        <w:rPr>
          <w:sz w:val="27"/>
          <w:szCs w:val="27"/>
        </w:rPr>
        <w:t xml:space="preserve">3. Направить настоящее постановление в </w:t>
      </w:r>
      <w:r>
        <w:rPr>
          <w:sz w:val="27"/>
          <w:szCs w:val="27"/>
        </w:rPr>
        <w:t>т</w:t>
      </w:r>
      <w:r w:rsidRPr="00693942">
        <w:rPr>
          <w:sz w:val="27"/>
          <w:szCs w:val="27"/>
        </w:rPr>
        <w:t xml:space="preserve">ерриториальную избирательную </w:t>
      </w:r>
      <w:r>
        <w:rPr>
          <w:sz w:val="27"/>
          <w:szCs w:val="27"/>
        </w:rPr>
        <w:t xml:space="preserve">             </w:t>
      </w:r>
      <w:r w:rsidRPr="00693942">
        <w:rPr>
          <w:sz w:val="27"/>
          <w:szCs w:val="27"/>
        </w:rPr>
        <w:t xml:space="preserve">комиссию города Нижнекамска и </w:t>
      </w:r>
      <w:r>
        <w:rPr>
          <w:sz w:val="27"/>
          <w:szCs w:val="27"/>
        </w:rPr>
        <w:t>т</w:t>
      </w:r>
      <w:r w:rsidRPr="00693942">
        <w:rPr>
          <w:sz w:val="27"/>
          <w:szCs w:val="27"/>
        </w:rPr>
        <w:t xml:space="preserve">ерриториальную избирательную комиссию </w:t>
      </w:r>
      <w:r>
        <w:rPr>
          <w:sz w:val="27"/>
          <w:szCs w:val="27"/>
        </w:rPr>
        <w:t xml:space="preserve">                 </w:t>
      </w:r>
      <w:r w:rsidRPr="00693942">
        <w:rPr>
          <w:sz w:val="27"/>
          <w:szCs w:val="27"/>
        </w:rPr>
        <w:t>Нижнекамского района.</w:t>
      </w:r>
    </w:p>
    <w:p w:rsidR="00D06FD0" w:rsidRPr="00693942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93942">
        <w:rPr>
          <w:sz w:val="27"/>
          <w:szCs w:val="27"/>
        </w:rPr>
        <w:t>4. Опубликовать настоящее постановление в средствах массовой информ</w:t>
      </w:r>
      <w:r w:rsidRPr="00693942">
        <w:rPr>
          <w:sz w:val="27"/>
          <w:szCs w:val="27"/>
        </w:rPr>
        <w:t>а</w:t>
      </w:r>
      <w:r w:rsidRPr="00693942">
        <w:rPr>
          <w:sz w:val="27"/>
          <w:szCs w:val="27"/>
        </w:rPr>
        <w:t>ции</w:t>
      </w:r>
      <w:r>
        <w:rPr>
          <w:sz w:val="27"/>
          <w:szCs w:val="27"/>
        </w:rPr>
        <w:t xml:space="preserve"> </w:t>
      </w:r>
      <w:r w:rsidRPr="00693942">
        <w:rPr>
          <w:sz w:val="27"/>
          <w:szCs w:val="27"/>
        </w:rPr>
        <w:t>и разместить на официальном сайте Нижнекамского муниципального района.</w:t>
      </w:r>
    </w:p>
    <w:p w:rsidR="00D06FD0" w:rsidRPr="00693942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693942">
        <w:rPr>
          <w:sz w:val="27"/>
          <w:szCs w:val="27"/>
        </w:rPr>
        <w:t xml:space="preserve">5. </w:t>
      </w:r>
      <w:proofErr w:type="gramStart"/>
      <w:r w:rsidRPr="00693942">
        <w:rPr>
          <w:sz w:val="27"/>
          <w:szCs w:val="27"/>
        </w:rPr>
        <w:t>Контроль за</w:t>
      </w:r>
      <w:proofErr w:type="gramEnd"/>
      <w:r w:rsidRPr="00693942">
        <w:rPr>
          <w:sz w:val="27"/>
          <w:szCs w:val="27"/>
        </w:rPr>
        <w:t xml:space="preserve"> исполнением настоящего постановления </w:t>
      </w:r>
      <w:r>
        <w:rPr>
          <w:sz w:val="27"/>
          <w:szCs w:val="27"/>
        </w:rPr>
        <w:t>возложить на начальника Управления земельных и имущественных отношений Нижнекамского муниципального района Бит-Мирза О.Д.</w:t>
      </w:r>
    </w:p>
    <w:p w:rsidR="00D06FD0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</w:r>
      <w:r w:rsidRPr="00775B48">
        <w:rPr>
          <w:sz w:val="27"/>
          <w:szCs w:val="27"/>
        </w:rPr>
        <w:tab/>
        <w:t xml:space="preserve">       </w:t>
      </w:r>
    </w:p>
    <w:p w:rsidR="00D06FD0" w:rsidRPr="00775B48" w:rsidRDefault="00D06FD0" w:rsidP="00D06FD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775B48">
        <w:rPr>
          <w:sz w:val="27"/>
          <w:szCs w:val="27"/>
        </w:rPr>
        <w:t xml:space="preserve">     </w:t>
      </w:r>
    </w:p>
    <w:p w:rsidR="00D06FD0" w:rsidRDefault="00D06FD0" w:rsidP="00D06FD0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</w:t>
      </w:r>
    </w:p>
    <w:p w:rsidR="00D06FD0" w:rsidRDefault="00D06FD0" w:rsidP="00D06FD0">
      <w:pPr>
        <w:rPr>
          <w:sz w:val="27"/>
          <w:szCs w:val="27"/>
        </w:rPr>
      </w:pPr>
      <w:r>
        <w:rPr>
          <w:sz w:val="27"/>
          <w:szCs w:val="27"/>
        </w:rPr>
        <w:t>Руководителя Исполнительного комитета</w:t>
      </w:r>
    </w:p>
    <w:p w:rsidR="00D06FD0" w:rsidRDefault="00D06FD0" w:rsidP="00D06FD0">
      <w:pPr>
        <w:rPr>
          <w:sz w:val="27"/>
          <w:szCs w:val="27"/>
        </w:rPr>
      </w:pPr>
      <w:r>
        <w:rPr>
          <w:sz w:val="27"/>
          <w:szCs w:val="27"/>
        </w:rPr>
        <w:t>Нижнекамского муниципального района,</w:t>
      </w:r>
    </w:p>
    <w:p w:rsidR="00D06FD0" w:rsidRPr="00533F6B" w:rsidRDefault="00D06FD0" w:rsidP="00D06FD0">
      <w:pPr>
        <w:rPr>
          <w:sz w:val="27"/>
          <w:szCs w:val="27"/>
        </w:rPr>
      </w:pPr>
      <w:r>
        <w:rPr>
          <w:sz w:val="27"/>
          <w:szCs w:val="27"/>
        </w:rPr>
        <w:t xml:space="preserve">заместитель Руководителя                                                                            </w:t>
      </w:r>
      <w:proofErr w:type="spellStart"/>
      <w:r>
        <w:rPr>
          <w:sz w:val="27"/>
          <w:szCs w:val="27"/>
        </w:rPr>
        <w:t>Л.Р.Юнусов</w:t>
      </w:r>
      <w:proofErr w:type="spellEnd"/>
    </w:p>
    <w:p w:rsidR="00D06FD0" w:rsidRDefault="00D06FD0" w:rsidP="00D06FD0">
      <w:pPr>
        <w:pStyle w:val="a6"/>
        <w:ind w:firstLine="5387"/>
        <w:jc w:val="center"/>
        <w:rPr>
          <w:szCs w:val="27"/>
        </w:rPr>
        <w:sectPr w:rsidR="00D06FD0" w:rsidSect="00D06FD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06FD0" w:rsidRDefault="00D06FD0" w:rsidP="00D06FD0">
      <w:pPr>
        <w:pStyle w:val="a6"/>
        <w:spacing w:line="240" w:lineRule="auto"/>
        <w:ind w:firstLine="5387"/>
        <w:jc w:val="center"/>
        <w:rPr>
          <w:szCs w:val="27"/>
        </w:rPr>
      </w:pPr>
      <w:r>
        <w:rPr>
          <w:szCs w:val="27"/>
        </w:rPr>
        <w:lastRenderedPageBreak/>
        <w:t>П</w:t>
      </w:r>
      <w:r w:rsidRPr="006C7815">
        <w:rPr>
          <w:szCs w:val="27"/>
        </w:rPr>
        <w:t xml:space="preserve">риложение </w:t>
      </w:r>
    </w:p>
    <w:p w:rsidR="00D06FD0" w:rsidRPr="006C7815" w:rsidRDefault="00D06FD0" w:rsidP="00D06FD0">
      <w:pPr>
        <w:pStyle w:val="a6"/>
        <w:spacing w:line="240" w:lineRule="auto"/>
        <w:ind w:firstLine="5387"/>
        <w:jc w:val="center"/>
        <w:rPr>
          <w:sz w:val="27"/>
          <w:szCs w:val="27"/>
        </w:rPr>
      </w:pPr>
      <w:r w:rsidRPr="006C7815">
        <w:rPr>
          <w:sz w:val="27"/>
          <w:szCs w:val="27"/>
        </w:rPr>
        <w:t>Утверждено</w:t>
      </w:r>
    </w:p>
    <w:p w:rsidR="00D06FD0" w:rsidRPr="006C7815" w:rsidRDefault="00D06FD0" w:rsidP="00D06FD0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постановлением Руководителя </w:t>
      </w:r>
    </w:p>
    <w:p w:rsidR="00D06FD0" w:rsidRPr="006C7815" w:rsidRDefault="00D06FD0" w:rsidP="00D06FD0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>Исполнительного комитета</w:t>
      </w:r>
    </w:p>
    <w:p w:rsidR="00D06FD0" w:rsidRPr="006C7815" w:rsidRDefault="00D06FD0" w:rsidP="00D06FD0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Нижнекамского муниципального района  </w:t>
      </w:r>
    </w:p>
    <w:p w:rsidR="00D06FD0" w:rsidRPr="006C7815" w:rsidRDefault="00D06FD0" w:rsidP="00D06FD0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Республики Татарстан </w:t>
      </w:r>
    </w:p>
    <w:p w:rsidR="00D06FD0" w:rsidRPr="006C7815" w:rsidRDefault="00D06FD0" w:rsidP="00D06FD0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№ </w:t>
      </w:r>
      <w:r>
        <w:rPr>
          <w:sz w:val="27"/>
          <w:szCs w:val="27"/>
        </w:rPr>
        <w:t>1229</w:t>
      </w:r>
      <w:r w:rsidRPr="006C7815">
        <w:rPr>
          <w:sz w:val="27"/>
          <w:szCs w:val="27"/>
        </w:rPr>
        <w:t xml:space="preserve"> от </w:t>
      </w:r>
      <w:r>
        <w:rPr>
          <w:sz w:val="27"/>
          <w:szCs w:val="27"/>
        </w:rPr>
        <w:t>26.07.</w:t>
      </w:r>
      <w:r w:rsidRPr="006C7815">
        <w:rPr>
          <w:sz w:val="27"/>
          <w:szCs w:val="27"/>
        </w:rPr>
        <w:t>2016 г.</w:t>
      </w:r>
    </w:p>
    <w:p w:rsidR="00D06FD0" w:rsidRPr="00A87795" w:rsidRDefault="00D06FD0" w:rsidP="00D06FD0">
      <w:pPr>
        <w:jc w:val="center"/>
        <w:rPr>
          <w:b/>
          <w:sz w:val="26"/>
          <w:szCs w:val="26"/>
        </w:rPr>
      </w:pPr>
    </w:p>
    <w:p w:rsidR="00D06FD0" w:rsidRDefault="00D06FD0" w:rsidP="00D06FD0">
      <w:pPr>
        <w:ind w:left="5400"/>
        <w:jc w:val="both"/>
        <w:rPr>
          <w:sz w:val="27"/>
          <w:szCs w:val="27"/>
        </w:rPr>
      </w:pPr>
    </w:p>
    <w:p w:rsidR="00D06FD0" w:rsidRPr="005609CA" w:rsidRDefault="00D06FD0" w:rsidP="00D06FD0">
      <w:pPr>
        <w:jc w:val="both"/>
        <w:rPr>
          <w:sz w:val="27"/>
          <w:szCs w:val="27"/>
        </w:rPr>
      </w:pPr>
    </w:p>
    <w:p w:rsidR="00D06FD0" w:rsidRPr="005609CA" w:rsidRDefault="00D06FD0" w:rsidP="00D06FD0">
      <w:pPr>
        <w:jc w:val="center"/>
        <w:rPr>
          <w:sz w:val="27"/>
          <w:szCs w:val="27"/>
        </w:rPr>
      </w:pPr>
      <w:r w:rsidRPr="005609CA">
        <w:rPr>
          <w:sz w:val="27"/>
          <w:szCs w:val="27"/>
        </w:rPr>
        <w:t xml:space="preserve">Перечень </w:t>
      </w:r>
    </w:p>
    <w:p w:rsidR="00D06FD0" w:rsidRDefault="00D06FD0" w:rsidP="00D06FD0">
      <w:pPr>
        <w:jc w:val="center"/>
        <w:rPr>
          <w:sz w:val="27"/>
          <w:szCs w:val="27"/>
        </w:rPr>
      </w:pPr>
      <w:r w:rsidRPr="005609CA">
        <w:rPr>
          <w:sz w:val="27"/>
          <w:szCs w:val="27"/>
        </w:rPr>
        <w:t xml:space="preserve">помещений безвозмездно предоставляемых для проведения агитационных выступлений на выборах депутатов Государственной Думы Федерального Собрания </w:t>
      </w:r>
    </w:p>
    <w:p w:rsidR="00D06FD0" w:rsidRPr="005609CA" w:rsidRDefault="00D06FD0" w:rsidP="00D06FD0">
      <w:pPr>
        <w:jc w:val="center"/>
        <w:rPr>
          <w:sz w:val="27"/>
          <w:szCs w:val="27"/>
        </w:rPr>
      </w:pPr>
      <w:r w:rsidRPr="005609CA">
        <w:rPr>
          <w:sz w:val="27"/>
          <w:szCs w:val="27"/>
        </w:rPr>
        <w:t xml:space="preserve">Российской Федерации седьмого созыва </w:t>
      </w:r>
    </w:p>
    <w:p w:rsidR="00D06FD0" w:rsidRPr="005609CA" w:rsidRDefault="00D06FD0" w:rsidP="00D06FD0">
      <w:pPr>
        <w:jc w:val="both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213"/>
      </w:tblGrid>
      <w:tr w:rsidR="00D06FD0" w:rsidRPr="005609CA" w:rsidTr="000466D8">
        <w:tc>
          <w:tcPr>
            <w:tcW w:w="993" w:type="dxa"/>
            <w:shd w:val="clear" w:color="auto" w:fill="auto"/>
          </w:tcPr>
          <w:p w:rsidR="00D06FD0" w:rsidRPr="005609CA" w:rsidRDefault="00D06FD0" w:rsidP="000466D8">
            <w:pPr>
              <w:jc w:val="center"/>
              <w:rPr>
                <w:sz w:val="27"/>
                <w:szCs w:val="27"/>
              </w:rPr>
            </w:pPr>
            <w:r w:rsidRPr="005609CA">
              <w:rPr>
                <w:sz w:val="27"/>
                <w:szCs w:val="27"/>
              </w:rPr>
              <w:t xml:space="preserve">№ </w:t>
            </w:r>
            <w:proofErr w:type="gramStart"/>
            <w:r w:rsidRPr="005609CA">
              <w:rPr>
                <w:sz w:val="27"/>
                <w:szCs w:val="27"/>
              </w:rPr>
              <w:t>п</w:t>
            </w:r>
            <w:proofErr w:type="gramEnd"/>
            <w:r w:rsidRPr="005609CA">
              <w:rPr>
                <w:sz w:val="27"/>
                <w:szCs w:val="27"/>
              </w:rPr>
              <w:t>/п</w:t>
            </w:r>
          </w:p>
        </w:tc>
        <w:tc>
          <w:tcPr>
            <w:tcW w:w="9213" w:type="dxa"/>
            <w:shd w:val="clear" w:color="auto" w:fill="auto"/>
          </w:tcPr>
          <w:p w:rsidR="00D06FD0" w:rsidRPr="005609CA" w:rsidRDefault="00D06FD0" w:rsidP="000466D8">
            <w:pPr>
              <w:jc w:val="center"/>
              <w:rPr>
                <w:sz w:val="27"/>
                <w:szCs w:val="27"/>
              </w:rPr>
            </w:pPr>
            <w:r w:rsidRPr="005609CA">
              <w:rPr>
                <w:sz w:val="27"/>
                <w:szCs w:val="27"/>
              </w:rPr>
              <w:t>Место нахождения помещения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1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proofErr w:type="gramStart"/>
            <w:r w:rsidRPr="00FB46F2">
              <w:rPr>
                <w:sz w:val="27"/>
                <w:szCs w:val="27"/>
              </w:rPr>
              <w:t>Подростковый клуб «Гренада» (г. Нижнекамск, пр.</w:t>
            </w:r>
            <w:proofErr w:type="gramEnd"/>
            <w:r w:rsidRPr="00FB46F2">
              <w:rPr>
                <w:sz w:val="27"/>
                <w:szCs w:val="27"/>
              </w:rPr>
              <w:t xml:space="preserve"> </w:t>
            </w:r>
            <w:proofErr w:type="gramStart"/>
            <w:r w:rsidRPr="00FB46F2">
              <w:rPr>
                <w:sz w:val="27"/>
                <w:szCs w:val="27"/>
              </w:rPr>
              <w:t>Химиков 14а)</w:t>
            </w:r>
            <w:proofErr w:type="gramEnd"/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2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Центральная библиотека (г. Нижнекамск, ул. Тукая 31)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3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Подростковый клуб «Радуга» (г. Нижнекамск, ул. Вокзальная 6)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4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proofErr w:type="gramStart"/>
            <w:r w:rsidRPr="00FB46F2">
              <w:rPr>
                <w:sz w:val="27"/>
                <w:szCs w:val="27"/>
              </w:rPr>
              <w:t>Семейная библиотека (г. Нижнекамск, пр.</w:t>
            </w:r>
            <w:proofErr w:type="gramEnd"/>
            <w:r w:rsidRPr="00FB46F2">
              <w:rPr>
                <w:sz w:val="27"/>
                <w:szCs w:val="27"/>
              </w:rPr>
              <w:t xml:space="preserve"> Шинников 9)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5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 xml:space="preserve">Филиал детской библиотеки № 6 (г. Нижнекамск, ул. </w:t>
            </w:r>
            <w:proofErr w:type="gramStart"/>
            <w:r w:rsidRPr="00FB46F2">
              <w:rPr>
                <w:sz w:val="27"/>
                <w:szCs w:val="27"/>
              </w:rPr>
              <w:t>Лесная</w:t>
            </w:r>
            <w:proofErr w:type="gramEnd"/>
            <w:r w:rsidRPr="00FB46F2">
              <w:rPr>
                <w:sz w:val="27"/>
                <w:szCs w:val="27"/>
              </w:rPr>
              <w:t xml:space="preserve"> 13/50)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6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proofErr w:type="gramStart"/>
            <w:r w:rsidRPr="00FB46F2">
              <w:rPr>
                <w:sz w:val="27"/>
                <w:szCs w:val="27"/>
              </w:rPr>
              <w:t>Подростковый клуб «Гайдаровец» (г. Нижнекамск, пр.</w:t>
            </w:r>
            <w:proofErr w:type="gramEnd"/>
            <w:r w:rsidRPr="00FB46F2">
              <w:rPr>
                <w:sz w:val="27"/>
                <w:szCs w:val="27"/>
              </w:rPr>
              <w:t xml:space="preserve"> </w:t>
            </w:r>
            <w:proofErr w:type="gramStart"/>
            <w:r w:rsidRPr="00FB46F2">
              <w:rPr>
                <w:sz w:val="27"/>
                <w:szCs w:val="27"/>
              </w:rPr>
              <w:t>Шинников 51)</w:t>
            </w:r>
            <w:proofErr w:type="gramEnd"/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7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 xml:space="preserve">Подростковый клуб «Алые паруса» (г. Нижнекамск, ул. </w:t>
            </w:r>
            <w:proofErr w:type="spellStart"/>
            <w:r w:rsidRPr="00FB46F2">
              <w:rPr>
                <w:sz w:val="27"/>
                <w:szCs w:val="27"/>
              </w:rPr>
              <w:t>Мурадьяна</w:t>
            </w:r>
            <w:proofErr w:type="spellEnd"/>
            <w:r w:rsidRPr="00FB46F2">
              <w:rPr>
                <w:sz w:val="27"/>
                <w:szCs w:val="27"/>
              </w:rPr>
              <w:t xml:space="preserve"> 28)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8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Подростковый клуб «</w:t>
            </w:r>
            <w:proofErr w:type="spellStart"/>
            <w:r w:rsidRPr="00FB46F2">
              <w:rPr>
                <w:sz w:val="27"/>
                <w:szCs w:val="27"/>
              </w:rPr>
              <w:t>Ялкын</w:t>
            </w:r>
            <w:proofErr w:type="spellEnd"/>
            <w:r w:rsidRPr="00FB46F2">
              <w:rPr>
                <w:sz w:val="27"/>
                <w:szCs w:val="27"/>
              </w:rPr>
              <w:t xml:space="preserve">» (г. Нижнекамск, ул. </w:t>
            </w:r>
            <w:proofErr w:type="spellStart"/>
            <w:r w:rsidRPr="00FB46F2">
              <w:rPr>
                <w:sz w:val="27"/>
                <w:szCs w:val="27"/>
              </w:rPr>
              <w:t>Сююмбике</w:t>
            </w:r>
            <w:proofErr w:type="spellEnd"/>
            <w:r w:rsidRPr="00FB46F2">
              <w:rPr>
                <w:sz w:val="27"/>
                <w:szCs w:val="27"/>
              </w:rPr>
              <w:t xml:space="preserve"> 72)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9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 xml:space="preserve">Библиотека № 4 (г. Нижнекамск, ул. </w:t>
            </w:r>
            <w:proofErr w:type="spellStart"/>
            <w:r w:rsidRPr="00FB46F2">
              <w:rPr>
                <w:sz w:val="27"/>
                <w:szCs w:val="27"/>
              </w:rPr>
              <w:t>Сююмбике</w:t>
            </w:r>
            <w:proofErr w:type="spellEnd"/>
            <w:r w:rsidRPr="00FB46F2">
              <w:rPr>
                <w:sz w:val="27"/>
                <w:szCs w:val="27"/>
              </w:rPr>
              <w:t xml:space="preserve"> 59)</w:t>
            </w:r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10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proofErr w:type="gramStart"/>
            <w:r w:rsidRPr="00FB46F2">
              <w:rPr>
                <w:sz w:val="27"/>
                <w:szCs w:val="27"/>
              </w:rPr>
              <w:t>Подростковый клуб «Юность» (г. Нижнекамск, пр.</w:t>
            </w:r>
            <w:proofErr w:type="gramEnd"/>
            <w:r w:rsidRPr="00FB46F2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B46F2">
              <w:rPr>
                <w:sz w:val="27"/>
                <w:szCs w:val="27"/>
              </w:rPr>
              <w:t>Вахитова</w:t>
            </w:r>
            <w:proofErr w:type="spellEnd"/>
            <w:r w:rsidRPr="00FB46F2">
              <w:rPr>
                <w:sz w:val="27"/>
                <w:szCs w:val="27"/>
              </w:rPr>
              <w:t xml:space="preserve"> 31а)</w:t>
            </w:r>
            <w:proofErr w:type="gramEnd"/>
          </w:p>
        </w:tc>
      </w:tr>
      <w:tr w:rsidR="00D06FD0" w:rsidRPr="00FB46F2" w:rsidTr="000466D8">
        <w:tc>
          <w:tcPr>
            <w:tcW w:w="993" w:type="dxa"/>
            <w:shd w:val="clear" w:color="auto" w:fill="auto"/>
          </w:tcPr>
          <w:p w:rsidR="00D06FD0" w:rsidRPr="00FB46F2" w:rsidRDefault="00D06FD0" w:rsidP="000466D8">
            <w:pPr>
              <w:jc w:val="center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>11</w:t>
            </w:r>
          </w:p>
        </w:tc>
        <w:tc>
          <w:tcPr>
            <w:tcW w:w="9213" w:type="dxa"/>
            <w:shd w:val="clear" w:color="auto" w:fill="auto"/>
          </w:tcPr>
          <w:p w:rsidR="00D06FD0" w:rsidRPr="00FB46F2" w:rsidRDefault="00D06FD0" w:rsidP="000466D8">
            <w:pPr>
              <w:jc w:val="both"/>
              <w:rPr>
                <w:sz w:val="27"/>
                <w:szCs w:val="27"/>
              </w:rPr>
            </w:pPr>
            <w:r w:rsidRPr="00FB46F2">
              <w:rPr>
                <w:sz w:val="27"/>
                <w:szCs w:val="27"/>
              </w:rPr>
              <w:t xml:space="preserve">Подростковый клуб «Олимпия» (г. Нижнекамск, ул. </w:t>
            </w:r>
            <w:proofErr w:type="spellStart"/>
            <w:r w:rsidRPr="00FB46F2">
              <w:rPr>
                <w:sz w:val="27"/>
                <w:szCs w:val="27"/>
              </w:rPr>
              <w:t>Чабьинская</w:t>
            </w:r>
            <w:proofErr w:type="spellEnd"/>
            <w:r w:rsidRPr="00FB46F2">
              <w:rPr>
                <w:sz w:val="27"/>
                <w:szCs w:val="27"/>
              </w:rPr>
              <w:t xml:space="preserve"> 5а)</w:t>
            </w:r>
          </w:p>
        </w:tc>
      </w:tr>
    </w:tbl>
    <w:p w:rsidR="00D06FD0" w:rsidRDefault="00D06FD0" w:rsidP="00D06FD0">
      <w:pPr>
        <w:jc w:val="both"/>
      </w:pPr>
      <w:r>
        <w:t xml:space="preserve"> </w:t>
      </w:r>
    </w:p>
    <w:p w:rsidR="00D06FD0" w:rsidRPr="003223D6" w:rsidRDefault="00D06FD0" w:rsidP="00D06FD0">
      <w:pPr>
        <w:autoSpaceDE w:val="0"/>
        <w:autoSpaceDN w:val="0"/>
        <w:adjustRightInd w:val="0"/>
        <w:rPr>
          <w:sz w:val="27"/>
          <w:szCs w:val="27"/>
        </w:rPr>
      </w:pPr>
    </w:p>
    <w:p w:rsidR="00D06FD0" w:rsidRDefault="00D06FD0" w:rsidP="00D06FD0"/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91FC8"/>
    <w:rsid w:val="001E5B68"/>
    <w:rsid w:val="00484A8D"/>
    <w:rsid w:val="004A554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06FD0"/>
    <w:rsid w:val="00DA2E5B"/>
    <w:rsid w:val="00E6201F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2016-07-27T05:25:00Z</dcterms:created>
  <dcterms:modified xsi:type="dcterms:W3CDTF">2016-07-27T05:25:00Z</dcterms:modified>
</cp:coreProperties>
</file>