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A16C885" wp14:editId="57179EC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26FD6" wp14:editId="69F94C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EAF465" wp14:editId="1FAE8F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39137" wp14:editId="31D69F2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3152C2">
              <w:rPr>
                <w:sz w:val="20"/>
                <w:szCs w:val="20"/>
                <w:lang w:val="tt-RU"/>
              </w:rPr>
              <w:t>1204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3152C2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21 июля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3152C2" w:rsidRDefault="003152C2" w:rsidP="003152C2">
      <w:pPr>
        <w:ind w:right="-1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Об утверждении административного регламента </w:t>
      </w:r>
    </w:p>
    <w:p w:rsidR="003152C2" w:rsidRDefault="003152C2" w:rsidP="003152C2">
      <w:pPr>
        <w:ind w:right="-1"/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 xml:space="preserve">предоставления муниципальной услуги  «Реализация основной </w:t>
      </w:r>
    </w:p>
    <w:p w:rsidR="003152C2" w:rsidRPr="00A56688" w:rsidRDefault="003152C2" w:rsidP="003152C2">
      <w:pPr>
        <w:ind w:right="-1"/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>общеобразовательной программы дошкольного образования»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</w:p>
    <w:p w:rsidR="003152C2" w:rsidRPr="003152C2" w:rsidRDefault="003152C2" w:rsidP="003152C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52C2">
        <w:rPr>
          <w:sz w:val="27"/>
          <w:szCs w:val="27"/>
        </w:rPr>
        <w:t xml:space="preserve">Во исполнение требований Федерального закона №210-ФЗ от 27.07.2010 г.               </w:t>
      </w:r>
      <w:r>
        <w:rPr>
          <w:sz w:val="27"/>
          <w:szCs w:val="27"/>
        </w:rPr>
        <w:t xml:space="preserve"> «Об организации </w:t>
      </w:r>
      <w:r w:rsidRPr="003152C2">
        <w:rPr>
          <w:sz w:val="27"/>
          <w:szCs w:val="27"/>
        </w:rPr>
        <w:t xml:space="preserve">предоставления государственных и муниципальных услуг»,                        </w:t>
      </w:r>
      <w:hyperlink r:id="rId7" w:history="1">
        <w:r w:rsidRPr="003152C2">
          <w:rPr>
            <w:rStyle w:val="ac"/>
            <w:b w:val="0"/>
            <w:color w:val="auto"/>
            <w:sz w:val="27"/>
            <w:szCs w:val="27"/>
          </w:rPr>
          <w:t>постановлением</w:t>
        </w:r>
      </w:hyperlink>
      <w:r w:rsidRPr="003152C2">
        <w:rPr>
          <w:sz w:val="27"/>
          <w:szCs w:val="27"/>
        </w:rPr>
        <w:t xml:space="preserve"> Руководителя Исполнительного комитета Нижнекамского                       муниципального района Республики Татарстан № 1491 от 18.11.2010 г.                                «Об утверждении Порядка разработки и утверждения административных </w:t>
      </w:r>
      <w:r>
        <w:rPr>
          <w:sz w:val="27"/>
          <w:szCs w:val="27"/>
        </w:rPr>
        <w:t xml:space="preserve">                         </w:t>
      </w:r>
      <w:r w:rsidRPr="003152C2">
        <w:rPr>
          <w:sz w:val="27"/>
          <w:szCs w:val="27"/>
        </w:rPr>
        <w:t>регламентов предоставления муниципальных услуг в Нижнекамском муниципал</w:t>
      </w:r>
      <w:r w:rsidRPr="003152C2">
        <w:rPr>
          <w:sz w:val="27"/>
          <w:szCs w:val="27"/>
        </w:rPr>
        <w:t>ь</w:t>
      </w:r>
      <w:r w:rsidRPr="003152C2">
        <w:rPr>
          <w:sz w:val="27"/>
          <w:szCs w:val="27"/>
        </w:rPr>
        <w:t xml:space="preserve">ном районе», постановляю: </w:t>
      </w:r>
    </w:p>
    <w:p w:rsidR="003152C2" w:rsidRPr="003152C2" w:rsidRDefault="003152C2" w:rsidP="003152C2">
      <w:pPr>
        <w:ind w:firstLine="709"/>
        <w:jc w:val="both"/>
        <w:rPr>
          <w:bCs/>
          <w:sz w:val="27"/>
          <w:szCs w:val="27"/>
        </w:rPr>
      </w:pPr>
      <w:r w:rsidRPr="003152C2">
        <w:rPr>
          <w:sz w:val="27"/>
          <w:szCs w:val="27"/>
        </w:rPr>
        <w:t xml:space="preserve">1. Утвердить 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>прилагаемый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 административный </w:t>
      </w:r>
      <w:r>
        <w:rPr>
          <w:sz w:val="27"/>
          <w:szCs w:val="27"/>
        </w:rPr>
        <w:t xml:space="preserve"> регламент  </w:t>
      </w:r>
      <w:r w:rsidRPr="003152C2">
        <w:rPr>
          <w:bCs/>
          <w:sz w:val="27"/>
          <w:szCs w:val="27"/>
        </w:rPr>
        <w:t>предоставления            муниципальной услуги «Реализация основной общеобразовательной программы                дошкольного образования».</w:t>
      </w:r>
    </w:p>
    <w:p w:rsidR="003152C2" w:rsidRPr="003152C2" w:rsidRDefault="003152C2" w:rsidP="003152C2">
      <w:pPr>
        <w:jc w:val="both"/>
        <w:rPr>
          <w:sz w:val="27"/>
          <w:szCs w:val="27"/>
        </w:rPr>
      </w:pPr>
      <w:bookmarkStart w:id="1" w:name="sub_2"/>
      <w:r w:rsidRPr="003152C2">
        <w:rPr>
          <w:sz w:val="27"/>
          <w:szCs w:val="27"/>
        </w:rPr>
        <w:t xml:space="preserve">         2. Муниципальному бюджетному учреждению «Управление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>дошкольного                образования» Исполнительного комитета Нижнекамского муниципального района              (</w:t>
      </w:r>
      <w:proofErr w:type="spellStart"/>
      <w:r w:rsidRPr="003152C2">
        <w:rPr>
          <w:sz w:val="27"/>
          <w:szCs w:val="27"/>
        </w:rPr>
        <w:t>Багавиева</w:t>
      </w:r>
      <w:proofErr w:type="spellEnd"/>
      <w:r w:rsidRPr="003152C2">
        <w:rPr>
          <w:sz w:val="27"/>
          <w:szCs w:val="27"/>
        </w:rPr>
        <w:t> И.С.)</w:t>
      </w:r>
      <w:bookmarkStart w:id="2" w:name="sub_22"/>
      <w:bookmarkEnd w:id="1"/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>обеспечить предоставление муниципальной услуги в соотве</w:t>
      </w:r>
      <w:r w:rsidRPr="003152C2">
        <w:rPr>
          <w:sz w:val="27"/>
          <w:szCs w:val="27"/>
        </w:rPr>
        <w:t>т</w:t>
      </w:r>
      <w:r w:rsidRPr="003152C2">
        <w:rPr>
          <w:sz w:val="27"/>
          <w:szCs w:val="27"/>
        </w:rPr>
        <w:t xml:space="preserve">ствии с </w:t>
      </w:r>
      <w:hyperlink w:anchor="sub_100" w:history="1">
        <w:r w:rsidRPr="003152C2">
          <w:rPr>
            <w:rStyle w:val="ac"/>
            <w:b w:val="0"/>
            <w:color w:val="auto"/>
            <w:sz w:val="27"/>
            <w:szCs w:val="27"/>
          </w:rPr>
          <w:t>административным регламентом</w:t>
        </w:r>
      </w:hyperlink>
      <w:r w:rsidRPr="003152C2">
        <w:rPr>
          <w:b/>
          <w:sz w:val="27"/>
          <w:szCs w:val="27"/>
        </w:rPr>
        <w:t>.</w:t>
      </w:r>
    </w:p>
    <w:p w:rsidR="003152C2" w:rsidRPr="003152C2" w:rsidRDefault="003152C2" w:rsidP="003152C2">
      <w:pPr>
        <w:ind w:firstLine="708"/>
        <w:jc w:val="both"/>
        <w:rPr>
          <w:sz w:val="27"/>
          <w:szCs w:val="27"/>
        </w:rPr>
      </w:pPr>
      <w:bookmarkStart w:id="3" w:name="sub_3"/>
      <w:bookmarkEnd w:id="2"/>
      <w:r w:rsidRPr="003152C2">
        <w:rPr>
          <w:sz w:val="27"/>
          <w:szCs w:val="27"/>
        </w:rPr>
        <w:t>3. Отделу по связям с общественностью и СМИ Совета Нижнекамского</w:t>
      </w:r>
      <w:r>
        <w:rPr>
          <w:sz w:val="27"/>
          <w:szCs w:val="27"/>
        </w:rPr>
        <w:t xml:space="preserve">                    </w:t>
      </w:r>
      <w:r w:rsidRPr="003152C2">
        <w:rPr>
          <w:sz w:val="27"/>
          <w:szCs w:val="27"/>
        </w:rPr>
        <w:t xml:space="preserve"> муниципального района обеспечить размещение на официальном сайте</w:t>
      </w:r>
      <w:r>
        <w:rPr>
          <w:sz w:val="27"/>
          <w:szCs w:val="27"/>
        </w:rPr>
        <w:t xml:space="preserve">                    </w:t>
      </w:r>
      <w:r w:rsidRPr="003152C2">
        <w:rPr>
          <w:sz w:val="27"/>
          <w:szCs w:val="27"/>
        </w:rPr>
        <w:t xml:space="preserve"> Нижнекамского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муниципального района </w:t>
      </w:r>
      <w:hyperlink w:anchor="sub_100" w:history="1">
        <w:r w:rsidRPr="003152C2">
          <w:rPr>
            <w:rStyle w:val="ac"/>
            <w:b w:val="0"/>
            <w:color w:val="auto"/>
            <w:sz w:val="27"/>
            <w:szCs w:val="27"/>
          </w:rPr>
          <w:t>административного регламента</w:t>
        </w:r>
      </w:hyperlink>
      <w:r w:rsidRPr="003152C2">
        <w:rPr>
          <w:b/>
          <w:sz w:val="27"/>
          <w:szCs w:val="27"/>
        </w:rPr>
        <w:t>.</w:t>
      </w:r>
    </w:p>
    <w:p w:rsidR="003152C2" w:rsidRPr="003152C2" w:rsidRDefault="003152C2" w:rsidP="003152C2">
      <w:pPr>
        <w:ind w:firstLine="708"/>
        <w:jc w:val="both"/>
        <w:rPr>
          <w:sz w:val="27"/>
          <w:szCs w:val="27"/>
        </w:rPr>
      </w:pPr>
      <w:bookmarkStart w:id="4" w:name="sub_5"/>
      <w:bookmarkEnd w:id="3"/>
      <w:r w:rsidRPr="003152C2">
        <w:rPr>
          <w:sz w:val="27"/>
          <w:szCs w:val="27"/>
        </w:rPr>
        <w:t xml:space="preserve">4. </w:t>
      </w:r>
      <w:proofErr w:type="gramStart"/>
      <w:r w:rsidRPr="003152C2">
        <w:rPr>
          <w:sz w:val="27"/>
          <w:szCs w:val="27"/>
        </w:rPr>
        <w:t xml:space="preserve">Контроль 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>за</w:t>
      </w:r>
      <w:proofErr w:type="gramEnd"/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 исполнением 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настоящего 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>постановления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 возложить </w:t>
      </w:r>
      <w:r>
        <w:rPr>
          <w:sz w:val="27"/>
          <w:szCs w:val="27"/>
        </w:rPr>
        <w:t xml:space="preserve">                    </w:t>
      </w:r>
      <w:r w:rsidRPr="003152C2">
        <w:rPr>
          <w:sz w:val="27"/>
          <w:szCs w:val="27"/>
        </w:rPr>
        <w:t xml:space="preserve">на заместителя Руководителя Исполнительного комитета Нижнекамского </w:t>
      </w:r>
      <w:r>
        <w:rPr>
          <w:sz w:val="27"/>
          <w:szCs w:val="27"/>
        </w:rPr>
        <w:t xml:space="preserve">                </w:t>
      </w:r>
      <w:r w:rsidRPr="003152C2">
        <w:rPr>
          <w:sz w:val="27"/>
          <w:szCs w:val="27"/>
        </w:rPr>
        <w:t xml:space="preserve">муниципального района Республики Татарстан </w:t>
      </w:r>
      <w:proofErr w:type="spellStart"/>
      <w:r w:rsidRPr="003152C2">
        <w:rPr>
          <w:sz w:val="27"/>
          <w:szCs w:val="27"/>
        </w:rPr>
        <w:t>Фаретдинова</w:t>
      </w:r>
      <w:proofErr w:type="spellEnd"/>
      <w:r w:rsidRPr="003152C2">
        <w:rPr>
          <w:sz w:val="27"/>
          <w:szCs w:val="27"/>
        </w:rPr>
        <w:t xml:space="preserve"> А.Р.</w:t>
      </w:r>
    </w:p>
    <w:bookmarkEnd w:id="4"/>
    <w:p w:rsidR="003152C2" w:rsidRPr="003152C2" w:rsidRDefault="003152C2" w:rsidP="003152C2">
      <w:pPr>
        <w:jc w:val="both"/>
        <w:rPr>
          <w:sz w:val="27"/>
          <w:szCs w:val="27"/>
        </w:rPr>
      </w:pPr>
    </w:p>
    <w:p w:rsidR="003152C2" w:rsidRPr="003152C2" w:rsidRDefault="003152C2" w:rsidP="003152C2">
      <w:pPr>
        <w:rPr>
          <w:sz w:val="27"/>
          <w:szCs w:val="27"/>
        </w:rPr>
      </w:pPr>
    </w:p>
    <w:p w:rsidR="003152C2" w:rsidRPr="003152C2" w:rsidRDefault="003152C2" w:rsidP="003152C2">
      <w:pPr>
        <w:rPr>
          <w:sz w:val="27"/>
          <w:szCs w:val="27"/>
        </w:rPr>
      </w:pPr>
      <w:proofErr w:type="gramStart"/>
      <w:r w:rsidRPr="003152C2">
        <w:rPr>
          <w:sz w:val="27"/>
          <w:szCs w:val="27"/>
        </w:rPr>
        <w:t>Исполняющий</w:t>
      </w:r>
      <w:proofErr w:type="gramEnd"/>
      <w:r w:rsidRPr="003152C2">
        <w:rPr>
          <w:sz w:val="27"/>
          <w:szCs w:val="27"/>
        </w:rPr>
        <w:t xml:space="preserve"> обязанности</w:t>
      </w:r>
    </w:p>
    <w:p w:rsidR="003152C2" w:rsidRPr="003152C2" w:rsidRDefault="003152C2" w:rsidP="003152C2">
      <w:pPr>
        <w:rPr>
          <w:sz w:val="27"/>
          <w:szCs w:val="27"/>
        </w:rPr>
      </w:pPr>
      <w:r w:rsidRPr="003152C2">
        <w:rPr>
          <w:sz w:val="27"/>
          <w:szCs w:val="27"/>
        </w:rPr>
        <w:t>Руководителя Исполнительного комитета</w:t>
      </w:r>
    </w:p>
    <w:p w:rsidR="003152C2" w:rsidRPr="003152C2" w:rsidRDefault="003152C2" w:rsidP="003152C2">
      <w:pPr>
        <w:rPr>
          <w:sz w:val="27"/>
          <w:szCs w:val="27"/>
        </w:rPr>
      </w:pPr>
      <w:r w:rsidRPr="003152C2">
        <w:rPr>
          <w:sz w:val="27"/>
          <w:szCs w:val="27"/>
        </w:rPr>
        <w:t>Нижнекамского муниципального района,</w:t>
      </w:r>
    </w:p>
    <w:p w:rsidR="003152C2" w:rsidRPr="003152C2" w:rsidRDefault="003152C2" w:rsidP="003152C2">
      <w:pPr>
        <w:rPr>
          <w:sz w:val="27"/>
          <w:szCs w:val="27"/>
        </w:rPr>
      </w:pPr>
      <w:r w:rsidRPr="003152C2">
        <w:rPr>
          <w:sz w:val="27"/>
          <w:szCs w:val="27"/>
        </w:rPr>
        <w:t xml:space="preserve">заместитель Руководителя     </w:t>
      </w:r>
      <w:r>
        <w:rPr>
          <w:sz w:val="27"/>
          <w:szCs w:val="27"/>
        </w:rPr>
        <w:t xml:space="preserve"> </w:t>
      </w:r>
      <w:r w:rsidRPr="003152C2">
        <w:rPr>
          <w:sz w:val="27"/>
          <w:szCs w:val="27"/>
        </w:rPr>
        <w:t xml:space="preserve">                                                                      </w:t>
      </w:r>
      <w:proofErr w:type="spellStart"/>
      <w:r w:rsidRPr="003152C2">
        <w:rPr>
          <w:sz w:val="27"/>
          <w:szCs w:val="27"/>
        </w:rPr>
        <w:t>Л.Р.Юнусов</w:t>
      </w:r>
      <w:proofErr w:type="spellEnd"/>
    </w:p>
    <w:p w:rsidR="003152C2" w:rsidRPr="003152C2" w:rsidRDefault="003152C2" w:rsidP="003152C2">
      <w:pPr>
        <w:rPr>
          <w:sz w:val="27"/>
          <w:szCs w:val="27"/>
        </w:rPr>
      </w:pPr>
    </w:p>
    <w:p w:rsidR="003152C2" w:rsidRPr="00A56688" w:rsidRDefault="003152C2" w:rsidP="003152C2">
      <w:pPr>
        <w:pStyle w:val="a9"/>
        <w:tabs>
          <w:tab w:val="left" w:pos="0"/>
        </w:tabs>
        <w:ind w:firstLine="720"/>
        <w:jc w:val="right"/>
        <w:rPr>
          <w:sz w:val="27"/>
          <w:szCs w:val="27"/>
        </w:rPr>
      </w:pPr>
    </w:p>
    <w:p w:rsidR="003152C2" w:rsidRDefault="003152C2" w:rsidP="003152C2">
      <w:pPr>
        <w:pStyle w:val="a9"/>
        <w:tabs>
          <w:tab w:val="left" w:pos="0"/>
        </w:tabs>
        <w:ind w:firstLine="720"/>
        <w:jc w:val="both"/>
        <w:rPr>
          <w:sz w:val="27"/>
          <w:szCs w:val="27"/>
        </w:rPr>
        <w:sectPr w:rsidR="003152C2" w:rsidSect="003152C2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152C2" w:rsidRPr="006C7815" w:rsidRDefault="003152C2" w:rsidP="003152C2">
      <w:pPr>
        <w:pStyle w:val="a6"/>
        <w:spacing w:line="240" w:lineRule="auto"/>
        <w:ind w:firstLine="5387"/>
        <w:jc w:val="center"/>
        <w:rPr>
          <w:szCs w:val="27"/>
        </w:rPr>
      </w:pPr>
      <w:r>
        <w:rPr>
          <w:szCs w:val="27"/>
        </w:rPr>
        <w:lastRenderedPageBreak/>
        <w:t xml:space="preserve">Приложение </w:t>
      </w:r>
    </w:p>
    <w:p w:rsidR="003152C2" w:rsidRPr="006C7815" w:rsidRDefault="003152C2" w:rsidP="003152C2">
      <w:pPr>
        <w:ind w:firstLine="5387"/>
        <w:jc w:val="center"/>
        <w:rPr>
          <w:sz w:val="27"/>
          <w:szCs w:val="27"/>
        </w:rPr>
      </w:pPr>
      <w:r w:rsidRPr="006C7815">
        <w:rPr>
          <w:sz w:val="27"/>
          <w:szCs w:val="27"/>
        </w:rPr>
        <w:t>Утверждено</w:t>
      </w:r>
    </w:p>
    <w:p w:rsidR="003152C2" w:rsidRPr="006C7815" w:rsidRDefault="003152C2" w:rsidP="003152C2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постановлением Руководителя </w:t>
      </w:r>
    </w:p>
    <w:p w:rsidR="003152C2" w:rsidRPr="006C7815" w:rsidRDefault="003152C2" w:rsidP="003152C2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>Исполнительного комитета</w:t>
      </w:r>
    </w:p>
    <w:p w:rsidR="003152C2" w:rsidRPr="006C7815" w:rsidRDefault="003152C2" w:rsidP="003152C2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Нижнекамского муниципального района  </w:t>
      </w:r>
    </w:p>
    <w:p w:rsidR="003152C2" w:rsidRPr="006C7815" w:rsidRDefault="003152C2" w:rsidP="003152C2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Республики Татарстан </w:t>
      </w:r>
    </w:p>
    <w:p w:rsidR="003152C2" w:rsidRPr="006C7815" w:rsidRDefault="003152C2" w:rsidP="003152C2">
      <w:pPr>
        <w:ind w:firstLine="5387"/>
        <w:rPr>
          <w:sz w:val="27"/>
          <w:szCs w:val="27"/>
        </w:rPr>
      </w:pPr>
      <w:r w:rsidRPr="006C7815">
        <w:rPr>
          <w:sz w:val="27"/>
          <w:szCs w:val="27"/>
        </w:rPr>
        <w:t xml:space="preserve">№ </w:t>
      </w:r>
      <w:r>
        <w:rPr>
          <w:sz w:val="27"/>
          <w:szCs w:val="27"/>
        </w:rPr>
        <w:t>1204</w:t>
      </w:r>
      <w:r w:rsidRPr="006C7815">
        <w:rPr>
          <w:sz w:val="27"/>
          <w:szCs w:val="27"/>
        </w:rPr>
        <w:t xml:space="preserve"> от </w:t>
      </w:r>
      <w:r>
        <w:rPr>
          <w:sz w:val="27"/>
          <w:szCs w:val="27"/>
        </w:rPr>
        <w:t>21.07.</w:t>
      </w:r>
      <w:r w:rsidRPr="006C7815">
        <w:rPr>
          <w:sz w:val="27"/>
          <w:szCs w:val="27"/>
        </w:rPr>
        <w:t>2016 г.</w:t>
      </w:r>
    </w:p>
    <w:p w:rsidR="003152C2" w:rsidRPr="00A56688" w:rsidRDefault="003152C2" w:rsidP="003152C2">
      <w:pPr>
        <w:pStyle w:val="a9"/>
        <w:tabs>
          <w:tab w:val="left" w:pos="0"/>
        </w:tabs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Административный регламент</w:t>
      </w: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>предоставления муниципальной услуги</w:t>
      </w: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>«Реализация основной общеобразовательной программы</w:t>
      </w: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>дошкольного образования»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</w:p>
    <w:p w:rsidR="003152C2" w:rsidRPr="00A56688" w:rsidRDefault="003152C2" w:rsidP="003152C2">
      <w:pPr>
        <w:pStyle w:val="a8"/>
        <w:ind w:left="0"/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  <w:lang w:val="en-US"/>
        </w:rPr>
        <w:t>I</w:t>
      </w:r>
      <w:r>
        <w:rPr>
          <w:bCs/>
          <w:sz w:val="27"/>
          <w:szCs w:val="27"/>
        </w:rPr>
        <w:t xml:space="preserve">. </w:t>
      </w:r>
      <w:r w:rsidRPr="00A56688">
        <w:rPr>
          <w:bCs/>
          <w:sz w:val="27"/>
          <w:szCs w:val="27"/>
        </w:rPr>
        <w:t>Общие положения</w:t>
      </w: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1.1. </w:t>
      </w:r>
      <w:r w:rsidRPr="00A56688">
        <w:rPr>
          <w:bCs/>
          <w:sz w:val="27"/>
          <w:szCs w:val="27"/>
        </w:rPr>
        <w:t>Предмет регулирования регламента</w:t>
      </w:r>
    </w:p>
    <w:p w:rsidR="003152C2" w:rsidRPr="00A56688" w:rsidRDefault="003152C2" w:rsidP="003152C2">
      <w:pPr>
        <w:ind w:firstLine="708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1.1.1. Административный регламент (далее </w:t>
      </w:r>
      <w:r>
        <w:rPr>
          <w:sz w:val="27"/>
          <w:szCs w:val="27"/>
        </w:rPr>
        <w:t>–</w:t>
      </w:r>
      <w:r w:rsidRPr="00A56688">
        <w:rPr>
          <w:sz w:val="27"/>
          <w:szCs w:val="27"/>
        </w:rPr>
        <w:t xml:space="preserve"> Регламент) по предоставлению услуг дошкольного образования в Муниципальных дошкольных образовательных   учреждениях (далее – Учреждения) разработан с целью реализации гарантированных гражданам Российской Федерации прав на получение общедоступного и бесплатного дошкольного образования. Регламент определяет сроки и последовательность действий (административных процедур), а также порядок взаимодействия между должностными, физическими и юридическими лицами при исполнении услуги.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</w:p>
    <w:p w:rsidR="003152C2" w:rsidRPr="00A56688" w:rsidRDefault="003152C2" w:rsidP="003152C2">
      <w:pPr>
        <w:pStyle w:val="a8"/>
        <w:tabs>
          <w:tab w:val="left" w:pos="4611"/>
        </w:tabs>
        <w:ind w:left="0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1.2.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Круг заявителей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1.2.1. Заявителями являются граждане Российской Федерации, а также постоянно или временно проживающие на территории Российской Федерации иностранные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 xml:space="preserve">граждане и лица без гражданства </w:t>
      </w:r>
      <w:r>
        <w:rPr>
          <w:sz w:val="27"/>
          <w:szCs w:val="27"/>
        </w:rPr>
        <w:t>–</w:t>
      </w:r>
      <w:r w:rsidRPr="00A56688">
        <w:rPr>
          <w:sz w:val="27"/>
          <w:szCs w:val="27"/>
        </w:rPr>
        <w:t xml:space="preserve"> родители (законные представители) детей </w:t>
      </w:r>
      <w:r>
        <w:rPr>
          <w:sz w:val="27"/>
          <w:szCs w:val="27"/>
        </w:rPr>
        <w:t xml:space="preserve">                           </w:t>
      </w:r>
      <w:r w:rsidRPr="00A56688">
        <w:rPr>
          <w:sz w:val="27"/>
          <w:szCs w:val="27"/>
        </w:rPr>
        <w:t>в возрасте от двух месяцев до семи лет.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1.2.2. Услуга носит заявительный характер. Заявители Услуги: родители (зако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 xml:space="preserve">ные представители) следующих потребителей Услуги: население Нижнекамского 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>муниципального района Республики Татарстан  в возрасте от двух месяцев до семи лет.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1.3. Требования к  порядку информирования о предоставлении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1.3.1. Информационное обеспечение по предоставлению услуги осуществляется Учреждениями по месту расположения. Информация предоставляется с использован</w:t>
      </w:r>
      <w:r w:rsidRPr="00A56688">
        <w:rPr>
          <w:sz w:val="27"/>
          <w:szCs w:val="27"/>
        </w:rPr>
        <w:t>и</w:t>
      </w:r>
      <w:r w:rsidRPr="00A56688">
        <w:rPr>
          <w:sz w:val="27"/>
          <w:szCs w:val="27"/>
        </w:rPr>
        <w:t>ем средств телефонной связи,</w:t>
      </w:r>
      <w:r>
        <w:rPr>
          <w:sz w:val="27"/>
          <w:szCs w:val="27"/>
        </w:rPr>
        <w:t xml:space="preserve"> с использованием информационно-</w:t>
      </w:r>
      <w:proofErr w:type="spellStart"/>
      <w:r w:rsidRPr="00A56688">
        <w:rPr>
          <w:sz w:val="27"/>
          <w:szCs w:val="27"/>
        </w:rPr>
        <w:t>телекоммуника</w:t>
      </w:r>
      <w:proofErr w:type="spellEnd"/>
      <w:r>
        <w:rPr>
          <w:sz w:val="27"/>
          <w:szCs w:val="27"/>
        </w:rPr>
        <w:t>-</w:t>
      </w:r>
      <w:proofErr w:type="spellStart"/>
      <w:r w:rsidRPr="00A56688">
        <w:rPr>
          <w:sz w:val="27"/>
          <w:szCs w:val="27"/>
        </w:rPr>
        <w:t>ционных</w:t>
      </w:r>
      <w:proofErr w:type="spellEnd"/>
      <w:r w:rsidRPr="00A56688">
        <w:rPr>
          <w:sz w:val="27"/>
          <w:szCs w:val="27"/>
        </w:rPr>
        <w:t xml:space="preserve"> сетей общего пользования, сети Интернет, массовой информации, </w:t>
      </w:r>
      <w:r>
        <w:rPr>
          <w:sz w:val="27"/>
          <w:szCs w:val="27"/>
        </w:rPr>
        <w:t xml:space="preserve">                            </w:t>
      </w:r>
      <w:r w:rsidRPr="00A56688">
        <w:rPr>
          <w:sz w:val="27"/>
          <w:szCs w:val="27"/>
        </w:rPr>
        <w:t>на информационных стендах Учреждений. Информация, предоставляемая гражданам об услуге, является открытой и общедоступной.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1.3.2. Индивидуальное информирование осуществляется работниками Учрежд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>ния (в зависимости от способа обращения).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1.3.3. Информирование на личном приеме осуществляется в соответствии с гр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>фиком работы  заведующего Учреждением: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Режим работы: с 8-00 до 17-00 часов,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Обеденный перерыв: с 12-00 до 13-00часов.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 xml:space="preserve">         Выходные дни: суббота,  воскресенье.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Информация по процедурам предоставления муниципальной услуги предоставл</w:t>
      </w:r>
      <w:r w:rsidRPr="00A56688">
        <w:rPr>
          <w:sz w:val="27"/>
          <w:szCs w:val="27"/>
        </w:rPr>
        <w:t>я</w:t>
      </w:r>
      <w:r w:rsidRPr="00A56688">
        <w:rPr>
          <w:sz w:val="27"/>
          <w:szCs w:val="27"/>
        </w:rPr>
        <w:t>ется: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- по телефону;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- по письменным обращениям;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- по электронной почте;</w:t>
      </w:r>
    </w:p>
    <w:p w:rsidR="003152C2" w:rsidRPr="00A56688" w:rsidRDefault="003152C2" w:rsidP="003152C2">
      <w:pPr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         - при личном обращении граждан.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Прием граждан ведется в порядке очереди при личном обращении к заведующ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>му и (или) работникам Учреждения, без предварительной записи.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1.3.4. Информирование по телефону осуществляется в соответствии с графиком работы Учреждения предусмотренном п. 1.3.3. При ответах на телефонные звонки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подробно в вежливой (корректной) форме информирует обратившихся по интересу</w:t>
      </w:r>
      <w:r w:rsidRPr="00A56688">
        <w:rPr>
          <w:sz w:val="27"/>
          <w:szCs w:val="27"/>
        </w:rPr>
        <w:t>ю</w:t>
      </w:r>
      <w:r w:rsidRPr="00A56688">
        <w:rPr>
          <w:sz w:val="27"/>
          <w:szCs w:val="27"/>
        </w:rPr>
        <w:t xml:space="preserve">щим их вопросам. Ответ на телефонный звонок должен начинаться с информации </w:t>
      </w:r>
      <w:r>
        <w:rPr>
          <w:sz w:val="27"/>
          <w:szCs w:val="27"/>
        </w:rPr>
        <w:t xml:space="preserve">                   </w:t>
      </w:r>
      <w:r w:rsidRPr="00A56688">
        <w:rPr>
          <w:sz w:val="27"/>
          <w:szCs w:val="27"/>
        </w:rPr>
        <w:t>о наименовании органа, в который позвонил гражданин, фамилии, имени, отчеств</w:t>
      </w:r>
      <w:r>
        <w:rPr>
          <w:sz w:val="27"/>
          <w:szCs w:val="27"/>
        </w:rPr>
        <w:t xml:space="preserve">а                     </w:t>
      </w:r>
      <w:r w:rsidRPr="00A56688">
        <w:rPr>
          <w:sz w:val="27"/>
          <w:szCs w:val="27"/>
        </w:rPr>
        <w:t xml:space="preserve"> и должности специалиста, принявшего телефонный звонок.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При невозможности работника, принявшего звонок, самостоятельно ответить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>на поставленные вопросы, телефонный звонок должен быть переадресован (переведен) на другое должностное лицо, или же обратившемуся гражданину должен быть сообщен телефонный номер, по которому можно получить необходимую информацию.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1.3.5. В случае если для подготовки ответа требуется продолжительное время, работник, принявший звонок, предлагает заинтересованному лицу по его усмотрению обратиться за необходимой информацией в письменном виде, либо назначает другое удобное для заинтересованных лиц время для устного информирования.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1.3.6. Индивидуальное письменное информирование при обращении граждан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 xml:space="preserve">в Учреждение осуществляется на основании письменного заявления </w:t>
      </w:r>
      <w:proofErr w:type="gramStart"/>
      <w:r w:rsidRPr="00A56688">
        <w:rPr>
          <w:sz w:val="27"/>
          <w:szCs w:val="27"/>
        </w:rPr>
        <w:t>граждан</w:t>
      </w:r>
      <w:proofErr w:type="gramEnd"/>
      <w:r w:rsidRPr="00A56688">
        <w:rPr>
          <w:sz w:val="27"/>
          <w:szCs w:val="27"/>
        </w:rPr>
        <w:t xml:space="preserve"> на имя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 xml:space="preserve">заведующего Учреждением, либо посредством электронной почты. Ответ на обращение дается в течение 30 календарных дней со дня регистрации письменного обращения </w:t>
      </w:r>
      <w:r>
        <w:rPr>
          <w:sz w:val="27"/>
          <w:szCs w:val="27"/>
        </w:rPr>
        <w:t xml:space="preserve">            </w:t>
      </w:r>
      <w:r w:rsidRPr="00A56688">
        <w:rPr>
          <w:sz w:val="27"/>
          <w:szCs w:val="27"/>
        </w:rPr>
        <w:t>в Учреждении.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1.3.7. На официальном сайте Учреждения в сети Интернет размещается следу</w:t>
      </w:r>
      <w:r w:rsidRPr="00A56688">
        <w:rPr>
          <w:sz w:val="27"/>
          <w:szCs w:val="27"/>
        </w:rPr>
        <w:t>ю</w:t>
      </w:r>
      <w:r w:rsidRPr="00A56688">
        <w:rPr>
          <w:sz w:val="27"/>
          <w:szCs w:val="27"/>
        </w:rPr>
        <w:t xml:space="preserve">щая информация: 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5" w:name="sub_108355"/>
      <w:r w:rsidRPr="00A56688">
        <w:rPr>
          <w:rFonts w:eastAsiaTheme="minorHAnsi"/>
          <w:sz w:val="27"/>
          <w:szCs w:val="27"/>
          <w:lang w:eastAsia="en-US"/>
        </w:rPr>
        <w:t>1) информации: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6" w:name="sub_108338"/>
      <w:bookmarkEnd w:id="5"/>
      <w:r w:rsidRPr="00A56688">
        <w:rPr>
          <w:rFonts w:eastAsiaTheme="minorHAnsi"/>
          <w:sz w:val="27"/>
          <w:szCs w:val="27"/>
          <w:lang w:eastAsia="en-US"/>
        </w:rPr>
        <w:t>а) о дате создания Учреждения, об учредителе, о месте нахождения Учреждения, режиме, графике работы, контактных телефонах и об адресах электронной почты;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7" w:name="sub_108339"/>
      <w:bookmarkEnd w:id="6"/>
      <w:r w:rsidRPr="00A56688">
        <w:rPr>
          <w:rFonts w:eastAsiaTheme="minorHAnsi"/>
          <w:sz w:val="27"/>
          <w:szCs w:val="27"/>
          <w:lang w:eastAsia="en-US"/>
        </w:rPr>
        <w:t>б) о структуре и об органах управления Учреждения;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8" w:name="sub_108340"/>
      <w:bookmarkEnd w:id="7"/>
      <w:r w:rsidRPr="00A56688">
        <w:rPr>
          <w:rFonts w:eastAsiaTheme="minorHAnsi"/>
          <w:sz w:val="27"/>
          <w:szCs w:val="27"/>
          <w:lang w:eastAsia="en-US"/>
        </w:rPr>
        <w:t>в) о реализуемых образовательных программах;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9" w:name="sub_108341"/>
      <w:bookmarkEnd w:id="8"/>
      <w:r w:rsidRPr="00A56688">
        <w:rPr>
          <w:rFonts w:eastAsiaTheme="minorHAnsi"/>
          <w:sz w:val="27"/>
          <w:szCs w:val="27"/>
          <w:lang w:eastAsia="en-US"/>
        </w:rPr>
        <w:t xml:space="preserve">г) о численности воспитанников по реализуемым образовательным программам за счет бюджетных ассигнований федерального бюджета, бюджетов субъектов </w:t>
      </w:r>
      <w:r>
        <w:rPr>
          <w:rFonts w:eastAsiaTheme="minorHAnsi"/>
          <w:sz w:val="27"/>
          <w:szCs w:val="27"/>
          <w:lang w:eastAsia="en-US"/>
        </w:rPr>
        <w:t xml:space="preserve">                     </w:t>
      </w:r>
      <w:r w:rsidRPr="00A56688">
        <w:rPr>
          <w:rFonts w:eastAsiaTheme="minorHAnsi"/>
          <w:sz w:val="27"/>
          <w:szCs w:val="27"/>
          <w:lang w:eastAsia="en-US"/>
        </w:rPr>
        <w:t>Российской Федерации, местных бюджетов;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0" w:name="sub_108342"/>
      <w:bookmarkEnd w:id="9"/>
      <w:r w:rsidRPr="00A56688">
        <w:rPr>
          <w:rFonts w:eastAsiaTheme="minorHAnsi"/>
          <w:sz w:val="27"/>
          <w:szCs w:val="27"/>
          <w:lang w:eastAsia="en-US"/>
        </w:rPr>
        <w:t>д) о языках образования;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1" w:name="sub_108343"/>
      <w:bookmarkEnd w:id="10"/>
      <w:r w:rsidRPr="00A56688">
        <w:rPr>
          <w:rFonts w:eastAsiaTheme="minorHAnsi"/>
          <w:sz w:val="27"/>
          <w:szCs w:val="27"/>
          <w:lang w:eastAsia="en-US"/>
        </w:rPr>
        <w:t xml:space="preserve">е) о </w:t>
      </w:r>
      <w:hyperlink r:id="rId8" w:history="1">
        <w:r w:rsidRPr="00A56688">
          <w:rPr>
            <w:rFonts w:eastAsiaTheme="minorHAnsi"/>
            <w:sz w:val="27"/>
            <w:szCs w:val="27"/>
            <w:lang w:eastAsia="en-US"/>
          </w:rPr>
          <w:t>федеральных государственных образовательных стандартах</w:t>
        </w:r>
      </w:hyperlink>
      <w:r w:rsidRPr="00A56688">
        <w:rPr>
          <w:rFonts w:eastAsiaTheme="minorHAnsi"/>
          <w:sz w:val="27"/>
          <w:szCs w:val="27"/>
          <w:lang w:eastAsia="en-US"/>
        </w:rPr>
        <w:t>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2" w:name="sub_108344"/>
      <w:bookmarkEnd w:id="11"/>
      <w:r w:rsidRPr="00A56688">
        <w:rPr>
          <w:rFonts w:eastAsiaTheme="minorHAnsi"/>
          <w:sz w:val="27"/>
          <w:szCs w:val="27"/>
          <w:lang w:eastAsia="en-US"/>
        </w:rPr>
        <w:t>ж) о руководителе Учреждения;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3" w:name="sub_108345"/>
      <w:bookmarkEnd w:id="12"/>
      <w:r w:rsidRPr="00A56688">
        <w:rPr>
          <w:rFonts w:eastAsiaTheme="minorHAnsi"/>
          <w:sz w:val="27"/>
          <w:szCs w:val="27"/>
          <w:lang w:eastAsia="en-US"/>
        </w:rPr>
        <w:t>з) о персональном составе педагогических работников с указанием уровня обр</w:t>
      </w:r>
      <w:r w:rsidRPr="00A56688">
        <w:rPr>
          <w:rFonts w:eastAsiaTheme="minorHAnsi"/>
          <w:sz w:val="27"/>
          <w:szCs w:val="27"/>
          <w:lang w:eastAsia="en-US"/>
        </w:rPr>
        <w:t>а</w:t>
      </w:r>
      <w:r w:rsidRPr="00A56688">
        <w:rPr>
          <w:rFonts w:eastAsiaTheme="minorHAnsi"/>
          <w:sz w:val="27"/>
          <w:szCs w:val="27"/>
          <w:lang w:eastAsia="en-US"/>
        </w:rPr>
        <w:t>зования, квалификации и опыта работы;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4" w:name="sub_108346"/>
      <w:bookmarkEnd w:id="13"/>
      <w:r w:rsidRPr="00A56688">
        <w:rPr>
          <w:rFonts w:eastAsiaTheme="minorHAnsi"/>
          <w:sz w:val="27"/>
          <w:szCs w:val="27"/>
          <w:lang w:eastAsia="en-US"/>
        </w:rPr>
        <w:t>и) о материально-техническом обеспечении Учреждения;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5" w:name="sub_108347"/>
      <w:bookmarkEnd w:id="14"/>
      <w:r w:rsidRPr="00A56688">
        <w:rPr>
          <w:rFonts w:eastAsiaTheme="minorHAnsi"/>
          <w:sz w:val="27"/>
          <w:szCs w:val="27"/>
          <w:lang w:eastAsia="en-US"/>
        </w:rPr>
        <w:t>к)</w:t>
      </w:r>
      <w:bookmarkStart w:id="16" w:name="sub_108348"/>
      <w:bookmarkEnd w:id="15"/>
      <w:r w:rsidRPr="00A56688">
        <w:rPr>
          <w:rFonts w:eastAsiaTheme="minorHAnsi"/>
          <w:sz w:val="27"/>
          <w:szCs w:val="27"/>
          <w:lang w:eastAsia="en-US"/>
        </w:rPr>
        <w:t xml:space="preserve"> </w:t>
      </w:r>
      <w:bookmarkStart w:id="17" w:name="sub_108349"/>
      <w:bookmarkEnd w:id="16"/>
      <w:r w:rsidRPr="00A56688">
        <w:rPr>
          <w:rFonts w:eastAsiaTheme="minorHAnsi"/>
          <w:sz w:val="27"/>
          <w:szCs w:val="27"/>
          <w:lang w:eastAsia="en-US"/>
        </w:rPr>
        <w:t>о количестве вакантных мест для приема (перевода) воспитанников;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18" w:name="sub_108352"/>
      <w:bookmarkEnd w:id="17"/>
      <w:r w:rsidRPr="00A56688">
        <w:rPr>
          <w:rFonts w:eastAsiaTheme="minorHAnsi"/>
          <w:sz w:val="27"/>
          <w:szCs w:val="27"/>
          <w:lang w:eastAsia="en-US"/>
        </w:rPr>
        <w:lastRenderedPageBreak/>
        <w:t>л)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</w:t>
      </w:r>
      <w:bookmarkStart w:id="19" w:name="sub_108353"/>
      <w:bookmarkEnd w:id="18"/>
      <w:r w:rsidRPr="00A56688">
        <w:rPr>
          <w:rFonts w:eastAsiaTheme="minorHAnsi"/>
          <w:sz w:val="27"/>
          <w:szCs w:val="27"/>
          <w:lang w:eastAsia="en-US"/>
        </w:rPr>
        <w:t>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56688">
        <w:rPr>
          <w:rFonts w:eastAsiaTheme="minorHAnsi"/>
          <w:sz w:val="27"/>
          <w:szCs w:val="27"/>
          <w:lang w:eastAsia="en-US"/>
        </w:rPr>
        <w:t>м) о поступлении финансовых и материальных средств и об их расходовании по итогам финансового года;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0" w:name="sub_108361"/>
      <w:bookmarkEnd w:id="19"/>
      <w:r w:rsidRPr="00A56688">
        <w:rPr>
          <w:rFonts w:eastAsiaTheme="minorHAnsi"/>
          <w:sz w:val="27"/>
          <w:szCs w:val="27"/>
          <w:lang w:eastAsia="en-US"/>
        </w:rPr>
        <w:t>2) копий: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1" w:name="sub_108356"/>
      <w:bookmarkEnd w:id="20"/>
      <w:r w:rsidRPr="00A56688">
        <w:rPr>
          <w:rFonts w:eastAsiaTheme="minorHAnsi"/>
          <w:sz w:val="27"/>
          <w:szCs w:val="27"/>
          <w:lang w:eastAsia="en-US"/>
        </w:rPr>
        <w:t>а) устава Учреждения;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2" w:name="sub_108357"/>
      <w:bookmarkEnd w:id="21"/>
      <w:r w:rsidRPr="00A56688">
        <w:rPr>
          <w:rFonts w:eastAsiaTheme="minorHAnsi"/>
          <w:sz w:val="27"/>
          <w:szCs w:val="27"/>
          <w:lang w:eastAsia="en-US"/>
        </w:rPr>
        <w:t>б) лицензии на осуществление образовательной деятельности (с приложениями);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3" w:name="sub_108359"/>
      <w:bookmarkEnd w:id="22"/>
      <w:r w:rsidRPr="00A56688">
        <w:rPr>
          <w:rFonts w:eastAsiaTheme="minorHAnsi"/>
          <w:sz w:val="27"/>
          <w:szCs w:val="27"/>
          <w:lang w:eastAsia="en-US"/>
        </w:rPr>
        <w:t>в) плана финансово-хозяйственной деятельности Учреждения, утвержденного</w:t>
      </w:r>
      <w:r>
        <w:rPr>
          <w:rFonts w:eastAsiaTheme="minorHAnsi"/>
          <w:sz w:val="27"/>
          <w:szCs w:val="27"/>
          <w:lang w:eastAsia="en-US"/>
        </w:rPr>
        <w:t xml:space="preserve">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 в установленном законодательством Российской Федерации порядке, или бюджетной сметы Учреждения;</w:t>
      </w:r>
    </w:p>
    <w:p w:rsidR="003152C2" w:rsidRPr="00A56688" w:rsidRDefault="003152C2" w:rsidP="003152C2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4" w:name="sub_108360"/>
      <w:bookmarkEnd w:id="23"/>
      <w:r w:rsidRPr="00A56688">
        <w:rPr>
          <w:rFonts w:eastAsiaTheme="minorHAnsi"/>
          <w:sz w:val="27"/>
          <w:szCs w:val="27"/>
          <w:lang w:eastAsia="en-US"/>
        </w:rPr>
        <w:t xml:space="preserve">г) локальных нормативных актов, принимаемых в Учреждении, в том числе </w:t>
      </w:r>
      <w:r>
        <w:rPr>
          <w:rFonts w:eastAsiaTheme="minorHAnsi"/>
          <w:sz w:val="27"/>
          <w:szCs w:val="27"/>
          <w:lang w:eastAsia="en-US"/>
        </w:rPr>
        <w:t xml:space="preserve">   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правила приема воспитанников, порядок и основания перевода воспитанников, правил внутреннего распорядка, правил внутреннего трудового распорядка, коллективного </w:t>
      </w:r>
      <w:r>
        <w:rPr>
          <w:rFonts w:eastAsiaTheme="minorHAnsi"/>
          <w:sz w:val="27"/>
          <w:szCs w:val="27"/>
          <w:lang w:eastAsia="en-US"/>
        </w:rPr>
        <w:t xml:space="preserve">      </w:t>
      </w:r>
      <w:r w:rsidRPr="00A56688">
        <w:rPr>
          <w:rFonts w:eastAsiaTheme="minorHAnsi"/>
          <w:sz w:val="27"/>
          <w:szCs w:val="27"/>
          <w:lang w:eastAsia="en-US"/>
        </w:rPr>
        <w:t>договора;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5" w:name="sub_108362"/>
      <w:bookmarkEnd w:id="24"/>
      <w:r w:rsidRPr="00A56688">
        <w:rPr>
          <w:rFonts w:eastAsiaTheme="minorHAnsi"/>
          <w:sz w:val="27"/>
          <w:szCs w:val="27"/>
          <w:lang w:eastAsia="en-US"/>
        </w:rPr>
        <w:t xml:space="preserve">3) отчета о результатах </w:t>
      </w:r>
      <w:proofErr w:type="spellStart"/>
      <w:r w:rsidRPr="00A56688">
        <w:rPr>
          <w:rFonts w:eastAsiaTheme="minorHAnsi"/>
          <w:sz w:val="27"/>
          <w:szCs w:val="27"/>
          <w:lang w:eastAsia="en-US"/>
        </w:rPr>
        <w:t>самообследования</w:t>
      </w:r>
      <w:proofErr w:type="spellEnd"/>
      <w:r w:rsidRPr="00A56688">
        <w:rPr>
          <w:rFonts w:eastAsiaTheme="minorHAnsi"/>
          <w:sz w:val="27"/>
          <w:szCs w:val="27"/>
          <w:lang w:eastAsia="en-US"/>
        </w:rPr>
        <w:t>. Показатели деятельности образов</w:t>
      </w:r>
      <w:r w:rsidRPr="00A56688">
        <w:rPr>
          <w:rFonts w:eastAsiaTheme="minorHAnsi"/>
          <w:sz w:val="27"/>
          <w:szCs w:val="27"/>
          <w:lang w:eastAsia="en-US"/>
        </w:rPr>
        <w:t>а</w:t>
      </w:r>
      <w:r w:rsidRPr="00A56688">
        <w:rPr>
          <w:rFonts w:eastAsiaTheme="minorHAnsi"/>
          <w:sz w:val="27"/>
          <w:szCs w:val="27"/>
          <w:lang w:eastAsia="en-US"/>
        </w:rPr>
        <w:t xml:space="preserve">тельной организации, подлежащей </w:t>
      </w:r>
      <w:proofErr w:type="spellStart"/>
      <w:r w:rsidRPr="00A56688">
        <w:rPr>
          <w:rFonts w:eastAsiaTheme="minorHAnsi"/>
          <w:sz w:val="27"/>
          <w:szCs w:val="27"/>
          <w:lang w:eastAsia="en-US"/>
        </w:rPr>
        <w:t>самообследованию</w:t>
      </w:r>
      <w:proofErr w:type="spellEnd"/>
      <w:r w:rsidRPr="00A56688">
        <w:rPr>
          <w:rFonts w:eastAsiaTheme="minorHAnsi"/>
          <w:sz w:val="27"/>
          <w:szCs w:val="27"/>
          <w:lang w:eastAsia="en-US"/>
        </w:rPr>
        <w:t xml:space="preserve">, и </w:t>
      </w:r>
      <w:hyperlink r:id="rId9" w:history="1">
        <w:r w:rsidRPr="00A56688">
          <w:rPr>
            <w:rFonts w:eastAsiaTheme="minorHAnsi"/>
            <w:sz w:val="27"/>
            <w:szCs w:val="27"/>
            <w:lang w:eastAsia="en-US"/>
          </w:rPr>
          <w:t>порядок</w:t>
        </w:r>
      </w:hyperlink>
      <w:r w:rsidRPr="00A56688">
        <w:rPr>
          <w:rFonts w:eastAsiaTheme="minorHAnsi"/>
          <w:sz w:val="27"/>
          <w:szCs w:val="27"/>
          <w:lang w:eastAsia="en-US"/>
        </w:rPr>
        <w:t xml:space="preserve"> его проведения </w:t>
      </w:r>
      <w:r>
        <w:rPr>
          <w:rFonts w:eastAsiaTheme="minorHAnsi"/>
          <w:sz w:val="27"/>
          <w:szCs w:val="27"/>
          <w:lang w:eastAsia="en-US"/>
        </w:rPr>
        <w:t xml:space="preserve">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устанавливаются </w:t>
      </w:r>
      <w:hyperlink r:id="rId10" w:history="1">
        <w:r w:rsidRPr="00A56688">
          <w:rPr>
            <w:rFonts w:eastAsiaTheme="minorHAnsi"/>
            <w:sz w:val="27"/>
            <w:szCs w:val="27"/>
            <w:lang w:eastAsia="en-US"/>
          </w:rPr>
          <w:t>федеральным органом</w:t>
        </w:r>
      </w:hyperlink>
      <w:r w:rsidRPr="00A56688">
        <w:rPr>
          <w:rFonts w:eastAsiaTheme="minorHAnsi"/>
          <w:sz w:val="27"/>
          <w:szCs w:val="27"/>
          <w:lang w:eastAsia="en-US"/>
        </w:rPr>
        <w:t xml:space="preserve"> исполнительной власти, осуществляющим функции по выработке государственной политики и нормативно-правовому </w:t>
      </w:r>
      <w:r>
        <w:rPr>
          <w:rFonts w:eastAsiaTheme="minorHAnsi"/>
          <w:sz w:val="27"/>
          <w:szCs w:val="27"/>
          <w:lang w:eastAsia="en-US"/>
        </w:rPr>
        <w:t xml:space="preserve">                            </w:t>
      </w:r>
      <w:r w:rsidRPr="00A56688">
        <w:rPr>
          <w:rFonts w:eastAsiaTheme="minorHAnsi"/>
          <w:sz w:val="27"/>
          <w:szCs w:val="27"/>
          <w:lang w:eastAsia="en-US"/>
        </w:rPr>
        <w:t>регулированию в сфере образования;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6" w:name="sub_108363"/>
      <w:bookmarkEnd w:id="25"/>
      <w:r w:rsidRPr="00A56688">
        <w:rPr>
          <w:rFonts w:eastAsiaTheme="minorHAnsi"/>
          <w:sz w:val="27"/>
          <w:szCs w:val="27"/>
          <w:lang w:eastAsia="en-US"/>
        </w:rPr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документа </w:t>
      </w:r>
      <w:r>
        <w:rPr>
          <w:rFonts w:eastAsiaTheme="minorHAnsi"/>
          <w:sz w:val="27"/>
          <w:szCs w:val="27"/>
          <w:lang w:eastAsia="en-US"/>
        </w:rPr>
        <w:t xml:space="preserve">                 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об утверждении стоимости </w:t>
      </w:r>
      <w:proofErr w:type="gramStart"/>
      <w:r w:rsidRPr="00A56688">
        <w:rPr>
          <w:rFonts w:eastAsiaTheme="minorHAnsi"/>
          <w:sz w:val="27"/>
          <w:szCs w:val="27"/>
          <w:lang w:eastAsia="en-US"/>
        </w:rPr>
        <w:t>обучения</w:t>
      </w:r>
      <w:proofErr w:type="gramEnd"/>
      <w:r w:rsidRPr="00A56688">
        <w:rPr>
          <w:rFonts w:eastAsiaTheme="minorHAnsi"/>
          <w:sz w:val="27"/>
          <w:szCs w:val="27"/>
          <w:lang w:eastAsia="en-US"/>
        </w:rPr>
        <w:t xml:space="preserve"> по каждой образовательной программе;</w:t>
      </w:r>
    </w:p>
    <w:bookmarkEnd w:id="26"/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56688">
        <w:rPr>
          <w:rFonts w:eastAsiaTheme="minorHAnsi"/>
          <w:sz w:val="27"/>
          <w:szCs w:val="27"/>
          <w:lang w:eastAsia="en-US"/>
        </w:rPr>
        <w:t>4.1) документа об установлении размера платы, взимаемой с родителей (зако</w:t>
      </w:r>
      <w:r w:rsidRPr="00A56688">
        <w:rPr>
          <w:rFonts w:eastAsiaTheme="minorHAnsi"/>
          <w:sz w:val="27"/>
          <w:szCs w:val="27"/>
          <w:lang w:eastAsia="en-US"/>
        </w:rPr>
        <w:t>н</w:t>
      </w:r>
      <w:r w:rsidRPr="00A56688">
        <w:rPr>
          <w:rFonts w:eastAsiaTheme="minorHAnsi"/>
          <w:sz w:val="27"/>
          <w:szCs w:val="27"/>
          <w:lang w:eastAsia="en-US"/>
        </w:rPr>
        <w:t>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</w:t>
      </w:r>
      <w:r w:rsidRPr="00A56688">
        <w:rPr>
          <w:rFonts w:eastAsiaTheme="minorHAnsi"/>
          <w:sz w:val="27"/>
          <w:szCs w:val="27"/>
          <w:lang w:eastAsia="en-US"/>
        </w:rPr>
        <w:t>ь</w:t>
      </w:r>
      <w:r w:rsidRPr="00A56688">
        <w:rPr>
          <w:rFonts w:eastAsiaTheme="minorHAnsi"/>
          <w:sz w:val="27"/>
          <w:szCs w:val="27"/>
          <w:lang w:eastAsia="en-US"/>
        </w:rPr>
        <w:t xml:space="preserve">ную деятельность; </w:t>
      </w:r>
      <w:bookmarkStart w:id="27" w:name="sub_108364"/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56688">
        <w:rPr>
          <w:rFonts w:eastAsiaTheme="minorHAnsi"/>
          <w:sz w:val="27"/>
          <w:szCs w:val="27"/>
          <w:lang w:eastAsia="en-US"/>
        </w:rPr>
        <w:t xml:space="preserve">5) предписаний органов, осуществляющих государственный контроль (надзор) </w:t>
      </w:r>
      <w:r>
        <w:rPr>
          <w:rFonts w:eastAsiaTheme="minorHAnsi"/>
          <w:sz w:val="27"/>
          <w:szCs w:val="27"/>
          <w:lang w:eastAsia="en-US"/>
        </w:rPr>
        <w:t xml:space="preserve">           </w:t>
      </w:r>
      <w:r w:rsidRPr="00A56688">
        <w:rPr>
          <w:rFonts w:eastAsiaTheme="minorHAnsi"/>
          <w:sz w:val="27"/>
          <w:szCs w:val="27"/>
          <w:lang w:eastAsia="en-US"/>
        </w:rPr>
        <w:t>в сфере образования, отчетов об исполнении таких предписаний;</w:t>
      </w:r>
    </w:p>
    <w:p w:rsidR="003152C2" w:rsidRPr="00A56688" w:rsidRDefault="003152C2" w:rsidP="003152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28" w:name="sub_108365"/>
      <w:bookmarkEnd w:id="27"/>
      <w:r w:rsidRPr="00A56688">
        <w:rPr>
          <w:rFonts w:eastAsiaTheme="minorHAnsi"/>
          <w:sz w:val="27"/>
          <w:szCs w:val="27"/>
          <w:lang w:eastAsia="en-US"/>
        </w:rPr>
        <w:t xml:space="preserve">6) иной информации, которая размещается, опубликовывается по решению Учреждения и (или) размещение, опубликование которой являются обязательными </w:t>
      </w:r>
      <w:r>
        <w:rPr>
          <w:rFonts w:eastAsiaTheme="minorHAnsi"/>
          <w:sz w:val="27"/>
          <w:szCs w:val="27"/>
          <w:lang w:eastAsia="en-US"/>
        </w:rPr>
        <w:t xml:space="preserve">           </w:t>
      </w:r>
      <w:r w:rsidRPr="00A56688">
        <w:rPr>
          <w:rFonts w:eastAsiaTheme="minorHAnsi"/>
          <w:sz w:val="27"/>
          <w:szCs w:val="27"/>
          <w:lang w:eastAsia="en-US"/>
        </w:rPr>
        <w:t>в соответствии с законодательством Российской Федерации.</w:t>
      </w:r>
    </w:p>
    <w:bookmarkEnd w:id="28"/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  <w:lang w:val="en-US"/>
        </w:rPr>
        <w:t>II</w:t>
      </w:r>
      <w:r w:rsidRPr="00A56688">
        <w:rPr>
          <w:bCs/>
          <w:sz w:val="27"/>
          <w:szCs w:val="27"/>
        </w:rPr>
        <w:t>. Стандарт предоставления муниципальной услуги</w:t>
      </w:r>
    </w:p>
    <w:p w:rsidR="003152C2" w:rsidRPr="00A56688" w:rsidRDefault="003152C2" w:rsidP="003152C2">
      <w:pPr>
        <w:ind w:firstLine="709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2.1</w:t>
      </w:r>
      <w:r>
        <w:rPr>
          <w:sz w:val="27"/>
          <w:szCs w:val="27"/>
        </w:rPr>
        <w:t>.</w:t>
      </w:r>
      <w:r w:rsidRPr="00A56688">
        <w:rPr>
          <w:sz w:val="27"/>
          <w:szCs w:val="27"/>
        </w:rPr>
        <w:t xml:space="preserve"> Наименование муниципальной  услуги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2.1.1. </w:t>
      </w:r>
      <w:r w:rsidRPr="00A56688">
        <w:rPr>
          <w:bCs/>
          <w:sz w:val="27"/>
          <w:szCs w:val="27"/>
        </w:rPr>
        <w:t>Реализация основной общеобразовательной программы дошкольного обр</w:t>
      </w:r>
      <w:r w:rsidRPr="00A56688">
        <w:rPr>
          <w:bCs/>
          <w:sz w:val="27"/>
          <w:szCs w:val="27"/>
        </w:rPr>
        <w:t>а</w:t>
      </w:r>
      <w:r w:rsidRPr="00A56688">
        <w:rPr>
          <w:bCs/>
          <w:sz w:val="27"/>
          <w:szCs w:val="27"/>
        </w:rPr>
        <w:t>зования</w:t>
      </w:r>
      <w:r w:rsidRPr="00A56688">
        <w:rPr>
          <w:sz w:val="27"/>
          <w:szCs w:val="27"/>
        </w:rPr>
        <w:t>.</w:t>
      </w:r>
    </w:p>
    <w:p w:rsidR="003152C2" w:rsidRPr="00A56688" w:rsidRDefault="003152C2" w:rsidP="003152C2">
      <w:pPr>
        <w:ind w:firstLine="709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2.2.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Наименование органа, предоставляющего муниципальную услугу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2.2.1. Муниципальная услуга предоставляется муниципальными дошкольными образовательными учреждениями Нижнекамского муниципального района Республики Татарстан (</w:t>
      </w:r>
      <w:r>
        <w:rPr>
          <w:sz w:val="27"/>
          <w:szCs w:val="27"/>
        </w:rPr>
        <w:t>п</w:t>
      </w:r>
      <w:r w:rsidRPr="00A56688">
        <w:rPr>
          <w:sz w:val="27"/>
          <w:szCs w:val="27"/>
        </w:rPr>
        <w:t>риложение 1).</w:t>
      </w:r>
    </w:p>
    <w:p w:rsidR="003152C2" w:rsidRPr="00A56688" w:rsidRDefault="003152C2" w:rsidP="003152C2">
      <w:pPr>
        <w:ind w:firstLine="709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2.3. Описание результат предоставления муниципальной  услуги</w:t>
      </w:r>
    </w:p>
    <w:p w:rsidR="003152C2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2.3.1. Результатом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оказания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услуги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является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предоставление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дошкольного 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>образования: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- по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основной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общеобразовательной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программе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дошкольного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образования 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>в соответствии с Федеральными государственными образовательными стандартами   дошкольного образования;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по программам дополнительного образования;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по программам специального (коррекционного образования);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по </w:t>
      </w:r>
      <w:proofErr w:type="gramStart"/>
      <w:r w:rsidRPr="00A56688">
        <w:rPr>
          <w:sz w:val="27"/>
          <w:szCs w:val="27"/>
        </w:rPr>
        <w:t>адаптированным</w:t>
      </w:r>
      <w:proofErr w:type="gramEnd"/>
      <w:r w:rsidRPr="00A56688">
        <w:rPr>
          <w:sz w:val="27"/>
          <w:szCs w:val="27"/>
        </w:rPr>
        <w:t xml:space="preserve"> образовательным программа дошкольного образования для детей с ОВЗ;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по индивидуальным программам реабилитации детей-инвалидов;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обучение  родному языку.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2.3.2. Освоение воспитанником программы дошкольного образования и соотве</w:t>
      </w:r>
      <w:r w:rsidRPr="00A56688">
        <w:rPr>
          <w:sz w:val="27"/>
          <w:szCs w:val="27"/>
        </w:rPr>
        <w:t>т</w:t>
      </w:r>
      <w:r w:rsidRPr="00A56688">
        <w:rPr>
          <w:sz w:val="27"/>
          <w:szCs w:val="27"/>
        </w:rPr>
        <w:t xml:space="preserve">ствующее возрасту развитие личности ребёнка определяется результатом диагностики (мониторинга) по направлениям: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социально-коммуникативному;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познавательному;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речевому;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художественно-эстетическому;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физическому.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2.4. Срок предоставления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2.4.1. </w:t>
      </w:r>
      <w:proofErr w:type="gramStart"/>
      <w:r w:rsidRPr="00A56688">
        <w:rPr>
          <w:sz w:val="27"/>
          <w:szCs w:val="27"/>
        </w:rPr>
        <w:t xml:space="preserve">Срок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непосредственного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предоставления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услуги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исчисляется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с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момента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 xml:space="preserve"> зачисления ребенка в Учреждение на период пребывания ребенка в Учреждении).</w:t>
      </w:r>
      <w:proofErr w:type="gramEnd"/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Нормативный срок освоения программы специального (коррекционного) образ</w:t>
      </w:r>
      <w:r w:rsidRPr="00A56688">
        <w:rPr>
          <w:sz w:val="27"/>
          <w:szCs w:val="27"/>
        </w:rPr>
        <w:t>о</w:t>
      </w:r>
      <w:r w:rsidRPr="00A56688">
        <w:rPr>
          <w:sz w:val="27"/>
          <w:szCs w:val="27"/>
        </w:rPr>
        <w:t>вания для детей с отклонениями в  развитии, определяется в соответствии с рекоменд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>циями Психолого-Медико-Педагогической Комиссии.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rFonts w:eastAsiaTheme="minorHAnsi"/>
          <w:sz w:val="27"/>
          <w:szCs w:val="27"/>
          <w:lang w:eastAsia="en-US"/>
        </w:rPr>
      </w:pPr>
      <w:r w:rsidRPr="00A56688">
        <w:rPr>
          <w:sz w:val="27"/>
          <w:szCs w:val="27"/>
        </w:rPr>
        <w:t xml:space="preserve">2.5. </w:t>
      </w:r>
      <w:r w:rsidRPr="00A56688">
        <w:rPr>
          <w:rFonts w:eastAsiaTheme="minorHAnsi"/>
          <w:sz w:val="27"/>
          <w:szCs w:val="27"/>
          <w:lang w:eastAsia="en-US"/>
        </w:rPr>
        <w:t>Правовые основания для предоставления муниципальной услуги</w:t>
      </w:r>
    </w:p>
    <w:p w:rsidR="003152C2" w:rsidRPr="00A56688" w:rsidRDefault="003152C2" w:rsidP="003152C2">
      <w:pPr>
        <w:tabs>
          <w:tab w:val="left" w:pos="709"/>
        </w:tabs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2.5.1. Конституция Российской Федерации;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2.5.2. Конвенция о правах ребенка;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2.5.3. Закон Российской Федерации «Об образовании в Российской Федерации»</w:t>
      </w:r>
      <w:r w:rsidRPr="00C64C0A"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№ 273-ФЗ от 29 декабря 2012 года; </w:t>
      </w:r>
    </w:p>
    <w:p w:rsidR="003152C2" w:rsidRPr="00A56688" w:rsidRDefault="003152C2" w:rsidP="003152C2">
      <w:pPr>
        <w:tabs>
          <w:tab w:val="num" w:pos="720"/>
          <w:tab w:val="left" w:pos="5580"/>
        </w:tabs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2.5.4. Федеральный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закон</w:t>
      </w:r>
      <w:r>
        <w:rPr>
          <w:sz w:val="27"/>
          <w:szCs w:val="27"/>
        </w:rPr>
        <w:t xml:space="preserve">  №210-ФЗ  </w:t>
      </w:r>
      <w:r w:rsidRPr="00A56688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27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июля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2010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года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«Об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организации предоставления государственных и муниципальных услуг»;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2.5.5.</w:t>
      </w:r>
      <w:r>
        <w:rPr>
          <w:sz w:val="27"/>
          <w:szCs w:val="27"/>
        </w:rPr>
        <w:t xml:space="preserve"> </w:t>
      </w:r>
      <w:proofErr w:type="gramStart"/>
      <w:r w:rsidRPr="00A56688">
        <w:rPr>
          <w:sz w:val="27"/>
          <w:szCs w:val="27"/>
        </w:rPr>
        <w:t xml:space="preserve">Федеральный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закон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122-ФЗ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22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августа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2004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«О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внесении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 «О внесении изменений и дополнений в Федеральный закон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 xml:space="preserve">«Об общих принципах организации законодательных (представительных) </w:t>
      </w:r>
      <w:r>
        <w:rPr>
          <w:sz w:val="27"/>
          <w:szCs w:val="27"/>
        </w:rPr>
        <w:t xml:space="preserve">                             </w:t>
      </w:r>
      <w:r w:rsidRPr="00A56688">
        <w:rPr>
          <w:sz w:val="27"/>
          <w:szCs w:val="27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proofErr w:type="gramEnd"/>
      <w:r w:rsidRPr="00A56688">
        <w:rPr>
          <w:sz w:val="27"/>
          <w:szCs w:val="27"/>
        </w:rPr>
        <w:t xml:space="preserve"> в Российской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 xml:space="preserve"> Федерации»;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2.5.6. Федеральный закон № 59-ФЗ </w:t>
      </w:r>
      <w:r>
        <w:rPr>
          <w:sz w:val="27"/>
          <w:szCs w:val="27"/>
        </w:rPr>
        <w:t xml:space="preserve">от </w:t>
      </w:r>
      <w:r w:rsidRPr="00A56688">
        <w:rPr>
          <w:sz w:val="27"/>
          <w:szCs w:val="27"/>
        </w:rPr>
        <w:t>2 мая 2006 года «О порядке рассмотрения обращений граждан Российской Федерации»;</w:t>
      </w:r>
    </w:p>
    <w:p w:rsidR="003152C2" w:rsidRPr="00A56688" w:rsidRDefault="003152C2" w:rsidP="003152C2">
      <w:pPr>
        <w:tabs>
          <w:tab w:val="num" w:pos="720"/>
          <w:tab w:val="left" w:pos="5580"/>
        </w:tabs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2.5.7. Федеральный закон №115-ФЗ от 25 июля 2002 года «О правовом полож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>нии иностранных граждан Российской Федерации»;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2.5.8. Постановление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Правительства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</w:t>
      </w:r>
      <w:r>
        <w:rPr>
          <w:sz w:val="27"/>
          <w:szCs w:val="27"/>
        </w:rPr>
        <w:t xml:space="preserve">оссийской   </w:t>
      </w:r>
      <w:r w:rsidRPr="00A56688">
        <w:rPr>
          <w:sz w:val="27"/>
          <w:szCs w:val="27"/>
        </w:rPr>
        <w:t>Ф</w:t>
      </w:r>
      <w:r>
        <w:rPr>
          <w:sz w:val="27"/>
          <w:szCs w:val="27"/>
        </w:rPr>
        <w:t xml:space="preserve">едерации   </w:t>
      </w:r>
      <w:r w:rsidRPr="00A56688">
        <w:rPr>
          <w:sz w:val="27"/>
          <w:szCs w:val="27"/>
        </w:rPr>
        <w:t>№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373 </w:t>
      </w:r>
      <w:r>
        <w:rPr>
          <w:sz w:val="27"/>
          <w:szCs w:val="27"/>
        </w:rPr>
        <w:t xml:space="preserve">                                </w:t>
      </w:r>
      <w:r w:rsidRPr="00A56688">
        <w:rPr>
          <w:sz w:val="27"/>
          <w:szCs w:val="27"/>
        </w:rPr>
        <w:t xml:space="preserve">от 16.05.2011 </w:t>
      </w:r>
      <w:r>
        <w:rPr>
          <w:sz w:val="27"/>
          <w:szCs w:val="27"/>
        </w:rPr>
        <w:t xml:space="preserve">г. </w:t>
      </w:r>
      <w:r w:rsidRPr="00A56688">
        <w:rPr>
          <w:sz w:val="27"/>
          <w:szCs w:val="27"/>
        </w:rPr>
        <w:t>«О разработке и утверждении административных регламентов испо</w:t>
      </w:r>
      <w:r w:rsidRPr="00A56688">
        <w:rPr>
          <w:sz w:val="27"/>
          <w:szCs w:val="27"/>
        </w:rPr>
        <w:t>л</w:t>
      </w:r>
      <w:r w:rsidRPr="00A56688">
        <w:rPr>
          <w:sz w:val="27"/>
          <w:szCs w:val="27"/>
        </w:rPr>
        <w:lastRenderedPageBreak/>
        <w:t>нения государственных функций и административных регламентов предоставления государственных услуг»;</w:t>
      </w:r>
    </w:p>
    <w:p w:rsidR="003152C2" w:rsidRPr="00A56688" w:rsidRDefault="003152C2" w:rsidP="003152C2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2.5.9. Постановление Главного государственного санитарного врача Р</w:t>
      </w:r>
      <w:r>
        <w:rPr>
          <w:sz w:val="27"/>
          <w:szCs w:val="27"/>
        </w:rPr>
        <w:t xml:space="preserve">оссийской </w:t>
      </w:r>
      <w:r w:rsidRPr="00A56688">
        <w:rPr>
          <w:sz w:val="27"/>
          <w:szCs w:val="27"/>
        </w:rPr>
        <w:t>Ф</w:t>
      </w:r>
      <w:r>
        <w:rPr>
          <w:sz w:val="27"/>
          <w:szCs w:val="27"/>
        </w:rPr>
        <w:t xml:space="preserve">едерации </w:t>
      </w:r>
      <w:r w:rsidRPr="00A56688">
        <w:rPr>
          <w:sz w:val="27"/>
          <w:szCs w:val="27"/>
        </w:rPr>
        <w:t xml:space="preserve">№ 26 </w:t>
      </w:r>
      <w:r>
        <w:rPr>
          <w:sz w:val="27"/>
          <w:szCs w:val="27"/>
        </w:rPr>
        <w:t xml:space="preserve">от </w:t>
      </w:r>
      <w:r w:rsidRPr="00A56688">
        <w:rPr>
          <w:sz w:val="27"/>
          <w:szCs w:val="27"/>
        </w:rPr>
        <w:t>15 мая 2013 года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152C2" w:rsidRPr="00A56688" w:rsidRDefault="003152C2" w:rsidP="003152C2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2.5.10. Приказ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Министерства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образования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и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науки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Российской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Федерации</w:t>
      </w:r>
      <w:r>
        <w:rPr>
          <w:sz w:val="27"/>
          <w:szCs w:val="27"/>
        </w:rPr>
        <w:t xml:space="preserve">               </w:t>
      </w:r>
      <w:r w:rsidRPr="00A56688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1014 от 30 августа 2013</w:t>
      </w:r>
      <w:r>
        <w:rPr>
          <w:sz w:val="27"/>
          <w:szCs w:val="27"/>
        </w:rPr>
        <w:t xml:space="preserve"> года</w:t>
      </w:r>
      <w:r w:rsidRPr="00A56688">
        <w:rPr>
          <w:sz w:val="27"/>
          <w:szCs w:val="27"/>
        </w:rPr>
        <w:t xml:space="preserve"> «Об утверждении Порядка организации </w:t>
      </w:r>
      <w:r>
        <w:rPr>
          <w:sz w:val="27"/>
          <w:szCs w:val="27"/>
        </w:rPr>
        <w:t xml:space="preserve">                                  </w:t>
      </w:r>
      <w:r w:rsidRPr="00A56688">
        <w:rPr>
          <w:sz w:val="27"/>
          <w:szCs w:val="27"/>
        </w:rPr>
        <w:t>и осуществления образовательной деятельности по основным общеобразовательным программа</w:t>
      </w:r>
      <w:proofErr w:type="gramStart"/>
      <w:r w:rsidRPr="00A56688">
        <w:rPr>
          <w:sz w:val="27"/>
          <w:szCs w:val="27"/>
        </w:rPr>
        <w:t>м-</w:t>
      </w:r>
      <w:proofErr w:type="gramEnd"/>
      <w:r w:rsidRPr="00A56688">
        <w:rPr>
          <w:sz w:val="27"/>
          <w:szCs w:val="27"/>
        </w:rPr>
        <w:t xml:space="preserve"> образовательным программам дошкольного образования»;</w:t>
      </w:r>
    </w:p>
    <w:p w:rsidR="003152C2" w:rsidRPr="00A56688" w:rsidRDefault="003152C2" w:rsidP="003152C2">
      <w:pPr>
        <w:suppressAutoHyphens/>
        <w:autoSpaceDE w:val="0"/>
        <w:autoSpaceDN w:val="0"/>
        <w:adjustRightInd w:val="0"/>
        <w:ind w:firstLine="709"/>
        <w:jc w:val="both"/>
        <w:rPr>
          <w:rStyle w:val="ab"/>
          <w:i w:val="0"/>
          <w:sz w:val="27"/>
          <w:szCs w:val="27"/>
        </w:rPr>
      </w:pPr>
      <w:r w:rsidRPr="00A56688">
        <w:rPr>
          <w:sz w:val="27"/>
          <w:szCs w:val="27"/>
        </w:rPr>
        <w:t xml:space="preserve">2.5.11. Конституция Республики Татарстан.       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2.5.12.Устав Учреждения.</w:t>
      </w:r>
    </w:p>
    <w:p w:rsidR="003152C2" w:rsidRPr="00A56688" w:rsidRDefault="003152C2" w:rsidP="003152C2">
      <w:pPr>
        <w:ind w:firstLine="720"/>
        <w:jc w:val="both"/>
        <w:rPr>
          <w:color w:val="FF0000"/>
          <w:sz w:val="27"/>
          <w:szCs w:val="27"/>
        </w:rPr>
      </w:pPr>
      <w:r w:rsidRPr="00A56688">
        <w:rPr>
          <w:color w:val="FF0000"/>
          <w:sz w:val="27"/>
          <w:szCs w:val="27"/>
        </w:rPr>
        <w:t xml:space="preserve">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2.6. Исчерпывающий перечень документов, </w:t>
      </w:r>
    </w:p>
    <w:p w:rsidR="003152C2" w:rsidRDefault="003152C2" w:rsidP="003152C2">
      <w:pPr>
        <w:jc w:val="center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t>необходимых</w:t>
      </w:r>
      <w:proofErr w:type="gramEnd"/>
      <w:r w:rsidRPr="00A56688">
        <w:rPr>
          <w:sz w:val="27"/>
          <w:szCs w:val="27"/>
        </w:rPr>
        <w:t xml:space="preserve"> в соответствии с нормативными правовыми актами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для предоставления муниципальной услуги, и услуг, </w:t>
      </w:r>
    </w:p>
    <w:p w:rsidR="003152C2" w:rsidRDefault="003152C2" w:rsidP="003152C2">
      <w:pPr>
        <w:jc w:val="center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t>которые</w:t>
      </w:r>
      <w:proofErr w:type="gramEnd"/>
      <w:r w:rsidRPr="00A56688">
        <w:rPr>
          <w:sz w:val="27"/>
          <w:szCs w:val="27"/>
        </w:rPr>
        <w:t xml:space="preserve"> являются необходимыми и обязательными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для предоставления муниципальной услуги</w:t>
      </w:r>
    </w:p>
    <w:p w:rsidR="003152C2" w:rsidRPr="00A56688" w:rsidRDefault="003152C2" w:rsidP="003152C2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A56688">
        <w:rPr>
          <w:sz w:val="27"/>
          <w:szCs w:val="27"/>
        </w:rPr>
        <w:t xml:space="preserve">2.6.1. Основанием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приема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ребенка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в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Учреждение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является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присвоение 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>заяв</w:t>
      </w:r>
      <w:r>
        <w:rPr>
          <w:sz w:val="27"/>
          <w:szCs w:val="27"/>
        </w:rPr>
        <w:t>лению статус «</w:t>
      </w:r>
      <w:r w:rsidRPr="00A56688">
        <w:rPr>
          <w:sz w:val="27"/>
          <w:szCs w:val="27"/>
        </w:rPr>
        <w:t>Направлен в ДОО</w:t>
      </w:r>
      <w:r>
        <w:rPr>
          <w:sz w:val="27"/>
          <w:szCs w:val="27"/>
        </w:rPr>
        <w:t>»</w:t>
      </w:r>
      <w:r w:rsidRPr="00A56688">
        <w:rPr>
          <w:sz w:val="27"/>
          <w:szCs w:val="27"/>
        </w:rPr>
        <w:t xml:space="preserve">. Сообщение о присвоении данного статуса 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 xml:space="preserve">отображается на Портале государственных и муниципальных услуг Республики 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>Татарстан, на Едином портале государственных услуг.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Результат процедуры: присвоение заявлению в Системе статуса </w:t>
      </w:r>
      <w:r>
        <w:rPr>
          <w:sz w:val="27"/>
          <w:szCs w:val="27"/>
        </w:rPr>
        <w:t>«</w:t>
      </w:r>
      <w:r w:rsidRPr="00A56688">
        <w:rPr>
          <w:sz w:val="27"/>
          <w:szCs w:val="27"/>
        </w:rPr>
        <w:t xml:space="preserve">Направлен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>в ДОО</w:t>
      </w:r>
      <w:r>
        <w:rPr>
          <w:sz w:val="27"/>
          <w:szCs w:val="27"/>
        </w:rPr>
        <w:t>»</w:t>
      </w:r>
      <w:r w:rsidRPr="00A56688">
        <w:rPr>
          <w:sz w:val="27"/>
          <w:szCs w:val="27"/>
        </w:rPr>
        <w:t>,  заявление родителей (законных представителей) (</w:t>
      </w:r>
      <w:r>
        <w:rPr>
          <w:sz w:val="27"/>
          <w:szCs w:val="27"/>
        </w:rPr>
        <w:t>п</w:t>
      </w:r>
      <w:r w:rsidRPr="00A56688">
        <w:rPr>
          <w:sz w:val="27"/>
          <w:szCs w:val="27"/>
        </w:rPr>
        <w:t xml:space="preserve">риложение </w:t>
      </w:r>
      <w:r>
        <w:rPr>
          <w:sz w:val="27"/>
          <w:szCs w:val="27"/>
        </w:rPr>
        <w:t>2</w:t>
      </w:r>
      <w:r w:rsidRPr="00A56688">
        <w:rPr>
          <w:sz w:val="27"/>
          <w:szCs w:val="27"/>
        </w:rPr>
        <w:t>) при наличии документа, удостоверяющего личность одного из родителей (законных представителей) несовершеннолетнего получателя услуги, свидетельства о рождении ребенка, медици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>ского заключения.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К заявлению о приеме в Учреждение прилагаются следующие документы: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свидетельство о рождении ребёнка (копия);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копия документа, удостоверяющего личность одного из родителей (законных представителей);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копия свидетельства о регистрации по месту жительства (месту пребывания);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медицинское заключение;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рекомендации ПМПК;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документ, подтверждающий льготу по оплате за присмотр и уход в Учреждении (при наличии).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2.6.2. При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приеме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ребенка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в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Учреждение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заключается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договор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родителями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 xml:space="preserve"> (законными представителями) воспитанников (далее</w:t>
      </w:r>
      <w:r>
        <w:rPr>
          <w:sz w:val="27"/>
          <w:szCs w:val="27"/>
        </w:rPr>
        <w:t xml:space="preserve"> –</w:t>
      </w:r>
      <w:r w:rsidRPr="00A56688">
        <w:rPr>
          <w:sz w:val="27"/>
          <w:szCs w:val="27"/>
        </w:rPr>
        <w:t xml:space="preserve"> договор с родителями) в 2-х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 экземплярах с выдачей одного экземпляра договора родителями (законными 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>представителями).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2.6.3. Представленные документы должны соответствовать следующим требов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>ниям: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текст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документа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написан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разборчиво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руки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или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использованием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 информационно-коммуникационных технологий;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t>- фамилия, имя, отчество (наименование) заявителя, его место жительства (место нахождения), телефон написан полностью;</w:t>
      </w:r>
      <w:proofErr w:type="gramEnd"/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- в документах отсутствуют неоговоренные исправления;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документы не исполнены карандашом.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2.6.4. Прием детей из семей беженцев и вынужденных переселенцев, при нал</w:t>
      </w:r>
      <w:r w:rsidRPr="00A56688">
        <w:rPr>
          <w:sz w:val="27"/>
          <w:szCs w:val="27"/>
        </w:rPr>
        <w:t>и</w:t>
      </w:r>
      <w:r w:rsidRPr="00A56688">
        <w:rPr>
          <w:sz w:val="27"/>
          <w:szCs w:val="27"/>
        </w:rPr>
        <w:t xml:space="preserve">чии документов, подтверждающих их статус, может осуществляться на основании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записи детей в паспорте родителей (законных представителей) и их письменного 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 xml:space="preserve">заявления с указанием фактического проживания без учета наличия или отсутствия </w:t>
      </w:r>
      <w:r>
        <w:rPr>
          <w:sz w:val="27"/>
          <w:szCs w:val="27"/>
        </w:rPr>
        <w:t xml:space="preserve">            </w:t>
      </w:r>
      <w:r w:rsidRPr="00A56688">
        <w:rPr>
          <w:sz w:val="27"/>
          <w:szCs w:val="27"/>
        </w:rPr>
        <w:t>регистрационных документов о регистрации по месту проживания.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2.6.5. Иностранные граждане пользуются правом на получение образования наравне с гражданами Российской Федерации.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2.7. Исчерпывающий перечень оснований для отказа в приеме документов,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t>необходимых</w:t>
      </w:r>
      <w:proofErr w:type="gramEnd"/>
      <w:r w:rsidRPr="00A56688">
        <w:rPr>
          <w:sz w:val="27"/>
          <w:szCs w:val="27"/>
        </w:rPr>
        <w:t xml:space="preserve"> для предоставления муниципальной 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Основания для отказа в приеме документов необходимых для предоставления муниципальной услуги, являются: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отсутствие полного пакета надлежаще оформленных документов, необходимых для предоставления услуги, указанных в подразделе 2.6. настоящего Регламента.</w:t>
      </w:r>
    </w:p>
    <w:p w:rsidR="003152C2" w:rsidRPr="00A56688" w:rsidRDefault="003152C2" w:rsidP="003152C2">
      <w:pPr>
        <w:ind w:firstLine="72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2.8. Исчерпывающий перечень оснований для приостановления или отказа в предоставлении муниципальной 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2.8.1. Оказание муниципальной услуги приостанавливается по следующим осн</w:t>
      </w:r>
      <w:r w:rsidRPr="00A56688">
        <w:rPr>
          <w:sz w:val="27"/>
          <w:szCs w:val="27"/>
        </w:rPr>
        <w:t>о</w:t>
      </w:r>
      <w:r w:rsidRPr="00A56688">
        <w:rPr>
          <w:sz w:val="27"/>
          <w:szCs w:val="27"/>
        </w:rPr>
        <w:t>ваниям: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заявление родителей (законных представителей);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медицинские показания;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невыполнение родителями (законными представителями) условий договора учреждения с родителями (законными представителями) воспитанников.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2.8.2. Основаниями для отказа в предоставлении муниципальной услуги являю</w:t>
      </w:r>
      <w:r w:rsidRPr="00A56688">
        <w:rPr>
          <w:sz w:val="27"/>
          <w:szCs w:val="27"/>
        </w:rPr>
        <w:t>т</w:t>
      </w:r>
      <w:r w:rsidRPr="00A56688">
        <w:rPr>
          <w:sz w:val="27"/>
          <w:szCs w:val="27"/>
        </w:rPr>
        <w:t>ся: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отсутствие свободных мест в Учреждении;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наличие медицинских противопоказаний к посещению ребенком Учреждения;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возраст ребенка меньше минимального значения, предусмотренного уставом Учреждения;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возраст поступающего больше максимального значения, предусмотренного уставом Учреждения.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ind w:firstLine="720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2.9. Максимальный срок ожидания в очереди при подаче запроса</w:t>
      </w:r>
    </w:p>
    <w:p w:rsidR="003152C2" w:rsidRDefault="003152C2" w:rsidP="003152C2">
      <w:pPr>
        <w:ind w:firstLine="720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о предоставлении муниципальной услуги и при получении результата</w:t>
      </w:r>
    </w:p>
    <w:p w:rsidR="003152C2" w:rsidRPr="00A56688" w:rsidRDefault="003152C2" w:rsidP="003152C2">
      <w:pPr>
        <w:ind w:firstLine="720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предоставления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2.9.1. Время ожидания заявителя при подаче документов для получения услуги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 xml:space="preserve"> в Учреждении не должно превышать 15 минут.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2.10. Срок и порядок регистрации запроса заявителя о предоставлении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муниципальной услуги, в том числе в электронной форме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2.10.1. Регистрация запроса заявителя о предоставлении муниципальной услуги, регистрация заявления, направленного заявителем с использованием средств почтовой связи или в форме электронных документов, осуществляется в день их поступления в </w:t>
      </w:r>
      <w:r w:rsidRPr="00A56688">
        <w:rPr>
          <w:sz w:val="27"/>
          <w:szCs w:val="27"/>
        </w:rPr>
        <w:lastRenderedPageBreak/>
        <w:t>учреждение либо в случае поступления после окончания рабочего времени на следу</w:t>
      </w:r>
      <w:r w:rsidRPr="00A56688">
        <w:rPr>
          <w:sz w:val="27"/>
          <w:szCs w:val="27"/>
        </w:rPr>
        <w:t>ю</w:t>
      </w:r>
      <w:r w:rsidRPr="00A56688">
        <w:rPr>
          <w:sz w:val="27"/>
          <w:szCs w:val="27"/>
        </w:rPr>
        <w:t>щий рабочий день.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2.10.2. В случае поступления заявления в выходные дни регистрация осущест</w:t>
      </w:r>
      <w:r w:rsidRPr="00A56688">
        <w:rPr>
          <w:sz w:val="27"/>
          <w:szCs w:val="27"/>
        </w:rPr>
        <w:t>в</w:t>
      </w:r>
      <w:r w:rsidRPr="00A56688">
        <w:rPr>
          <w:sz w:val="27"/>
          <w:szCs w:val="27"/>
        </w:rPr>
        <w:t>ляется в первый рабочий день, следующий за выходным днем.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2.11. Требования к помещениям, в которых предоставляется муниципальная услуга,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к месту ожидания и приема заявителей, размещению и оформлению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визуальной, текстовой и мультимедийной информации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о порядке предоставления муниципальной услуги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2.11.1. Места, предназначенные для ознакомления заявителей с информацио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>ными материалами, оборудуются: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информационными стендами;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стульями и столами для возможности оформления документов; кабинет зав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 xml:space="preserve">дующего должен иметь информационную табличку с указанием: 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название кабинета;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фамилии, имени, отчества и должности.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2.11.2. Место для приема посетителя должно быть снабжено стулом, иметь место для письма и раскладки документов.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2.11.3. Места предоставления муниципальной услуги оборудуются в соотве</w:t>
      </w:r>
      <w:r w:rsidRPr="00A56688">
        <w:rPr>
          <w:sz w:val="27"/>
          <w:szCs w:val="27"/>
        </w:rPr>
        <w:t>т</w:t>
      </w:r>
      <w:r w:rsidRPr="00A56688">
        <w:rPr>
          <w:sz w:val="27"/>
          <w:szCs w:val="27"/>
        </w:rPr>
        <w:t>ствии с требованиями СанПиН  2.4.1.3049-13.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2.12. Показатели доступности и качества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2.12.1. Общими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показателями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доступности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качества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предоставления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услуги</w:t>
      </w:r>
      <w:r>
        <w:rPr>
          <w:sz w:val="27"/>
          <w:szCs w:val="27"/>
        </w:rPr>
        <w:t xml:space="preserve">           </w:t>
      </w:r>
      <w:r w:rsidRPr="00A56688">
        <w:rPr>
          <w:sz w:val="27"/>
          <w:szCs w:val="27"/>
        </w:rPr>
        <w:t xml:space="preserve"> являются точность и своевременность исполнения, доступность, затраты</w:t>
      </w:r>
      <w:r>
        <w:rPr>
          <w:sz w:val="27"/>
          <w:szCs w:val="27"/>
        </w:rPr>
        <w:t xml:space="preserve">                              </w:t>
      </w:r>
      <w:r w:rsidRPr="00A56688">
        <w:rPr>
          <w:sz w:val="27"/>
          <w:szCs w:val="27"/>
        </w:rPr>
        <w:t xml:space="preserve"> на реализацию, конечный результат, наличие обоснованных жалоб.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Состав показателей доступности и качества предоставления услуги подраздел</w:t>
      </w:r>
      <w:r w:rsidRPr="00A56688">
        <w:rPr>
          <w:sz w:val="27"/>
          <w:szCs w:val="27"/>
        </w:rPr>
        <w:t>я</w:t>
      </w:r>
      <w:r w:rsidRPr="00A56688">
        <w:rPr>
          <w:sz w:val="27"/>
          <w:szCs w:val="27"/>
        </w:rPr>
        <w:t>ется на группы: качественные и количественные.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2.12.2. К качественным показателям доступности предоставляемой услуги отн</w:t>
      </w:r>
      <w:r w:rsidRPr="00A56688">
        <w:rPr>
          <w:sz w:val="27"/>
          <w:szCs w:val="27"/>
        </w:rPr>
        <w:t>о</w:t>
      </w:r>
      <w:r w:rsidRPr="00A56688">
        <w:rPr>
          <w:sz w:val="27"/>
          <w:szCs w:val="27"/>
        </w:rPr>
        <w:t>сятся: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достоверность информации о предоставляемой услуге;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простата и ясность изложения информационных и инструктивных документов;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- возможность получения информации о ходе предоставления услуги, в том числе с использованием информационно - телекоммуникационных технологий.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2.12.3. К качественным показателям оценки качества предоставляемой услуги относятся: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культура обслуживания (вежливость, эстетичность, уважение достоинства партнера);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качество результатов труда сотрудников (профессиональное мастерство);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- качество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освоения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основной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общеобразовательной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программы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дошкольного 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>образования.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  <w:lang w:val="en-US"/>
        </w:rPr>
        <w:t>III</w:t>
      </w:r>
      <w:r w:rsidRPr="00A56688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Состав, последовательность и сроки выполнения административных процедур, </w:t>
      </w:r>
    </w:p>
    <w:p w:rsidR="003152C2" w:rsidRDefault="003152C2" w:rsidP="003152C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требования к порядку их выполнения, в том числе особенности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выполнения административных процедур в </w:t>
      </w:r>
      <w:proofErr w:type="gramStart"/>
      <w:r>
        <w:rPr>
          <w:sz w:val="27"/>
          <w:szCs w:val="27"/>
        </w:rPr>
        <w:t>электронной</w:t>
      </w:r>
      <w:proofErr w:type="gramEnd"/>
      <w:r>
        <w:rPr>
          <w:sz w:val="27"/>
          <w:szCs w:val="27"/>
        </w:rPr>
        <w:t xml:space="preserve">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Процесс получения услуг включает в себя следующие административные </w:t>
      </w:r>
      <w:r>
        <w:rPr>
          <w:sz w:val="27"/>
          <w:szCs w:val="27"/>
        </w:rPr>
        <w:t xml:space="preserve">                                                                                    </w:t>
      </w:r>
      <w:r w:rsidRPr="00A56688">
        <w:rPr>
          <w:sz w:val="27"/>
          <w:szCs w:val="27"/>
        </w:rPr>
        <w:t>процедуры: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- прием и регистрация заявления;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- рассмотрение заявления и принятие решения о предоставлении либо об отказе </w:t>
      </w:r>
      <w:r>
        <w:rPr>
          <w:sz w:val="27"/>
          <w:szCs w:val="27"/>
        </w:rPr>
        <w:t xml:space="preserve">      </w:t>
      </w:r>
      <w:r w:rsidRPr="00A56688">
        <w:rPr>
          <w:sz w:val="27"/>
          <w:szCs w:val="27"/>
        </w:rPr>
        <w:t>в предоставлении муниципальной услуги;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предоставление дошкольного образования;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блок-схема предоставления муниципальной услуги приведена в </w:t>
      </w:r>
      <w:r>
        <w:rPr>
          <w:sz w:val="27"/>
          <w:szCs w:val="27"/>
        </w:rPr>
        <w:t>п</w:t>
      </w:r>
      <w:r w:rsidRPr="00A56688">
        <w:rPr>
          <w:sz w:val="27"/>
          <w:szCs w:val="27"/>
        </w:rPr>
        <w:t>риложении 3.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3.1. Прием документов и регистрация заявления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3.1.1. Основанием для начала административной процедуры по приему и рег</w:t>
      </w:r>
      <w:r w:rsidRPr="00A56688">
        <w:rPr>
          <w:sz w:val="27"/>
          <w:szCs w:val="27"/>
        </w:rPr>
        <w:t>и</w:t>
      </w:r>
      <w:r w:rsidRPr="00A56688">
        <w:rPr>
          <w:sz w:val="27"/>
          <w:szCs w:val="27"/>
        </w:rPr>
        <w:t>страции заявления, является письменное обращение (заявление), предоставленное</w:t>
      </w:r>
      <w:r>
        <w:rPr>
          <w:sz w:val="27"/>
          <w:szCs w:val="27"/>
        </w:rPr>
        <w:t xml:space="preserve">               </w:t>
      </w:r>
      <w:r w:rsidRPr="00A56688">
        <w:rPr>
          <w:sz w:val="27"/>
          <w:szCs w:val="27"/>
        </w:rPr>
        <w:t xml:space="preserve"> заявителем лично, поступившее по почте или в электронном виде о зачислении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 xml:space="preserve">и предоставлении муниципальной услуги.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3.1.2.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Регистрация заявления, направленного заявителем с использованием средств почтовой связи, осуществляется в день его поступления в образовательное учреждение (далее – ОУ), либо на следующий рабочий день при поступлении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 xml:space="preserve"> заявления и документов по окончании рабочего дня. В случае поступления заявления </w:t>
      </w:r>
      <w:r>
        <w:rPr>
          <w:sz w:val="27"/>
          <w:szCs w:val="27"/>
        </w:rPr>
        <w:t xml:space="preserve">            </w:t>
      </w:r>
      <w:r w:rsidRPr="00A56688">
        <w:rPr>
          <w:sz w:val="27"/>
          <w:szCs w:val="27"/>
        </w:rPr>
        <w:t>в выходной день (нерабочий или праздничный) день – регистрация осуществляется</w:t>
      </w:r>
      <w:r>
        <w:rPr>
          <w:sz w:val="27"/>
          <w:szCs w:val="27"/>
        </w:rPr>
        <w:t xml:space="preserve">            </w:t>
      </w:r>
      <w:r w:rsidRPr="00A56688">
        <w:rPr>
          <w:sz w:val="27"/>
          <w:szCs w:val="27"/>
        </w:rPr>
        <w:t xml:space="preserve"> в первый, следующий за ним рабочий день.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3.1.3. Регистрация заявления, представленного в форме электронного документа, осуществляется в день поступления в ОУ, либо на следующий рабочий день при 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>поступлении заявления и документов по окончании рабочего дня. В случае</w:t>
      </w:r>
      <w:r>
        <w:rPr>
          <w:sz w:val="27"/>
          <w:szCs w:val="27"/>
        </w:rPr>
        <w:t xml:space="preserve">                          </w:t>
      </w:r>
      <w:r w:rsidRPr="00A56688">
        <w:rPr>
          <w:sz w:val="27"/>
          <w:szCs w:val="27"/>
        </w:rPr>
        <w:t xml:space="preserve"> поступления заявления в выходной (нерабочий или праздничный) день – регистрация осуществляется в первый, следующий за ним рабочий день.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3.1.4. Регистрация заявления осуществляется должностным лицом, ответстве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>ным за предоставление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pStyle w:val="a8"/>
        <w:ind w:left="0"/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>3.2. Рассмотрение заявления и принятие решения о предоставлении либо об отказе</w:t>
      </w:r>
    </w:p>
    <w:p w:rsidR="003152C2" w:rsidRPr="00A56688" w:rsidRDefault="003152C2" w:rsidP="003152C2">
      <w:pPr>
        <w:pStyle w:val="a8"/>
        <w:ind w:left="0"/>
        <w:jc w:val="center"/>
        <w:rPr>
          <w:bCs/>
          <w:sz w:val="27"/>
          <w:szCs w:val="27"/>
        </w:rPr>
      </w:pPr>
      <w:r w:rsidRPr="00A56688">
        <w:rPr>
          <w:bCs/>
          <w:sz w:val="27"/>
          <w:szCs w:val="27"/>
        </w:rPr>
        <w:t xml:space="preserve"> в представлении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3.2.1. Основанием для начала административной процедуры по зачислению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ребенка в ДОУ является получение статуса «</w:t>
      </w:r>
      <w:proofErr w:type="gramStart"/>
      <w:r w:rsidRPr="00A56688">
        <w:rPr>
          <w:sz w:val="27"/>
          <w:szCs w:val="27"/>
        </w:rPr>
        <w:t>Направлен</w:t>
      </w:r>
      <w:proofErr w:type="gramEnd"/>
      <w:r w:rsidRPr="00A56688">
        <w:rPr>
          <w:sz w:val="27"/>
          <w:szCs w:val="27"/>
        </w:rPr>
        <w:t xml:space="preserve"> в ДОО»  заявителем.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3.2.2. Заявление (прием) детей в ДОУ осуществляется по письменному заявл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>нию родителей (законных представителей) по форме</w:t>
      </w:r>
      <w:r>
        <w:rPr>
          <w:sz w:val="27"/>
          <w:szCs w:val="27"/>
        </w:rPr>
        <w:t>,</w:t>
      </w:r>
      <w:r w:rsidRPr="00A56688">
        <w:rPr>
          <w:sz w:val="27"/>
          <w:szCs w:val="27"/>
        </w:rPr>
        <w:t xml:space="preserve"> согласно приложению 2 </w:t>
      </w:r>
      <w:r>
        <w:rPr>
          <w:sz w:val="27"/>
          <w:szCs w:val="27"/>
        </w:rPr>
        <w:t xml:space="preserve">                            </w:t>
      </w:r>
      <w:r w:rsidRPr="00A56688">
        <w:rPr>
          <w:sz w:val="27"/>
          <w:szCs w:val="27"/>
        </w:rPr>
        <w:t>к Регламенту.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3.2.3. Результатом исполнения административного действия является принятие решения о зачислении получателя муниципальной услуги в учреждение, либо </w:t>
      </w:r>
      <w:r>
        <w:rPr>
          <w:sz w:val="27"/>
          <w:szCs w:val="27"/>
        </w:rPr>
        <w:t xml:space="preserve">                         </w:t>
      </w:r>
      <w:r w:rsidRPr="00A56688">
        <w:rPr>
          <w:sz w:val="27"/>
          <w:szCs w:val="27"/>
        </w:rPr>
        <w:t>об обоснованном отказе в предоставлении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3.2.4. Решение об отказе в предоставлении муниципальной услуги направляется Заявителю в течение двух рабочих дней с указанием причины отказа.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3.2.5. Заведующий ДОУ регистрирует зачисление ребенка в ДОУ в книге учета движения детей, не позднее 01 сентября текущего года проводит подведение итогов 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 xml:space="preserve">за истекший учебный год. 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3.2.6. При зачислении (приеме) ребенка в ДОУ заключается договор между ДОУ и родителями (законными представителями) детей (далее – договор с родителями) в 2-х экземплярах с выдачей одного экземпляра договора родителям (законным представит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 xml:space="preserve">лям).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3.2.7. При поступлении ребенка в ДОУ  издает приказ о его зачислении.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3.3. Предоставление дошкольного образования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3.3.1. </w:t>
      </w:r>
      <w:proofErr w:type="gramStart"/>
      <w:r w:rsidRPr="00A56688">
        <w:rPr>
          <w:sz w:val="27"/>
          <w:szCs w:val="27"/>
        </w:rPr>
        <w:t>Юридическим фактом, являющимся основанием для оказания Услуги явл</w:t>
      </w:r>
      <w:r w:rsidRPr="00A56688">
        <w:rPr>
          <w:sz w:val="27"/>
          <w:szCs w:val="27"/>
        </w:rPr>
        <w:t>я</w:t>
      </w:r>
      <w:r w:rsidRPr="00A56688">
        <w:rPr>
          <w:sz w:val="27"/>
          <w:szCs w:val="27"/>
        </w:rPr>
        <w:t>ется договор на предоставление Услуги между Заявителями и Учреждением,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 xml:space="preserve"> включающий в себя взаимные права, обязанности и ответственность сторон,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 xml:space="preserve"> возникающие в процессе реализации основной общеобразовательной программы 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>дошкольного образования.</w:t>
      </w:r>
      <w:proofErr w:type="gramEnd"/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3.3.2. Предоставление Услуги осуществляют: 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1)  административно-управленческий персонал (заведующий Учреждением,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заместитель заведующего Учреждением, старший воспитатель);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Pr="00A56688">
        <w:rPr>
          <w:sz w:val="27"/>
          <w:szCs w:val="27"/>
        </w:rPr>
        <w:t>педагогический персонал (воспитатели, педагоги дополнительного образов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 xml:space="preserve">ния и т.д.), 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3) медицинский персонал (медсестры, врач), 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4) младший обслуживающий персонал (младшие воспитатели, дворники,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уборщики служебных помещений, повара, кастелянши, сторожа и т.д.).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Состав персонала определяется в соответствии со штатным расписанием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Учреждения.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3.3.3. Ответственный за оказание Услуги – заведующий Учреждением.    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color w:val="000000"/>
          <w:sz w:val="27"/>
          <w:szCs w:val="27"/>
        </w:rPr>
        <w:t>3.3.4. Содержание образовательного</w:t>
      </w:r>
      <w:r w:rsidRPr="00A56688">
        <w:rPr>
          <w:sz w:val="27"/>
          <w:szCs w:val="27"/>
        </w:rPr>
        <w:t xml:space="preserve"> процесса в Учреждении определяется соо</w:t>
      </w:r>
      <w:r w:rsidRPr="00A56688">
        <w:rPr>
          <w:sz w:val="27"/>
          <w:szCs w:val="27"/>
        </w:rPr>
        <w:t>т</w:t>
      </w:r>
      <w:r w:rsidRPr="00A56688">
        <w:rPr>
          <w:sz w:val="27"/>
          <w:szCs w:val="27"/>
        </w:rPr>
        <w:t>ветствующей программой образования. Учреждение самостоятельно в выборе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 xml:space="preserve"> программы из комплекса вариативных программ, рекомендованных государственными федеральными требованиями, внесении изменений в них, а также разработке 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 xml:space="preserve">собственных (авторских) программ в соответствии с требованиями федеральных </w:t>
      </w:r>
      <w:r>
        <w:rPr>
          <w:sz w:val="27"/>
          <w:szCs w:val="27"/>
        </w:rPr>
        <w:t xml:space="preserve">               </w:t>
      </w:r>
      <w:r w:rsidRPr="00A56688">
        <w:rPr>
          <w:sz w:val="27"/>
          <w:szCs w:val="27"/>
        </w:rPr>
        <w:t>государственных требований.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56688">
        <w:rPr>
          <w:sz w:val="27"/>
          <w:szCs w:val="27"/>
        </w:rPr>
        <w:t xml:space="preserve">Режим работы групп, длительность пребывания в них воспитанников, а также нагрузки непосредственно образовательной деятельности воспитанников определяются уставом Учреждения и не должны превышать нормы предельно допустимых нагрузок, определенных на основе </w:t>
      </w:r>
      <w:r w:rsidRPr="00A56688">
        <w:rPr>
          <w:color w:val="000000"/>
          <w:sz w:val="27"/>
          <w:szCs w:val="27"/>
        </w:rPr>
        <w:t xml:space="preserve">Санитарно-эпидемиологических  требований к устройству, </w:t>
      </w:r>
      <w:r>
        <w:rPr>
          <w:color w:val="000000"/>
          <w:sz w:val="27"/>
          <w:szCs w:val="27"/>
        </w:rPr>
        <w:t xml:space="preserve">         </w:t>
      </w:r>
      <w:r w:rsidRPr="00A56688">
        <w:rPr>
          <w:color w:val="000000"/>
          <w:sz w:val="27"/>
          <w:szCs w:val="27"/>
        </w:rPr>
        <w:t xml:space="preserve">содержанию и организации режима работы дошкольных образовательных учреждений (СанПиН </w:t>
      </w:r>
      <w:r w:rsidRPr="00A56688">
        <w:rPr>
          <w:sz w:val="27"/>
          <w:szCs w:val="27"/>
        </w:rPr>
        <w:t>2.4.1.3049-13)</w:t>
      </w:r>
      <w:r w:rsidRPr="00A56688">
        <w:rPr>
          <w:color w:val="000000"/>
          <w:sz w:val="27"/>
          <w:szCs w:val="27"/>
        </w:rPr>
        <w:t>.</w:t>
      </w:r>
    </w:p>
    <w:p w:rsidR="003152C2" w:rsidRPr="00A56688" w:rsidRDefault="003152C2" w:rsidP="003152C2">
      <w:pPr>
        <w:pStyle w:val="consplusnormal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56688">
        <w:rPr>
          <w:color w:val="000000"/>
          <w:sz w:val="27"/>
          <w:szCs w:val="27"/>
        </w:rPr>
        <w:t>3.3.5. Результатом исполнения данной административной процедуры является непосредственное получение Заявителем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  <w:lang w:val="en-US"/>
        </w:rPr>
        <w:t>IV</w:t>
      </w:r>
      <w:r w:rsidRPr="00A56688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Формы контроля за исполнением муниципальной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4.1. Порядок осуществления текущего </w:t>
      </w:r>
      <w:proofErr w:type="gramStart"/>
      <w:r w:rsidRPr="00A56688">
        <w:rPr>
          <w:sz w:val="27"/>
          <w:szCs w:val="27"/>
        </w:rPr>
        <w:t>контроля за</w:t>
      </w:r>
      <w:proofErr w:type="gramEnd"/>
      <w:r w:rsidRPr="00A56688">
        <w:rPr>
          <w:sz w:val="27"/>
          <w:szCs w:val="27"/>
        </w:rPr>
        <w:t xml:space="preserve"> соблюдением ответственности должностными лицами положений административного регламента и иных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нормативных правовых актов, устанавливающих требования к предоставлению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муниципальной услуги, а также принятием ими решений.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4.1.1. </w:t>
      </w:r>
      <w:proofErr w:type="gramStart"/>
      <w:r w:rsidRPr="00A56688">
        <w:rPr>
          <w:sz w:val="27"/>
          <w:szCs w:val="27"/>
        </w:rPr>
        <w:t>Контроль за</w:t>
      </w:r>
      <w:proofErr w:type="gramEnd"/>
      <w:r w:rsidRPr="00A56688">
        <w:rPr>
          <w:sz w:val="27"/>
          <w:szCs w:val="27"/>
        </w:rPr>
        <w:t xml:space="preserve"> предоставлением полноты и качества муниципальной услуги, соблюдением последовательности действий при предоставлении муниципальной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 услуги, осуществляется начальником органа управления образованием и заведующим Учреждения.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4.1.2. Текущий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контроль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осуществляется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путем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проведения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мероприятий 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 xml:space="preserve">по изучению вопросов соблюдения и исполнения должностными лицами положений Регламента. Руководитель учреждения несет персональную ответственность </w:t>
      </w:r>
      <w:r>
        <w:rPr>
          <w:sz w:val="27"/>
          <w:szCs w:val="27"/>
        </w:rPr>
        <w:t xml:space="preserve">                        </w:t>
      </w:r>
      <w:r w:rsidRPr="00A56688">
        <w:rPr>
          <w:sz w:val="27"/>
          <w:szCs w:val="27"/>
        </w:rPr>
        <w:t xml:space="preserve">за качество и своевременность предоставления муниципальной услуги, за мониторинг </w:t>
      </w:r>
      <w:r>
        <w:rPr>
          <w:sz w:val="27"/>
          <w:szCs w:val="27"/>
        </w:rPr>
        <w:t xml:space="preserve">    </w:t>
      </w:r>
      <w:r w:rsidRPr="00A56688">
        <w:rPr>
          <w:sz w:val="27"/>
          <w:szCs w:val="27"/>
        </w:rPr>
        <w:lastRenderedPageBreak/>
        <w:t xml:space="preserve">и полноту информации, за соблюдение положений регламента и иных нормативных </w:t>
      </w:r>
      <w:r>
        <w:rPr>
          <w:sz w:val="27"/>
          <w:szCs w:val="27"/>
        </w:rPr>
        <w:t xml:space="preserve">           </w:t>
      </w:r>
      <w:r w:rsidRPr="00A56688">
        <w:rPr>
          <w:sz w:val="27"/>
          <w:szCs w:val="27"/>
        </w:rPr>
        <w:t>актов, устанавливающих требования к предоставлению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4.2. Порядок и периодичность осуществления плановых и внеплановых проверок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полноты и качества предоставления муниципальной услуги,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в том числе порядок и формы </w:t>
      </w:r>
      <w:proofErr w:type="gramStart"/>
      <w:r w:rsidRPr="00A56688">
        <w:rPr>
          <w:sz w:val="27"/>
          <w:szCs w:val="27"/>
        </w:rPr>
        <w:t>контроля за</w:t>
      </w:r>
      <w:proofErr w:type="gramEnd"/>
      <w:r w:rsidRPr="00A56688">
        <w:rPr>
          <w:sz w:val="27"/>
          <w:szCs w:val="27"/>
        </w:rPr>
        <w:t xml:space="preserve"> полнотой и качеством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предоставления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4.2.1. Контроль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осуществляется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путем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проведения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проверок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соблюдения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и исполнения работниками  настоящего административного регламента. Контроль 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>полноты и качества предоставления муниципальной услуги включает в себя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 xml:space="preserve"> проведение проверок, выявление и устранение нарушений прав заявителей, </w:t>
      </w:r>
      <w:r>
        <w:rPr>
          <w:sz w:val="27"/>
          <w:szCs w:val="27"/>
        </w:rPr>
        <w:t xml:space="preserve">                   </w:t>
      </w:r>
      <w:r w:rsidRPr="00A56688">
        <w:rPr>
          <w:sz w:val="27"/>
          <w:szCs w:val="27"/>
        </w:rPr>
        <w:t>рассмотрение, принятие решений и подготовку ответов на обращения заявителей,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 xml:space="preserve"> содержащих жалобы на решения, действия (бездействие) сотрудников.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4.2.2. </w:t>
      </w:r>
      <w:proofErr w:type="gramStart"/>
      <w:r w:rsidRPr="00A56688">
        <w:rPr>
          <w:sz w:val="27"/>
          <w:szCs w:val="27"/>
        </w:rPr>
        <w:t>Периодичность проведения проверок может носить плановый характер (осуществляться на основании ежеквартальных, полугодовых или годовых планов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 xml:space="preserve"> работы), тематический характер (проверка предоставления муниципальной услуги 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>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</w:t>
      </w:r>
      <w:r w:rsidRPr="00A56688">
        <w:rPr>
          <w:sz w:val="27"/>
          <w:szCs w:val="27"/>
        </w:rPr>
        <w:t>ь</w:t>
      </w:r>
      <w:r w:rsidRPr="00A56688">
        <w:rPr>
          <w:sz w:val="27"/>
          <w:szCs w:val="27"/>
        </w:rPr>
        <w:t xml:space="preserve">ной услуги, на основании поручений Главы администрации Нижнекамского </w:t>
      </w:r>
      <w:r>
        <w:rPr>
          <w:sz w:val="27"/>
          <w:szCs w:val="27"/>
        </w:rPr>
        <w:t xml:space="preserve">                        </w:t>
      </w:r>
      <w:r w:rsidRPr="00A56688">
        <w:rPr>
          <w:sz w:val="27"/>
          <w:szCs w:val="27"/>
        </w:rPr>
        <w:t xml:space="preserve">муниципального района Республики Татарстан, руководителя контролирующего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>органа, по требованию органов прокуратуры, правоохранительных органов,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 xml:space="preserve"> информации</w:t>
      </w:r>
      <w:proofErr w:type="gramEnd"/>
      <w:r w:rsidRPr="00A56688">
        <w:rPr>
          <w:sz w:val="27"/>
          <w:szCs w:val="27"/>
        </w:rPr>
        <w:t xml:space="preserve">, содержащейся в обращениях органов государственной власти 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>(государственных органов), граждан и юридических лиц).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4.3. Ответственность должностных лиц исполнительного органа за решения и действия (бездействие), принимаемые (осуществляемые) ими в ходе предоставления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4.3.1. Должностные лица несут ответственность, предусмотренную законод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>тельством Российской Федерации и Республики Татарстан, за свои решения и действия (бездействие), принимаемые в ходе представления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4.3.2. Ответственность должностных лиц Учреждения закрепляется в их дол</w:t>
      </w:r>
      <w:r w:rsidRPr="00A56688">
        <w:rPr>
          <w:sz w:val="27"/>
          <w:szCs w:val="27"/>
        </w:rPr>
        <w:t>ж</w:t>
      </w:r>
      <w:r w:rsidRPr="00A56688">
        <w:rPr>
          <w:sz w:val="27"/>
          <w:szCs w:val="27"/>
        </w:rPr>
        <w:t>ностных инструкциях.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4.4. Требования к порядку и формам </w:t>
      </w:r>
      <w:proofErr w:type="gramStart"/>
      <w:r w:rsidRPr="00A56688">
        <w:rPr>
          <w:sz w:val="27"/>
          <w:szCs w:val="27"/>
        </w:rPr>
        <w:t>контроля за</w:t>
      </w:r>
      <w:proofErr w:type="gramEnd"/>
      <w:r w:rsidRPr="00A56688">
        <w:rPr>
          <w:sz w:val="27"/>
          <w:szCs w:val="27"/>
        </w:rPr>
        <w:t xml:space="preserve"> предоставлением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муниципальной услуги,  в том числе со стороны граждан, 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их объединений и организаций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4.4.1. </w:t>
      </w:r>
      <w:proofErr w:type="gramStart"/>
      <w:r w:rsidRPr="00A56688">
        <w:rPr>
          <w:sz w:val="27"/>
          <w:szCs w:val="27"/>
        </w:rPr>
        <w:t>Контроль за</w:t>
      </w:r>
      <w:proofErr w:type="gramEnd"/>
      <w:r w:rsidRPr="00A56688">
        <w:rPr>
          <w:sz w:val="27"/>
          <w:szCs w:val="27"/>
        </w:rPr>
        <w:t xml:space="preserve"> предоставлением муниципальной услуги со стороны граждан, их объединений и организаций является самостоятельной формой контроля </w:t>
      </w:r>
      <w:r>
        <w:rPr>
          <w:sz w:val="27"/>
          <w:szCs w:val="27"/>
        </w:rPr>
        <w:t xml:space="preserve">                            </w:t>
      </w:r>
      <w:r w:rsidRPr="00A56688">
        <w:rPr>
          <w:sz w:val="27"/>
          <w:szCs w:val="27"/>
        </w:rPr>
        <w:t xml:space="preserve">и осуществляется путем направления обращений в Учреждение, а также путем 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 xml:space="preserve">обжалования действий (бездействия) и решений, осуществляемых (принятых) в ходе предоставления муниципальной услуги в установленном порядке.  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  <w:lang w:val="en-US"/>
        </w:rPr>
        <w:lastRenderedPageBreak/>
        <w:t>V</w:t>
      </w:r>
      <w:r w:rsidRPr="00A56688">
        <w:rPr>
          <w:sz w:val="27"/>
          <w:szCs w:val="27"/>
        </w:rPr>
        <w:t xml:space="preserve">. </w:t>
      </w:r>
      <w:r>
        <w:rPr>
          <w:sz w:val="27"/>
          <w:szCs w:val="27"/>
        </w:rPr>
        <w:t>Досудебный (внесудебный) порядок обжалования решений</w:t>
      </w:r>
    </w:p>
    <w:p w:rsidR="003152C2" w:rsidRDefault="003152C2" w:rsidP="003152C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и действий (бездействия) органа, предоставляющего муниципальную услугу,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а также его должностных лиц</w:t>
      </w:r>
    </w:p>
    <w:p w:rsidR="003152C2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5.1. Информация для заявителя о его праве подать жалобу на решение и (или) действие (бездействие) исполнительного органа и (или) его должностных лиц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при предоставлении муниципальной услуги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5.1.1. Заявитель в праве в досудебном (внесудебном) порядке обжаловать де</w:t>
      </w:r>
      <w:r w:rsidRPr="00A56688">
        <w:rPr>
          <w:sz w:val="27"/>
          <w:szCs w:val="27"/>
        </w:rPr>
        <w:t>й</w:t>
      </w:r>
      <w:r w:rsidRPr="00A56688">
        <w:rPr>
          <w:sz w:val="27"/>
          <w:szCs w:val="27"/>
        </w:rPr>
        <w:t>ствия (бездействие) и решения, принятые (осуществляемые) в ходе предоставления м</w:t>
      </w:r>
      <w:r w:rsidRPr="00A56688">
        <w:rPr>
          <w:sz w:val="27"/>
          <w:szCs w:val="27"/>
        </w:rPr>
        <w:t>у</w:t>
      </w:r>
      <w:r w:rsidRPr="00A56688">
        <w:rPr>
          <w:sz w:val="27"/>
          <w:szCs w:val="27"/>
        </w:rPr>
        <w:t>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5.2. Предмет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5.2.1. Нарушение срока регистрации запроса заявителя о предоставлении мун</w:t>
      </w:r>
      <w:r w:rsidRPr="00A56688">
        <w:rPr>
          <w:sz w:val="27"/>
          <w:szCs w:val="27"/>
        </w:rPr>
        <w:t>и</w:t>
      </w:r>
      <w:r w:rsidRPr="00A56688">
        <w:rPr>
          <w:sz w:val="27"/>
          <w:szCs w:val="27"/>
        </w:rPr>
        <w:t>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5.2.2. Нарушение срока предоставления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5.2.3.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sz w:val="27"/>
          <w:szCs w:val="27"/>
        </w:rPr>
        <w:t xml:space="preserve">                   </w:t>
      </w:r>
      <w:r w:rsidRPr="00A56688">
        <w:rPr>
          <w:sz w:val="27"/>
          <w:szCs w:val="27"/>
        </w:rPr>
        <w:t xml:space="preserve">Республики Татарстан, муниципальными правовыми актами для предоставления 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муниципальных услуги.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5.2.4. Отказ в приеме документов у заявителя, предоставление которых пред</w:t>
      </w:r>
      <w:r w:rsidRPr="00A56688">
        <w:rPr>
          <w:sz w:val="27"/>
          <w:szCs w:val="27"/>
        </w:rPr>
        <w:t>у</w:t>
      </w:r>
      <w:r w:rsidRPr="00A56688">
        <w:rPr>
          <w:sz w:val="27"/>
          <w:szCs w:val="27"/>
        </w:rPr>
        <w:t>смотрено нормативными правовыми актами Республики Татарстан, муниципальными правовыми актами для предоставления муниципальной услуги.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5.2.5. </w:t>
      </w:r>
      <w:proofErr w:type="gramStart"/>
      <w:r w:rsidRPr="00A56688">
        <w:rPr>
          <w:sz w:val="27"/>
          <w:szCs w:val="27"/>
        </w:rPr>
        <w:t xml:space="preserve">Отказ в предоставлении муниципальной услуги, если основания отказа </w:t>
      </w:r>
      <w:r>
        <w:rPr>
          <w:sz w:val="27"/>
          <w:szCs w:val="27"/>
        </w:rPr>
        <w:t xml:space="preserve">         </w:t>
      </w:r>
      <w:r w:rsidRPr="00A56688">
        <w:rPr>
          <w:sz w:val="27"/>
          <w:szCs w:val="27"/>
        </w:rPr>
        <w:t>не предусмотрены федеральными законами и принятыми в соответствии с ними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 xml:space="preserve"> нормативными правовыми актами Российской Федерации, нормативными правовыми актами Республики Татарстан, муниципальными правыми актами.</w:t>
      </w:r>
      <w:proofErr w:type="gramEnd"/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5.2.6. За требование с заявителя при предоставлении муниципальной услуги пл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>ты, не предусмотренной нормативными правовыми актами Российской Федерации, нормативными правовыми актами Республики Татарстан, муниципальными правыми актами.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5.2.7. </w:t>
      </w:r>
      <w:proofErr w:type="gramStart"/>
      <w:r w:rsidRPr="00A56688">
        <w:rPr>
          <w:sz w:val="27"/>
          <w:szCs w:val="27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отпечаток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5.3.Органы власти и уполномоченные на рассмотрение жалобы должностные лица,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которым может быть направлена жалоба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5.3.1. Органы государственной власти, органы местного самоуправления Нижн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 xml:space="preserve">камского муниципального района, которым может быть адресована жалоба заявителя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в досудебном (внесудебном) порядке: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- Руководитель Исполнительного комитета Нижнекамского муниципального района Республики Татарстан – по адресу: Республика Татарстан, г. Нижнекамск, </w:t>
      </w:r>
      <w:r>
        <w:rPr>
          <w:sz w:val="27"/>
          <w:szCs w:val="27"/>
        </w:rPr>
        <w:t xml:space="preserve">              </w:t>
      </w:r>
      <w:r w:rsidRPr="00A56688">
        <w:rPr>
          <w:sz w:val="27"/>
          <w:szCs w:val="27"/>
        </w:rPr>
        <w:t>проспе</w:t>
      </w:r>
      <w:proofErr w:type="gramStart"/>
      <w:r w:rsidRPr="00A56688">
        <w:rPr>
          <w:sz w:val="27"/>
          <w:szCs w:val="27"/>
        </w:rPr>
        <w:t>кт Стр</w:t>
      </w:r>
      <w:proofErr w:type="gramEnd"/>
      <w:r w:rsidRPr="00A56688">
        <w:rPr>
          <w:sz w:val="27"/>
          <w:szCs w:val="27"/>
        </w:rPr>
        <w:t>оителей, д.12.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56688">
        <w:rPr>
          <w:sz w:val="27"/>
          <w:szCs w:val="27"/>
        </w:rPr>
        <w:t>начальник Управления дошкольного образования, г. Нижнекамск, ул.</w:t>
      </w:r>
      <w:r>
        <w:rPr>
          <w:sz w:val="27"/>
          <w:szCs w:val="27"/>
        </w:rPr>
        <w:t xml:space="preserve"> </w:t>
      </w:r>
      <w:proofErr w:type="spellStart"/>
      <w:r w:rsidRPr="00A56688">
        <w:rPr>
          <w:sz w:val="27"/>
          <w:szCs w:val="27"/>
        </w:rPr>
        <w:t>Ахтуби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>ская</w:t>
      </w:r>
      <w:proofErr w:type="spellEnd"/>
      <w:r w:rsidRPr="00A56688">
        <w:rPr>
          <w:sz w:val="27"/>
          <w:szCs w:val="27"/>
        </w:rPr>
        <w:t>, д.6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- </w:t>
      </w:r>
      <w:proofErr w:type="gramStart"/>
      <w:r w:rsidRPr="00A56688">
        <w:rPr>
          <w:sz w:val="27"/>
          <w:szCs w:val="27"/>
        </w:rPr>
        <w:t>заведующий  Учреждения</w:t>
      </w:r>
      <w:proofErr w:type="gramEnd"/>
      <w:r w:rsidRPr="00A56688">
        <w:rPr>
          <w:sz w:val="27"/>
          <w:szCs w:val="27"/>
        </w:rPr>
        <w:t xml:space="preserve"> – по адресу расположения ДОУ.</w:t>
      </w: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5.4. Порядок подачи и 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5.4.1. Основанием для начала процедуры досудебного (внесудебного) обжалов</w:t>
      </w:r>
      <w:r w:rsidRPr="00A56688">
        <w:rPr>
          <w:sz w:val="27"/>
          <w:szCs w:val="27"/>
        </w:rPr>
        <w:t>а</w:t>
      </w:r>
      <w:r w:rsidRPr="00A56688">
        <w:rPr>
          <w:sz w:val="27"/>
          <w:szCs w:val="27"/>
        </w:rPr>
        <w:t xml:space="preserve">ния является поступление в письменной форме на бумажном носителе либо </w:t>
      </w:r>
      <w:r>
        <w:rPr>
          <w:sz w:val="27"/>
          <w:szCs w:val="27"/>
        </w:rPr>
        <w:t xml:space="preserve">                     </w:t>
      </w:r>
      <w:r w:rsidRPr="00A56688">
        <w:rPr>
          <w:sz w:val="27"/>
          <w:szCs w:val="27"/>
        </w:rPr>
        <w:t>в электронной форме в Учреждение либо в вышестоящий орган жалобы на действия (бездействие) и решения, осуществляемые (принятые) в ходе предоставления</w:t>
      </w:r>
      <w:r>
        <w:rPr>
          <w:sz w:val="27"/>
          <w:szCs w:val="27"/>
        </w:rPr>
        <w:t xml:space="preserve">                   </w:t>
      </w:r>
      <w:r w:rsidRPr="00A56688">
        <w:rPr>
          <w:sz w:val="27"/>
          <w:szCs w:val="27"/>
        </w:rPr>
        <w:t xml:space="preserve"> муниципальной услуги.</w:t>
      </w:r>
    </w:p>
    <w:p w:rsidR="003152C2" w:rsidRPr="00A56688" w:rsidRDefault="003152C2" w:rsidP="003152C2">
      <w:pPr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5.4.2. При письменном обращении жалоба должна содержать:</w:t>
      </w:r>
    </w:p>
    <w:p w:rsidR="003152C2" w:rsidRPr="00A56688" w:rsidRDefault="003152C2" w:rsidP="003152C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bookmarkStart w:id="29" w:name="sub_701"/>
      <w:proofErr w:type="gramStart"/>
      <w:r w:rsidRPr="00A56688">
        <w:rPr>
          <w:rFonts w:eastAsiaTheme="minorHAnsi"/>
          <w:sz w:val="27"/>
          <w:szCs w:val="27"/>
          <w:lang w:eastAsia="en-US"/>
        </w:rPr>
        <w:t xml:space="preserve">- </w:t>
      </w:r>
      <w:r w:rsidRPr="00A56688">
        <w:rPr>
          <w:sz w:val="27"/>
          <w:szCs w:val="27"/>
        </w:rPr>
        <w:t xml:space="preserve">наименование Учреждения, предоставляющего муниципальную услугу, либо фамилию, имя, отчество должностного лица Учреждения, предоставляющего 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>муниципальную услугу, решения и действия (бездействие) которых обжалуются</w:t>
      </w:r>
      <w:r w:rsidRPr="00A56688">
        <w:rPr>
          <w:rFonts w:eastAsiaTheme="minorHAnsi"/>
          <w:sz w:val="27"/>
          <w:szCs w:val="27"/>
          <w:lang w:eastAsia="en-US"/>
        </w:rPr>
        <w:t>,</w:t>
      </w:r>
      <w:r>
        <w:rPr>
          <w:rFonts w:eastAsiaTheme="minorHAnsi"/>
          <w:sz w:val="27"/>
          <w:szCs w:val="27"/>
          <w:lang w:eastAsia="en-US"/>
        </w:rPr>
        <w:t xml:space="preserve">      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 а также фамилию, имя, отчество (последнее - при наличии) Заявителя, почтовый адрес, по которому должны быть направлены ответ, уведомление о переадресации обращения, суть предложения, заявления или жалобы, личную подпись и дату.</w:t>
      </w:r>
      <w:proofErr w:type="gramEnd"/>
    </w:p>
    <w:p w:rsidR="003152C2" w:rsidRPr="00A56688" w:rsidRDefault="003152C2" w:rsidP="003152C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bookmarkStart w:id="30" w:name="sub_702"/>
      <w:bookmarkEnd w:id="29"/>
      <w:r w:rsidRPr="00A56688">
        <w:rPr>
          <w:rFonts w:eastAsiaTheme="minorHAnsi"/>
          <w:sz w:val="27"/>
          <w:szCs w:val="27"/>
          <w:lang w:eastAsia="en-US"/>
        </w:rPr>
        <w:t>- в случае необходимости в подтверждение своих доводов прилагается к пис</w:t>
      </w:r>
      <w:r w:rsidRPr="00A56688">
        <w:rPr>
          <w:rFonts w:eastAsiaTheme="minorHAnsi"/>
          <w:sz w:val="27"/>
          <w:szCs w:val="27"/>
          <w:lang w:eastAsia="en-US"/>
        </w:rPr>
        <w:t>ь</w:t>
      </w:r>
      <w:r w:rsidRPr="00A56688">
        <w:rPr>
          <w:rFonts w:eastAsiaTheme="minorHAnsi"/>
          <w:sz w:val="27"/>
          <w:szCs w:val="27"/>
          <w:lang w:eastAsia="en-US"/>
        </w:rPr>
        <w:t>менному обращению документы и материалы либо их копии.</w:t>
      </w:r>
    </w:p>
    <w:bookmarkEnd w:id="30"/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5.4.3. При обращении в форме электронного документа жалоба должна соде</w:t>
      </w:r>
      <w:r w:rsidRPr="00A56688">
        <w:rPr>
          <w:sz w:val="27"/>
          <w:szCs w:val="27"/>
        </w:rPr>
        <w:t>р</w:t>
      </w:r>
      <w:r w:rsidRPr="00A56688">
        <w:rPr>
          <w:sz w:val="27"/>
          <w:szCs w:val="27"/>
        </w:rPr>
        <w:t>жать:</w:t>
      </w:r>
    </w:p>
    <w:p w:rsidR="003152C2" w:rsidRPr="00A56688" w:rsidRDefault="003152C2" w:rsidP="003152C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7"/>
          <w:szCs w:val="27"/>
          <w:lang w:eastAsia="en-US"/>
        </w:rPr>
      </w:pPr>
      <w:r w:rsidRPr="00A56688">
        <w:rPr>
          <w:rFonts w:eastAsiaTheme="minorHAnsi"/>
          <w:sz w:val="27"/>
          <w:szCs w:val="27"/>
          <w:lang w:eastAsia="en-US"/>
        </w:rPr>
        <w:t>-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</w:t>
      </w:r>
      <w:r>
        <w:rPr>
          <w:rFonts w:eastAsiaTheme="minorHAnsi"/>
          <w:sz w:val="27"/>
          <w:szCs w:val="27"/>
          <w:lang w:eastAsia="en-US"/>
        </w:rPr>
        <w:t xml:space="preserve">               </w:t>
      </w:r>
      <w:r w:rsidRPr="00A56688">
        <w:rPr>
          <w:rFonts w:eastAsiaTheme="minorHAnsi"/>
          <w:sz w:val="27"/>
          <w:szCs w:val="27"/>
          <w:lang w:eastAsia="en-US"/>
        </w:rPr>
        <w:t xml:space="preserve">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5.4.4. Жалоба может быть направлена по почте, с использованием информацио</w:t>
      </w:r>
      <w:r w:rsidRPr="00A56688">
        <w:rPr>
          <w:sz w:val="27"/>
          <w:szCs w:val="27"/>
        </w:rPr>
        <w:t>н</w:t>
      </w:r>
      <w:r w:rsidRPr="00A56688">
        <w:rPr>
          <w:sz w:val="27"/>
          <w:szCs w:val="27"/>
        </w:rPr>
        <w:t xml:space="preserve">но-телекоммуникационной сети «Интернет», сайта Учреждения, официального сайта администрации Нижнекамского муниципального района Республики Татарстан, 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>а также может быть принята при личном приеме заявителя.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5.5. Сроки 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5.5.1. </w:t>
      </w:r>
      <w:proofErr w:type="gramStart"/>
      <w:r w:rsidRPr="00A56688">
        <w:rPr>
          <w:sz w:val="27"/>
          <w:szCs w:val="27"/>
        </w:rPr>
        <w:t>Жалоба, поступившая в Учреждение или вышестоящие органы подлежит</w:t>
      </w:r>
      <w:proofErr w:type="gramEnd"/>
      <w:r w:rsidRPr="00A56688">
        <w:rPr>
          <w:sz w:val="27"/>
          <w:szCs w:val="27"/>
        </w:rPr>
        <w:t xml:space="preserve"> рассмотрению должностным лицом, наделенным полномочиями по рассмотрению</w:t>
      </w:r>
      <w:r>
        <w:rPr>
          <w:sz w:val="27"/>
          <w:szCs w:val="27"/>
        </w:rPr>
        <w:t xml:space="preserve">                </w:t>
      </w:r>
      <w:r w:rsidRPr="00A56688">
        <w:rPr>
          <w:sz w:val="27"/>
          <w:szCs w:val="27"/>
        </w:rPr>
        <w:t xml:space="preserve"> жалоб, в течение 30 дней со дня ее регистрации.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5.5.2. В случае обжалования отказа Учреждения, должностного лица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 xml:space="preserve"> в течение пяти рабочих дней со дня ее регистрации.</w:t>
      </w:r>
    </w:p>
    <w:p w:rsidR="003152C2" w:rsidRPr="00A56688" w:rsidRDefault="003152C2" w:rsidP="003152C2">
      <w:pPr>
        <w:ind w:firstLine="720"/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5.6. Перечень оснований для приостановления рассмотрения жалобы в случае, </w:t>
      </w: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если возможность приостановления предусмотрена законодательством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Российской Федерации</w:t>
      </w:r>
    </w:p>
    <w:p w:rsidR="003152C2" w:rsidRPr="00A56688" w:rsidRDefault="003152C2" w:rsidP="003152C2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Основания для приостановления рассмотрения жалобы не предусмотрены 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>законодательством Российской Федерации.</w:t>
      </w:r>
    </w:p>
    <w:p w:rsidR="003152C2" w:rsidRPr="00A56688" w:rsidRDefault="003152C2" w:rsidP="003152C2">
      <w:pPr>
        <w:ind w:firstLine="720"/>
        <w:jc w:val="center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5.7. Результат 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5.7.1.  По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результатам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рассмотрения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 жалобы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 xml:space="preserve">Учреждение, </w:t>
      </w:r>
      <w:r>
        <w:rPr>
          <w:sz w:val="27"/>
          <w:szCs w:val="27"/>
        </w:rPr>
        <w:t xml:space="preserve">  </w:t>
      </w:r>
      <w:r w:rsidRPr="00A56688">
        <w:rPr>
          <w:sz w:val="27"/>
          <w:szCs w:val="27"/>
        </w:rPr>
        <w:t>предоставля</w:t>
      </w:r>
      <w:r w:rsidRPr="00A56688">
        <w:rPr>
          <w:sz w:val="27"/>
          <w:szCs w:val="27"/>
        </w:rPr>
        <w:t>ю</w:t>
      </w:r>
      <w:r w:rsidRPr="00A56688">
        <w:rPr>
          <w:sz w:val="27"/>
          <w:szCs w:val="27"/>
        </w:rPr>
        <w:t xml:space="preserve">щее </w:t>
      </w:r>
      <w:r>
        <w:rPr>
          <w:sz w:val="27"/>
          <w:szCs w:val="27"/>
        </w:rPr>
        <w:t xml:space="preserve">          </w:t>
      </w:r>
      <w:r w:rsidRPr="00A56688">
        <w:rPr>
          <w:sz w:val="27"/>
          <w:szCs w:val="27"/>
        </w:rPr>
        <w:t>муниципальную услугу, принимает одно из следующих решений: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lastRenderedPageBreak/>
        <w:t xml:space="preserve">- удовлетворяет жалобу, в том числе в форме отмены принятого решения; </w:t>
      </w:r>
      <w:r>
        <w:rPr>
          <w:sz w:val="27"/>
          <w:szCs w:val="27"/>
        </w:rPr>
        <w:t xml:space="preserve">                 </w:t>
      </w:r>
      <w:r w:rsidRPr="00A56688">
        <w:rPr>
          <w:sz w:val="27"/>
          <w:szCs w:val="27"/>
        </w:rPr>
        <w:t xml:space="preserve">исправления допущенных органом либо учреждением, предоставляющим </w:t>
      </w:r>
      <w:r>
        <w:rPr>
          <w:sz w:val="27"/>
          <w:szCs w:val="27"/>
        </w:rPr>
        <w:t xml:space="preserve">                           </w:t>
      </w:r>
      <w:r w:rsidRPr="00A56688">
        <w:rPr>
          <w:sz w:val="27"/>
          <w:szCs w:val="27"/>
        </w:rPr>
        <w:t>муниципальную услугу; опечаток и ошибок в выданных в результате предоставления муниципальной услуги документах;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- отказывает в удовлетворении жалобы.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5.7.2. Жалоба считается разрешенной, если рассмотрены все поставленные в ней вопросы, приняты необходимые меры и даны письменные (в том числе и в электронной форме) и устные с согласия Заявителя ответы. </w:t>
      </w:r>
    </w:p>
    <w:p w:rsidR="003152C2" w:rsidRPr="00A56688" w:rsidRDefault="003152C2" w:rsidP="003152C2">
      <w:pPr>
        <w:ind w:firstLine="720"/>
        <w:jc w:val="center"/>
        <w:rPr>
          <w:sz w:val="27"/>
          <w:szCs w:val="27"/>
        </w:rPr>
      </w:pPr>
    </w:p>
    <w:p w:rsidR="003152C2" w:rsidRP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5.8. </w:t>
      </w:r>
      <w:r w:rsidRPr="003152C2">
        <w:rPr>
          <w:sz w:val="27"/>
          <w:szCs w:val="27"/>
        </w:rPr>
        <w:t xml:space="preserve">Порядок информирования заявителя о результатах </w:t>
      </w:r>
    </w:p>
    <w:p w:rsidR="003152C2" w:rsidRPr="003152C2" w:rsidRDefault="003152C2" w:rsidP="003152C2">
      <w:pPr>
        <w:jc w:val="center"/>
        <w:rPr>
          <w:sz w:val="27"/>
          <w:szCs w:val="27"/>
        </w:rPr>
      </w:pPr>
      <w:r w:rsidRPr="003152C2">
        <w:rPr>
          <w:sz w:val="27"/>
          <w:szCs w:val="27"/>
        </w:rPr>
        <w:t>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5.8.1. Не позднее дня, следующего за днем принятия решения, указанного в п.5.7.1</w:t>
      </w:r>
      <w:r>
        <w:rPr>
          <w:sz w:val="27"/>
          <w:szCs w:val="27"/>
        </w:rPr>
        <w:t>.</w:t>
      </w:r>
      <w:r w:rsidRPr="00A56688">
        <w:rPr>
          <w:sz w:val="27"/>
          <w:szCs w:val="27"/>
        </w:rPr>
        <w:t xml:space="preserve"> настоящего административного регламента, заявителю в письменной форме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 xml:space="preserve"> и по желанию заявителя в электронной форме направляется мотивированный ответ </w:t>
      </w:r>
      <w:r>
        <w:rPr>
          <w:sz w:val="27"/>
          <w:szCs w:val="27"/>
        </w:rPr>
        <w:t xml:space="preserve">               </w:t>
      </w:r>
      <w:r w:rsidRPr="00A56688">
        <w:rPr>
          <w:sz w:val="27"/>
          <w:szCs w:val="27"/>
        </w:rPr>
        <w:t>о результатах рассмотрения жалобы.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5.8.2. В случае установления в ходе или по результатам </w:t>
      </w:r>
      <w:proofErr w:type="gramStart"/>
      <w:r w:rsidRPr="00A56688">
        <w:rPr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A56688">
        <w:rPr>
          <w:sz w:val="27"/>
          <w:szCs w:val="27"/>
        </w:rPr>
        <w:t xml:space="preserve"> или преступления</w:t>
      </w:r>
      <w:r>
        <w:rPr>
          <w:sz w:val="27"/>
          <w:szCs w:val="27"/>
        </w:rPr>
        <w:t xml:space="preserve">                        </w:t>
      </w:r>
      <w:r w:rsidRPr="00A56688">
        <w:rPr>
          <w:sz w:val="27"/>
          <w:szCs w:val="27"/>
        </w:rPr>
        <w:t xml:space="preserve"> должностное лицо, наделенное полномочиями по рассмотрению жалоб, </w:t>
      </w:r>
      <w:r>
        <w:rPr>
          <w:sz w:val="27"/>
          <w:szCs w:val="27"/>
        </w:rPr>
        <w:t xml:space="preserve">                                </w:t>
      </w:r>
      <w:r w:rsidRPr="00A56688">
        <w:rPr>
          <w:sz w:val="27"/>
          <w:szCs w:val="27"/>
        </w:rPr>
        <w:t xml:space="preserve">незамедлительно направляет имеющиеся материалы в органы прокуратуры.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5.9. Порядок обжалования решения по жалобе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5.9.1. Заявители вправе обжаловать решения по жалобе в судебном порядке </w:t>
      </w:r>
      <w:r>
        <w:rPr>
          <w:sz w:val="27"/>
          <w:szCs w:val="27"/>
        </w:rPr>
        <w:t xml:space="preserve">            </w:t>
      </w:r>
      <w:r w:rsidRPr="00A56688">
        <w:rPr>
          <w:sz w:val="27"/>
          <w:szCs w:val="27"/>
        </w:rPr>
        <w:t xml:space="preserve">в соответствии с действующим законодательством Российской Федерации.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5.10. Право заявителя на получение информации и документов,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proofErr w:type="gramStart"/>
      <w:r w:rsidRPr="00A56688">
        <w:rPr>
          <w:sz w:val="27"/>
          <w:szCs w:val="27"/>
        </w:rPr>
        <w:t>необходимых</w:t>
      </w:r>
      <w:proofErr w:type="gramEnd"/>
      <w:r w:rsidRPr="00A56688">
        <w:rPr>
          <w:sz w:val="27"/>
          <w:szCs w:val="27"/>
        </w:rPr>
        <w:t xml:space="preserve"> для обоснования и 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5.10.1. Заявители имеют право на получение информации и документов, необх</w:t>
      </w:r>
      <w:r w:rsidRPr="00A56688">
        <w:rPr>
          <w:sz w:val="27"/>
          <w:szCs w:val="27"/>
        </w:rPr>
        <w:t>о</w:t>
      </w:r>
      <w:r w:rsidRPr="00A56688">
        <w:rPr>
          <w:sz w:val="27"/>
          <w:szCs w:val="27"/>
        </w:rPr>
        <w:t xml:space="preserve">димых для обоснования и рассмотрения жалобы, в письменной форме по почте, </w:t>
      </w:r>
      <w:r>
        <w:rPr>
          <w:sz w:val="27"/>
          <w:szCs w:val="27"/>
        </w:rPr>
        <w:t xml:space="preserve">                      </w:t>
      </w:r>
      <w:r w:rsidRPr="00A56688">
        <w:rPr>
          <w:sz w:val="27"/>
          <w:szCs w:val="27"/>
        </w:rPr>
        <w:t xml:space="preserve">с использованием информационно-телекоммуникационной сети «Интернет»,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>официального сайта Учреждения, предоставляющего муниципальную услугу, единого портала государственных и муниципальных услуг, а также на личном приеме.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5.10.2. Заявители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имеют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право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знакомиться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с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документами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 xml:space="preserve"> и 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материалами,</w:t>
      </w:r>
      <w:r>
        <w:rPr>
          <w:sz w:val="27"/>
          <w:szCs w:val="27"/>
        </w:rPr>
        <w:t xml:space="preserve">             </w:t>
      </w:r>
      <w:r w:rsidRPr="00A56688">
        <w:rPr>
          <w:sz w:val="27"/>
          <w:szCs w:val="27"/>
        </w:rPr>
        <w:t xml:space="preserve"> касающимися рассмотрения жалобы, если это не затрагивает права, свободы </w:t>
      </w:r>
      <w:r>
        <w:rPr>
          <w:sz w:val="27"/>
          <w:szCs w:val="27"/>
        </w:rPr>
        <w:t xml:space="preserve">                         </w:t>
      </w:r>
      <w:r w:rsidRPr="00A56688">
        <w:rPr>
          <w:sz w:val="27"/>
          <w:szCs w:val="27"/>
        </w:rPr>
        <w:t xml:space="preserve">и законные интересы других лиц и если в указанных документах и материалах 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 xml:space="preserve">не содержатся сведения, составляющие государственную или иную охраняемую </w:t>
      </w:r>
      <w:r>
        <w:rPr>
          <w:sz w:val="27"/>
          <w:szCs w:val="27"/>
        </w:rPr>
        <w:t xml:space="preserve">                  </w:t>
      </w:r>
      <w:r w:rsidRPr="00A56688">
        <w:rPr>
          <w:sz w:val="27"/>
          <w:szCs w:val="27"/>
        </w:rPr>
        <w:t>федеральным законом тайну.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5.10.3. Для обоснования и рассмотрения жалобы заинтересованные лица имеют право представлять в Учреждение дополнительные документы и материалы, </w:t>
      </w:r>
      <w:r>
        <w:rPr>
          <w:sz w:val="27"/>
          <w:szCs w:val="27"/>
        </w:rPr>
        <w:t xml:space="preserve">                          </w:t>
      </w:r>
      <w:r w:rsidRPr="00A56688">
        <w:rPr>
          <w:sz w:val="27"/>
          <w:szCs w:val="27"/>
        </w:rPr>
        <w:t xml:space="preserve">либо обращаться с просьбой об их истребовании, в том числе в электронной форме. 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Default="003152C2" w:rsidP="003152C2">
      <w:pPr>
        <w:jc w:val="center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5.11. Способы информирования заявителей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 xml:space="preserve"> о порядке подачи и рассмотрения жалобы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5.11.1. Информацию о порядке подачи и рассмотрения жалобы заявители могут получить в Учреждении или на официальном сайте Управления дошкольного</w:t>
      </w:r>
      <w:r>
        <w:rPr>
          <w:sz w:val="27"/>
          <w:szCs w:val="27"/>
        </w:rPr>
        <w:t xml:space="preserve">                       </w:t>
      </w:r>
      <w:r w:rsidRPr="00A56688">
        <w:rPr>
          <w:sz w:val="27"/>
          <w:szCs w:val="27"/>
        </w:rPr>
        <w:t xml:space="preserve"> образования  Нижнекамского муниципального района, в едином портале</w:t>
      </w:r>
      <w:r>
        <w:rPr>
          <w:sz w:val="27"/>
          <w:szCs w:val="27"/>
        </w:rPr>
        <w:t xml:space="preserve">                    </w:t>
      </w:r>
      <w:r w:rsidRPr="00A56688">
        <w:rPr>
          <w:sz w:val="27"/>
          <w:szCs w:val="27"/>
        </w:rPr>
        <w:t xml:space="preserve"> государственных и муниципальных услуг.</w:t>
      </w:r>
    </w:p>
    <w:p w:rsidR="003152C2" w:rsidRPr="00A56688" w:rsidRDefault="003152C2" w:rsidP="003152C2">
      <w:pPr>
        <w:ind w:firstLine="720"/>
        <w:jc w:val="both"/>
        <w:rPr>
          <w:sz w:val="27"/>
          <w:szCs w:val="27"/>
        </w:rPr>
      </w:pPr>
    </w:p>
    <w:p w:rsidR="003152C2" w:rsidRPr="00A56688" w:rsidRDefault="003152C2" w:rsidP="003152C2">
      <w:pPr>
        <w:ind w:firstLine="720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Default="003152C2" w:rsidP="003152C2">
      <w:pPr>
        <w:ind w:left="7080"/>
        <w:jc w:val="center"/>
        <w:rPr>
          <w:sz w:val="27"/>
          <w:szCs w:val="27"/>
        </w:rPr>
      </w:pPr>
    </w:p>
    <w:p w:rsidR="003152C2" w:rsidRPr="00A56688" w:rsidRDefault="003152C2" w:rsidP="003152C2">
      <w:pPr>
        <w:ind w:left="7080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lastRenderedPageBreak/>
        <w:t>Приложение 1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</w:p>
    <w:p w:rsidR="003152C2" w:rsidRPr="00A56688" w:rsidRDefault="003152C2" w:rsidP="003152C2">
      <w:pPr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Информация по МБДОУ «_____________» Нижнекамского муниципального района Республики Татарстан</w:t>
      </w:r>
    </w:p>
    <w:p w:rsidR="003152C2" w:rsidRPr="00A56688" w:rsidRDefault="003152C2" w:rsidP="003152C2">
      <w:pPr>
        <w:jc w:val="center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154"/>
        <w:gridCol w:w="5353"/>
      </w:tblGrid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 xml:space="preserve">№ </w:t>
            </w:r>
            <w:proofErr w:type="gramStart"/>
            <w:r w:rsidRPr="00A56688">
              <w:rPr>
                <w:sz w:val="27"/>
                <w:szCs w:val="27"/>
              </w:rPr>
              <w:t>п</w:t>
            </w:r>
            <w:proofErr w:type="gramEnd"/>
            <w:r w:rsidRPr="00A56688">
              <w:rPr>
                <w:sz w:val="27"/>
                <w:szCs w:val="27"/>
              </w:rPr>
              <w:t>/п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Наименование позиции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Данные</w:t>
            </w: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1.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Код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2.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Полное наименование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pStyle w:val="5"/>
              <w:spacing w:before="0" w:after="0"/>
              <w:rPr>
                <w:b w:val="0"/>
                <w:i w:val="0"/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3.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Юридический адрес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4.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Фактический адрес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5.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Должность руководителя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Заведующий</w:t>
            </w: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6.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Ф.И.О. руководителя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7.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Телефоны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8.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Факс 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9.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proofErr w:type="gramStart"/>
            <w:r w:rsidRPr="00A56688">
              <w:rPr>
                <w:sz w:val="27"/>
                <w:szCs w:val="27"/>
              </w:rPr>
              <w:t>е</w:t>
            </w:r>
            <w:proofErr w:type="gramEnd"/>
            <w:r w:rsidRPr="00A56688">
              <w:rPr>
                <w:sz w:val="27"/>
                <w:szCs w:val="27"/>
              </w:rPr>
              <w:t>-</w:t>
            </w:r>
            <w:proofErr w:type="spellStart"/>
            <w:r w:rsidRPr="00A56688">
              <w:rPr>
                <w:sz w:val="27"/>
                <w:szCs w:val="27"/>
                <w:lang w:val="en-US"/>
              </w:rPr>
              <w:t>maiI</w:t>
            </w:r>
            <w:proofErr w:type="spellEnd"/>
            <w:r w:rsidRPr="00A56688">
              <w:rPr>
                <w:sz w:val="27"/>
                <w:szCs w:val="27"/>
              </w:rPr>
              <w:t xml:space="preserve"> ДОУ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  <w:tr w:rsidR="003152C2" w:rsidRPr="00A56688" w:rsidTr="00332EA4">
        <w:tc>
          <w:tcPr>
            <w:tcW w:w="699" w:type="dxa"/>
          </w:tcPr>
          <w:p w:rsidR="003152C2" w:rsidRPr="00A56688" w:rsidRDefault="003152C2" w:rsidP="00332EA4">
            <w:pPr>
              <w:jc w:val="center"/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10.</w:t>
            </w:r>
          </w:p>
        </w:tc>
        <w:tc>
          <w:tcPr>
            <w:tcW w:w="4154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  <w:r w:rsidRPr="00A56688">
              <w:rPr>
                <w:sz w:val="27"/>
                <w:szCs w:val="27"/>
              </w:rPr>
              <w:t>Режим работы</w:t>
            </w:r>
          </w:p>
        </w:tc>
        <w:tc>
          <w:tcPr>
            <w:tcW w:w="5353" w:type="dxa"/>
          </w:tcPr>
          <w:p w:rsidR="003152C2" w:rsidRPr="00A56688" w:rsidRDefault="003152C2" w:rsidP="00332EA4">
            <w:pPr>
              <w:rPr>
                <w:sz w:val="27"/>
                <w:szCs w:val="27"/>
              </w:rPr>
            </w:pPr>
          </w:p>
        </w:tc>
      </w:tr>
    </w:tbl>
    <w:p w:rsidR="003152C2" w:rsidRPr="00A56688" w:rsidRDefault="003152C2" w:rsidP="003152C2">
      <w:pPr>
        <w:rPr>
          <w:sz w:val="27"/>
          <w:szCs w:val="27"/>
        </w:rPr>
        <w:sectPr w:rsidR="003152C2" w:rsidRPr="00A56688" w:rsidSect="00A56688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152C2" w:rsidRPr="00A56688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  <w:r w:rsidRPr="00A56688">
        <w:rPr>
          <w:kern w:val="36"/>
          <w:sz w:val="27"/>
          <w:szCs w:val="27"/>
        </w:rPr>
        <w:lastRenderedPageBreak/>
        <w:t>Приложение 2</w:t>
      </w:r>
    </w:p>
    <w:p w:rsidR="003152C2" w:rsidRPr="00A56688" w:rsidRDefault="003152C2" w:rsidP="003152C2">
      <w:pPr>
        <w:tabs>
          <w:tab w:val="left" w:pos="5220"/>
        </w:tabs>
        <w:ind w:left="5220" w:firstLine="1584"/>
        <w:jc w:val="both"/>
        <w:rPr>
          <w:sz w:val="27"/>
          <w:szCs w:val="27"/>
        </w:rPr>
      </w:pPr>
    </w:p>
    <w:p w:rsidR="003152C2" w:rsidRPr="00A56688" w:rsidRDefault="003152C2" w:rsidP="003152C2">
      <w:pPr>
        <w:tabs>
          <w:tab w:val="left" w:pos="5220"/>
        </w:tabs>
        <w:ind w:left="5220"/>
        <w:jc w:val="both"/>
        <w:rPr>
          <w:sz w:val="27"/>
          <w:szCs w:val="27"/>
        </w:rPr>
      </w:pPr>
      <w:r w:rsidRPr="00A56688">
        <w:rPr>
          <w:sz w:val="27"/>
          <w:szCs w:val="27"/>
        </w:rPr>
        <w:t xml:space="preserve">Заведующему МБДОУ  </w:t>
      </w:r>
    </w:p>
    <w:p w:rsidR="003152C2" w:rsidRDefault="003152C2" w:rsidP="003152C2">
      <w:pPr>
        <w:tabs>
          <w:tab w:val="left" w:pos="5220"/>
        </w:tabs>
        <w:ind w:left="5220"/>
        <w:rPr>
          <w:sz w:val="27"/>
          <w:szCs w:val="27"/>
        </w:rPr>
      </w:pPr>
      <w:r w:rsidRPr="00A56688">
        <w:rPr>
          <w:sz w:val="27"/>
          <w:szCs w:val="27"/>
        </w:rPr>
        <w:t>_________________________</w:t>
      </w:r>
      <w:r>
        <w:rPr>
          <w:sz w:val="27"/>
          <w:szCs w:val="27"/>
        </w:rPr>
        <w:t>__</w:t>
      </w:r>
      <w:r w:rsidRPr="00A56688">
        <w:rPr>
          <w:sz w:val="27"/>
          <w:szCs w:val="27"/>
        </w:rPr>
        <w:t>________________________________</w:t>
      </w:r>
      <w:r>
        <w:rPr>
          <w:sz w:val="27"/>
          <w:szCs w:val="27"/>
        </w:rPr>
        <w:t>____________</w:t>
      </w:r>
      <w:r w:rsidRPr="00A56688">
        <w:rPr>
          <w:sz w:val="27"/>
          <w:szCs w:val="27"/>
        </w:rPr>
        <w:t>_</w:t>
      </w:r>
    </w:p>
    <w:p w:rsidR="003152C2" w:rsidRPr="00A56688" w:rsidRDefault="003152C2" w:rsidP="003152C2">
      <w:pPr>
        <w:tabs>
          <w:tab w:val="left" w:pos="5220"/>
        </w:tabs>
        <w:ind w:left="5220"/>
        <w:rPr>
          <w:sz w:val="27"/>
          <w:szCs w:val="27"/>
        </w:rPr>
      </w:pPr>
      <w:r w:rsidRPr="00A56688">
        <w:rPr>
          <w:sz w:val="27"/>
          <w:szCs w:val="27"/>
        </w:rPr>
        <w:t xml:space="preserve"> Адрес фактического проживания: ___________________________</w:t>
      </w:r>
      <w:r>
        <w:rPr>
          <w:sz w:val="27"/>
          <w:szCs w:val="27"/>
        </w:rPr>
        <w:t>__</w:t>
      </w:r>
      <w:r w:rsidRPr="00A56688">
        <w:rPr>
          <w:sz w:val="27"/>
          <w:szCs w:val="27"/>
        </w:rPr>
        <w:t>________________________</w:t>
      </w:r>
      <w:r>
        <w:rPr>
          <w:sz w:val="27"/>
          <w:szCs w:val="27"/>
        </w:rPr>
        <w:t>____________</w:t>
      </w:r>
      <w:r w:rsidRPr="00A56688">
        <w:rPr>
          <w:sz w:val="27"/>
          <w:szCs w:val="27"/>
        </w:rPr>
        <w:t>_______</w:t>
      </w:r>
    </w:p>
    <w:p w:rsidR="003152C2" w:rsidRPr="00A56688" w:rsidRDefault="003152C2" w:rsidP="003152C2">
      <w:pPr>
        <w:tabs>
          <w:tab w:val="left" w:pos="5220"/>
        </w:tabs>
        <w:ind w:left="5220"/>
        <w:rPr>
          <w:sz w:val="27"/>
          <w:szCs w:val="27"/>
        </w:rPr>
      </w:pPr>
      <w:r w:rsidRPr="00A56688">
        <w:rPr>
          <w:sz w:val="27"/>
          <w:szCs w:val="27"/>
        </w:rPr>
        <w:t>Контактный телефон</w:t>
      </w:r>
    </w:p>
    <w:p w:rsidR="003152C2" w:rsidRPr="00A56688" w:rsidRDefault="003152C2" w:rsidP="003152C2">
      <w:pPr>
        <w:tabs>
          <w:tab w:val="left" w:pos="5220"/>
        </w:tabs>
        <w:ind w:left="5220"/>
        <w:rPr>
          <w:sz w:val="27"/>
          <w:szCs w:val="27"/>
        </w:rPr>
      </w:pPr>
      <w:r w:rsidRPr="00A56688">
        <w:rPr>
          <w:sz w:val="27"/>
          <w:szCs w:val="27"/>
        </w:rPr>
        <w:t>___________________________</w:t>
      </w:r>
      <w:r>
        <w:rPr>
          <w:sz w:val="27"/>
          <w:szCs w:val="27"/>
        </w:rPr>
        <w:t>___________________________________________</w:t>
      </w:r>
      <w:r w:rsidRPr="00A56688">
        <w:rPr>
          <w:sz w:val="27"/>
          <w:szCs w:val="27"/>
        </w:rPr>
        <w:t>__</w:t>
      </w:r>
    </w:p>
    <w:p w:rsidR="003152C2" w:rsidRPr="00A56688" w:rsidRDefault="003152C2" w:rsidP="003152C2">
      <w:pPr>
        <w:tabs>
          <w:tab w:val="left" w:pos="5220"/>
        </w:tabs>
        <w:ind w:left="5220"/>
        <w:rPr>
          <w:sz w:val="27"/>
          <w:szCs w:val="27"/>
        </w:rPr>
      </w:pPr>
    </w:p>
    <w:p w:rsidR="003152C2" w:rsidRPr="00A56688" w:rsidRDefault="003152C2" w:rsidP="003152C2">
      <w:pPr>
        <w:rPr>
          <w:sz w:val="27"/>
          <w:szCs w:val="27"/>
        </w:rPr>
      </w:pPr>
    </w:p>
    <w:p w:rsidR="003152C2" w:rsidRPr="00A56688" w:rsidRDefault="003152C2" w:rsidP="003152C2">
      <w:pPr>
        <w:rPr>
          <w:sz w:val="27"/>
          <w:szCs w:val="27"/>
        </w:rPr>
      </w:pPr>
    </w:p>
    <w:p w:rsidR="003152C2" w:rsidRPr="00A56688" w:rsidRDefault="003152C2" w:rsidP="003152C2">
      <w:pPr>
        <w:spacing w:line="360" w:lineRule="auto"/>
        <w:jc w:val="center"/>
        <w:rPr>
          <w:sz w:val="27"/>
          <w:szCs w:val="27"/>
        </w:rPr>
      </w:pPr>
      <w:r w:rsidRPr="00A56688">
        <w:rPr>
          <w:sz w:val="27"/>
          <w:szCs w:val="27"/>
        </w:rPr>
        <w:t>Заявление</w:t>
      </w:r>
    </w:p>
    <w:p w:rsidR="003152C2" w:rsidRPr="00A56688" w:rsidRDefault="003152C2" w:rsidP="003152C2">
      <w:pPr>
        <w:spacing w:line="360" w:lineRule="auto"/>
        <w:ind w:firstLine="708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Прошу принять моего ребенка ___________________________</w:t>
      </w:r>
      <w:r>
        <w:rPr>
          <w:sz w:val="27"/>
          <w:szCs w:val="27"/>
        </w:rPr>
        <w:t>______</w:t>
      </w:r>
      <w:r w:rsidRPr="00A56688">
        <w:rPr>
          <w:sz w:val="27"/>
          <w:szCs w:val="27"/>
        </w:rPr>
        <w:t>_____</w:t>
      </w:r>
      <w:r>
        <w:rPr>
          <w:sz w:val="27"/>
          <w:szCs w:val="27"/>
        </w:rPr>
        <w:t>__</w:t>
      </w:r>
      <w:r w:rsidRPr="00A56688">
        <w:rPr>
          <w:sz w:val="27"/>
          <w:szCs w:val="27"/>
        </w:rPr>
        <w:t>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_______________________________  года рождения в МБДОУ______</w:t>
      </w:r>
      <w:r>
        <w:rPr>
          <w:sz w:val="27"/>
          <w:szCs w:val="27"/>
        </w:rPr>
        <w:t>_________</w:t>
      </w:r>
      <w:r w:rsidRPr="00A56688">
        <w:rPr>
          <w:sz w:val="27"/>
          <w:szCs w:val="27"/>
        </w:rPr>
        <w:t>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проживающего по адресу____________________________________________ __________________________________________________________________на обуч</w:t>
      </w:r>
      <w:r w:rsidRPr="00A56688">
        <w:rPr>
          <w:sz w:val="27"/>
          <w:szCs w:val="27"/>
        </w:rPr>
        <w:t>е</w:t>
      </w:r>
      <w:r w:rsidRPr="00A56688">
        <w:rPr>
          <w:sz w:val="27"/>
          <w:szCs w:val="27"/>
        </w:rPr>
        <w:t xml:space="preserve">ние </w:t>
      </w:r>
      <w:proofErr w:type="spellStart"/>
      <w:r w:rsidRPr="00A56688">
        <w:rPr>
          <w:sz w:val="27"/>
          <w:szCs w:val="27"/>
        </w:rPr>
        <w:t>по____________________________программе</w:t>
      </w:r>
      <w:proofErr w:type="spellEnd"/>
      <w:r w:rsidRPr="00A56688">
        <w:rPr>
          <w:sz w:val="27"/>
          <w:szCs w:val="27"/>
        </w:rPr>
        <w:t xml:space="preserve"> дошкольного образования </w:t>
      </w:r>
      <w:proofErr w:type="gramStart"/>
      <w:r w:rsidRPr="00A56688">
        <w:rPr>
          <w:sz w:val="27"/>
          <w:szCs w:val="27"/>
        </w:rPr>
        <w:t>в</w:t>
      </w:r>
      <w:proofErr w:type="gramEnd"/>
      <w:r w:rsidRPr="00A56688">
        <w:rPr>
          <w:sz w:val="27"/>
          <w:szCs w:val="27"/>
        </w:rPr>
        <w:t>____________________________________________</w:t>
      </w:r>
      <w:r>
        <w:rPr>
          <w:sz w:val="27"/>
          <w:szCs w:val="27"/>
        </w:rPr>
        <w:t>______________________________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ab/>
        <w:t>К заявлению прилагаю следующие документы (копии):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1. _____________________________________________________</w:t>
      </w:r>
      <w:r>
        <w:rPr>
          <w:sz w:val="27"/>
          <w:szCs w:val="27"/>
        </w:rPr>
        <w:t>________</w:t>
      </w:r>
      <w:r w:rsidRPr="00A56688">
        <w:rPr>
          <w:sz w:val="27"/>
          <w:szCs w:val="27"/>
        </w:rPr>
        <w:t>____</w:t>
      </w:r>
      <w:r>
        <w:rPr>
          <w:sz w:val="27"/>
          <w:szCs w:val="27"/>
        </w:rPr>
        <w:t>_</w:t>
      </w:r>
      <w:r w:rsidRPr="00A56688">
        <w:rPr>
          <w:sz w:val="27"/>
          <w:szCs w:val="27"/>
        </w:rPr>
        <w:t>_______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2. _____________________________________________________</w:t>
      </w:r>
      <w:r>
        <w:rPr>
          <w:sz w:val="27"/>
          <w:szCs w:val="27"/>
        </w:rPr>
        <w:t>___</w:t>
      </w:r>
      <w:r w:rsidRPr="00A56688">
        <w:rPr>
          <w:sz w:val="27"/>
          <w:szCs w:val="27"/>
        </w:rPr>
        <w:t>_____</w:t>
      </w:r>
      <w:r>
        <w:rPr>
          <w:sz w:val="27"/>
          <w:szCs w:val="27"/>
        </w:rPr>
        <w:t>______</w:t>
      </w:r>
      <w:r w:rsidRPr="00A56688">
        <w:rPr>
          <w:sz w:val="27"/>
          <w:szCs w:val="27"/>
        </w:rPr>
        <w:t>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3. _______________________________________________________</w:t>
      </w:r>
      <w:r>
        <w:rPr>
          <w:sz w:val="27"/>
          <w:szCs w:val="27"/>
        </w:rPr>
        <w:t>___</w:t>
      </w:r>
      <w:r w:rsidRPr="00A56688">
        <w:rPr>
          <w:sz w:val="27"/>
          <w:szCs w:val="27"/>
        </w:rPr>
        <w:t>__</w:t>
      </w:r>
      <w:r>
        <w:rPr>
          <w:sz w:val="27"/>
          <w:szCs w:val="27"/>
        </w:rPr>
        <w:t>______</w:t>
      </w:r>
      <w:r w:rsidRPr="00A56688">
        <w:rPr>
          <w:sz w:val="27"/>
          <w:szCs w:val="27"/>
        </w:rPr>
        <w:t>_______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4. _______________________________________________________</w:t>
      </w:r>
      <w:r>
        <w:rPr>
          <w:sz w:val="27"/>
          <w:szCs w:val="27"/>
        </w:rPr>
        <w:t>___</w:t>
      </w:r>
      <w:r w:rsidRPr="00A56688">
        <w:rPr>
          <w:sz w:val="27"/>
          <w:szCs w:val="27"/>
        </w:rPr>
        <w:t>______</w:t>
      </w:r>
      <w:r>
        <w:rPr>
          <w:sz w:val="27"/>
          <w:szCs w:val="27"/>
        </w:rPr>
        <w:t>______</w:t>
      </w:r>
      <w:r w:rsidRPr="00A56688">
        <w:rPr>
          <w:sz w:val="27"/>
          <w:szCs w:val="27"/>
        </w:rPr>
        <w:t>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5. _________________________________________________________</w:t>
      </w:r>
      <w:r>
        <w:rPr>
          <w:sz w:val="27"/>
          <w:szCs w:val="27"/>
        </w:rPr>
        <w:t>___</w:t>
      </w:r>
      <w:r w:rsidRPr="00A56688">
        <w:rPr>
          <w:sz w:val="27"/>
          <w:szCs w:val="27"/>
        </w:rPr>
        <w:t>_</w:t>
      </w:r>
      <w:r>
        <w:rPr>
          <w:sz w:val="27"/>
          <w:szCs w:val="27"/>
        </w:rPr>
        <w:t>______</w:t>
      </w:r>
      <w:r w:rsidRPr="00A56688">
        <w:rPr>
          <w:sz w:val="27"/>
          <w:szCs w:val="27"/>
        </w:rPr>
        <w:t>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С Уставом, лицензией на право ведения образовательной деятельности,</w:t>
      </w:r>
      <w:r>
        <w:rPr>
          <w:sz w:val="27"/>
          <w:szCs w:val="27"/>
        </w:rPr>
        <w:t xml:space="preserve"> </w:t>
      </w:r>
      <w:r w:rsidRPr="00A56688">
        <w:rPr>
          <w:sz w:val="27"/>
          <w:szCs w:val="27"/>
        </w:rPr>
        <w:t>образовател</w:t>
      </w:r>
      <w:r w:rsidRPr="00A56688">
        <w:rPr>
          <w:sz w:val="27"/>
          <w:szCs w:val="27"/>
        </w:rPr>
        <w:t>ь</w:t>
      </w:r>
      <w:r w:rsidRPr="00A56688">
        <w:rPr>
          <w:sz w:val="27"/>
          <w:szCs w:val="27"/>
        </w:rPr>
        <w:t xml:space="preserve">ной программой, локальными актами </w:t>
      </w:r>
      <w:proofErr w:type="gramStart"/>
      <w:r w:rsidRPr="00A56688">
        <w:rPr>
          <w:sz w:val="27"/>
          <w:szCs w:val="27"/>
        </w:rPr>
        <w:t>ознакомлен</w:t>
      </w:r>
      <w:proofErr w:type="gramEnd"/>
      <w:r w:rsidRPr="00A56688">
        <w:rPr>
          <w:sz w:val="27"/>
          <w:szCs w:val="27"/>
        </w:rPr>
        <w:t xml:space="preserve"> (а) _____________</w:t>
      </w:r>
      <w:r>
        <w:rPr>
          <w:sz w:val="27"/>
          <w:szCs w:val="27"/>
        </w:rPr>
        <w:t>________________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Согласе</w:t>
      </w:r>
      <w:proofErr w:type="gramStart"/>
      <w:r w:rsidRPr="00A56688">
        <w:rPr>
          <w:sz w:val="27"/>
          <w:szCs w:val="27"/>
        </w:rPr>
        <w:t>н(</w:t>
      </w:r>
      <w:proofErr w:type="gramEnd"/>
      <w:r w:rsidRPr="00A56688">
        <w:rPr>
          <w:sz w:val="27"/>
          <w:szCs w:val="27"/>
        </w:rPr>
        <w:t>а) на обработку персональных данных.</w:t>
      </w:r>
    </w:p>
    <w:p w:rsidR="003152C2" w:rsidRPr="00A56688" w:rsidRDefault="003152C2" w:rsidP="003152C2">
      <w:pPr>
        <w:spacing w:line="360" w:lineRule="auto"/>
        <w:jc w:val="both"/>
        <w:rPr>
          <w:sz w:val="27"/>
          <w:szCs w:val="27"/>
        </w:rPr>
      </w:pPr>
      <w:r w:rsidRPr="00A56688">
        <w:rPr>
          <w:sz w:val="27"/>
          <w:szCs w:val="27"/>
        </w:rPr>
        <w:t>__________________                                      «_____» _______________ 20___ г.</w:t>
      </w:r>
    </w:p>
    <w:p w:rsidR="003152C2" w:rsidRPr="00A56688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</w:p>
    <w:p w:rsidR="003152C2" w:rsidRPr="00A56688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</w:p>
    <w:p w:rsidR="003152C2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</w:p>
    <w:p w:rsidR="003152C2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</w:p>
    <w:p w:rsidR="003152C2" w:rsidRPr="00A56688" w:rsidRDefault="003152C2" w:rsidP="003152C2">
      <w:pPr>
        <w:spacing w:before="90" w:after="90"/>
        <w:jc w:val="right"/>
        <w:outlineLvl w:val="1"/>
        <w:rPr>
          <w:kern w:val="36"/>
          <w:sz w:val="27"/>
          <w:szCs w:val="27"/>
        </w:rPr>
      </w:pPr>
      <w:r w:rsidRPr="00A56688">
        <w:rPr>
          <w:kern w:val="36"/>
          <w:sz w:val="27"/>
          <w:szCs w:val="27"/>
        </w:rPr>
        <w:lastRenderedPageBreak/>
        <w:t>Приложение 3</w:t>
      </w:r>
    </w:p>
    <w:p w:rsidR="003152C2" w:rsidRPr="00A56688" w:rsidRDefault="003152C2" w:rsidP="003152C2">
      <w:pPr>
        <w:tabs>
          <w:tab w:val="left" w:pos="1080"/>
        </w:tabs>
        <w:ind w:right="98"/>
        <w:jc w:val="both"/>
        <w:rPr>
          <w:sz w:val="27"/>
          <w:szCs w:val="27"/>
        </w:rPr>
      </w:pPr>
    </w:p>
    <w:p w:rsidR="003152C2" w:rsidRPr="00A56688" w:rsidRDefault="003152C2" w:rsidP="003152C2">
      <w:pPr>
        <w:tabs>
          <w:tab w:val="left" w:pos="1080"/>
        </w:tabs>
        <w:ind w:right="98"/>
        <w:jc w:val="both"/>
        <w:rPr>
          <w:sz w:val="27"/>
          <w:szCs w:val="27"/>
        </w:rPr>
      </w:pPr>
    </w:p>
    <w:p w:rsidR="003152C2" w:rsidRDefault="003152C2" w:rsidP="003152C2">
      <w:pPr>
        <w:tabs>
          <w:tab w:val="left" w:pos="1080"/>
        </w:tabs>
        <w:ind w:right="9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Блок-схема </w:t>
      </w:r>
    </w:p>
    <w:p w:rsidR="003152C2" w:rsidRDefault="003152C2" w:rsidP="003152C2">
      <w:pPr>
        <w:tabs>
          <w:tab w:val="left" w:pos="1080"/>
        </w:tabs>
        <w:ind w:right="98"/>
        <w:jc w:val="center"/>
        <w:rPr>
          <w:sz w:val="27"/>
          <w:szCs w:val="27"/>
        </w:rPr>
      </w:pPr>
      <w:r>
        <w:rPr>
          <w:sz w:val="27"/>
          <w:szCs w:val="27"/>
        </w:rPr>
        <w:t>Предоставления муниципальной услуги</w:t>
      </w:r>
    </w:p>
    <w:p w:rsidR="003152C2" w:rsidRDefault="003152C2" w:rsidP="003152C2">
      <w:pPr>
        <w:tabs>
          <w:tab w:val="left" w:pos="1080"/>
        </w:tabs>
        <w:ind w:right="98"/>
        <w:jc w:val="center"/>
        <w:rPr>
          <w:sz w:val="27"/>
          <w:szCs w:val="27"/>
        </w:rPr>
      </w:pPr>
      <w:r>
        <w:rPr>
          <w:sz w:val="27"/>
          <w:szCs w:val="27"/>
        </w:rPr>
        <w:t>«Реализация основной общеобразовательной программы</w:t>
      </w:r>
    </w:p>
    <w:p w:rsidR="003152C2" w:rsidRDefault="003152C2" w:rsidP="003152C2">
      <w:pPr>
        <w:tabs>
          <w:tab w:val="left" w:pos="1080"/>
        </w:tabs>
        <w:ind w:right="98"/>
        <w:jc w:val="center"/>
        <w:rPr>
          <w:sz w:val="27"/>
          <w:szCs w:val="27"/>
        </w:rPr>
      </w:pPr>
      <w:r>
        <w:rPr>
          <w:sz w:val="27"/>
          <w:szCs w:val="27"/>
        </w:rPr>
        <w:t>Дошкольного образования»</w:t>
      </w:r>
    </w:p>
    <w:p w:rsidR="003152C2" w:rsidRPr="00A56688" w:rsidRDefault="003152C2" w:rsidP="003152C2">
      <w:pPr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sz w:val="27"/>
          <w:szCs w:val="27"/>
        </w:rPr>
      </w:pPr>
      <w:r w:rsidRPr="00A56688">
        <w:rPr>
          <w:noProof/>
          <w:sz w:val="27"/>
          <w:szCs w:val="27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405A1D60" wp14:editId="5C25D4C6">
                <wp:simplePos x="0" y="0"/>
                <wp:positionH relativeFrom="character">
                  <wp:posOffset>-3465830</wp:posOffset>
                </wp:positionH>
                <wp:positionV relativeFrom="line">
                  <wp:posOffset>104140</wp:posOffset>
                </wp:positionV>
                <wp:extent cx="6414135" cy="7086600"/>
                <wp:effectExtent l="0" t="0" r="24765" b="19050"/>
                <wp:wrapNone/>
                <wp:docPr id="16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 w="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28074" y="2971700"/>
                            <a:ext cx="3566019" cy="318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pPr>
                                <w:suppressAutoHyphens/>
                                <w:jc w:val="center"/>
                              </w:pPr>
                              <w:r>
                                <w:t>Прохождение ребенком медицинской комиссии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68016" y="157400"/>
                            <a:ext cx="890605" cy="49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pPr>
                                <w:suppressAutoHyphens/>
                                <w:jc w:val="center"/>
                              </w:pPr>
                              <w:r>
                                <w:t xml:space="preserve">Заявитель </w:t>
                              </w:r>
                            </w:p>
                            <w:p w:rsidR="003152C2" w:rsidRDefault="003152C2" w:rsidP="003152C2">
                              <w:pPr>
                                <w:suppressAutoHyphens/>
                                <w:jc w:val="center"/>
                              </w:pPr>
                              <w: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14913" y="914700"/>
                            <a:ext cx="1999611" cy="45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pPr>
                                <w:suppressAutoHyphens/>
                                <w:jc w:val="center"/>
                              </w:pPr>
                              <w:r>
                                <w:t>Подача заявления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76991" y="1941800"/>
                            <a:ext cx="2616814" cy="45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pPr>
                                <w:jc w:val="center"/>
                              </w:pPr>
                              <w:r>
                                <w:t>Рассмотрение заявления и принятие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3414719" y="1371600"/>
                            <a:ext cx="0" cy="57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3414719" y="648400"/>
                            <a:ext cx="900" cy="266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8"/>
                        <wps:cNvCnPr/>
                        <wps:spPr bwMode="auto">
                          <a:xfrm>
                            <a:off x="3414719" y="2400500"/>
                            <a:ext cx="0" cy="57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3413819" y="3290100"/>
                            <a:ext cx="900" cy="422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 flipV="1">
                            <a:off x="2176991" y="3712800"/>
                            <a:ext cx="2646814" cy="38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r>
                                <w:t>Зачисление ребенка в  Учреждение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"/>
                        <wps:cNvSpPr>
                          <a:spLocks noChangeArrowheads="1"/>
                        </wps:cNvSpPr>
                        <wps:spPr bwMode="auto">
                          <a:xfrm flipV="1">
                            <a:off x="2177091" y="4518000"/>
                            <a:ext cx="2646714" cy="48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2C2" w:rsidRDefault="003152C2" w:rsidP="003152C2">
                              <w:pPr>
                                <w:jc w:val="center"/>
                              </w:pPr>
                              <w:r>
                                <w:t xml:space="preserve">Предоставление </w:t>
                              </w:r>
                              <w:proofErr w:type="gramStart"/>
                              <w:r>
                                <w:t>дошкольного</w:t>
                              </w:r>
                              <w:proofErr w:type="gramEnd"/>
                            </w:p>
                            <w:p w:rsidR="003152C2" w:rsidRDefault="003152C2" w:rsidP="003152C2">
                              <w:pPr>
                                <w:jc w:val="center"/>
                              </w:pPr>
                              <w:r>
                                <w:t xml:space="preserve">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3"/>
                        <wps:cNvCnPr/>
                        <wps:spPr bwMode="auto">
                          <a:xfrm>
                            <a:off x="3415619" y="4095100"/>
                            <a:ext cx="1300" cy="42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6" o:spid="_x0000_s1026" editas="canvas" style="position:absolute;margin-left:-272.9pt;margin-top:8.2pt;width:505.05pt;height:558pt;z-index:251663360;mso-position-horizontal-relative:char;mso-position-vertical-relative:line" coordsize="64141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41;height:70866;visibility:visible;mso-wrap-style:square" filled="t" stroked="t" strokecolor="white" strokeweight="0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7280;top:29717;width:35660;height:3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3152C2" w:rsidRDefault="003152C2" w:rsidP="003152C2">
                        <w:pPr>
                          <w:suppressAutoHyphens/>
                          <w:jc w:val="center"/>
                        </w:pPr>
                        <w:r>
                          <w:t>Прохождение ребенком медицинской комиссии</w:t>
                        </w:r>
                      </w:p>
                    </w:txbxContent>
                  </v:textbox>
                </v:shape>
                <v:shape id="Text Box 7" o:spid="_x0000_s1029" type="#_x0000_t202" style="position:absolute;left:29680;top:1574;width:8906;height:4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3152C2" w:rsidRDefault="003152C2" w:rsidP="003152C2">
                        <w:pPr>
                          <w:suppressAutoHyphens/>
                          <w:jc w:val="center"/>
                        </w:pPr>
                        <w:r>
                          <w:t xml:space="preserve">Заявитель </w:t>
                        </w:r>
                      </w:p>
                      <w:p w:rsidR="003152C2" w:rsidRDefault="003152C2" w:rsidP="003152C2">
                        <w:pPr>
                          <w:suppressAutoHyphens/>
                          <w:jc w:val="center"/>
                        </w:pPr>
                        <w:r>
                          <w:t>Услуги</w:t>
                        </w:r>
                      </w:p>
                    </w:txbxContent>
                  </v:textbox>
                </v:shape>
                <v:shape id="Text Box 8" o:spid="_x0000_s1030" type="#_x0000_t202" style="position:absolute;left:24149;top:9147;width:19996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3152C2" w:rsidRDefault="003152C2" w:rsidP="003152C2">
                        <w:pPr>
                          <w:suppressAutoHyphens/>
                          <w:jc w:val="center"/>
                        </w:pPr>
                        <w:r>
                          <w:t>Подача заявления</w:t>
                        </w:r>
                      </w:p>
                    </w:txbxContent>
                  </v:textbox>
                </v:shape>
                <v:shape id="Text Box 10" o:spid="_x0000_s1031" type="#_x0000_t202" style="position:absolute;left:21769;top:19418;width:26169;height:4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3152C2" w:rsidRDefault="003152C2" w:rsidP="003152C2">
                        <w:pPr>
                          <w:jc w:val="center"/>
                        </w:pPr>
                        <w:r>
                          <w:t>Рассмотрение заявления и принятие решения</w:t>
                        </w:r>
                      </w:p>
                    </w:txbxContent>
                  </v:textbox>
                </v:shape>
                <v:line id="Line 12" o:spid="_x0000_s1032" style="position:absolute;visibility:visible;mso-wrap-style:square" from="34147,13716" to="34147,1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3" style="position:absolute;flip:x;visibility:visible;mso-wrap-style:square" from="34147,6484" to="34156,9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8" o:spid="_x0000_s1034" style="position:absolute;visibility:visible;mso-wrap-style:square" from="34147,24005" to="34147,29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35" type="#_x0000_t32" style="position:absolute;left:34138;top:32901;width:9;height:42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rect id="Rectangle 24" o:spid="_x0000_s1036" style="position:absolute;left:21769;top:37128;width:26469;height:382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LiMEA&#10;AADbAAAADwAAAGRycy9kb3ducmV2LnhtbERPS2vCQBC+F/wPywje6qYmFImuUgoFvQS0gtcxO01C&#10;s7Nhd83j37tCobf5+J6z3Y+mFT0531hW8LZMQBCXVjdcKbh8f72uQfiArLG1TAom8rDfzV62mGs7&#10;8In6c6hEDGGfo4I6hC6X0pc1GfRL2xFH7sc6gyFCV0ntcIjhppWrJHmXBhuODTV29FlT+Xu+GwWH&#10;rrgd3cpMRXbL5DSWqe+vV6UW8/FjAyLQGP7Ff+6DjvNTeP4SD5C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S4jBAAAA2wAAAA8AAAAAAAAAAAAAAAAAmAIAAGRycy9kb3du&#10;cmV2LnhtbFBLBQYAAAAABAAEAPUAAACGAwAAAAA=&#10;">
                  <v:textbox>
                    <w:txbxContent>
                      <w:p w:rsidR="003152C2" w:rsidRDefault="003152C2" w:rsidP="003152C2">
                        <w:r>
                          <w:t>Зачисление ребенка в  Учреждение</w:t>
                        </w:r>
                      </w:p>
                    </w:txbxContent>
                  </v:textbox>
                </v:rect>
                <v:rect id="Rectangle 24" o:spid="_x0000_s1037" style="position:absolute;left:21770;top:45180;width:26468;height:484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T/MEA&#10;AADbAAAADwAAAGRycy9kb3ducmV2LnhtbERPTWvCQBC9F/wPywi91Y02lBJdRYSCvQRMC7lOsmMS&#10;zM6G3W1M/n1XKPQ2j/c5u8NkejGS851lBetVAoK4trrjRsH318fLOwgfkDX2lknBTB4O+8XTDjNt&#10;73yhsQiNiCHsM1TQhjBkUvq6JYN+ZQfiyF2tMxgidI3UDu8x3PRykyRv0mDHsaHFgU4t1bfixyg4&#10;D3n16TZmztMqlfNUv/qxLJV6Xk7HLYhAU/gX/7nPOs5P4fFLPE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30/zBAAAA2wAAAA8AAAAAAAAAAAAAAAAAmAIAAGRycy9kb3du&#10;cmV2LnhtbFBLBQYAAAAABAAEAPUAAACGAwAAAAA=&#10;">
                  <v:textbox>
                    <w:txbxContent>
                      <w:p w:rsidR="003152C2" w:rsidRDefault="003152C2" w:rsidP="003152C2">
                        <w:pPr>
                          <w:jc w:val="center"/>
                        </w:pPr>
                        <w:r>
                          <w:t xml:space="preserve">Предоставление </w:t>
                        </w:r>
                        <w:proofErr w:type="gramStart"/>
                        <w:r>
                          <w:t>дошкольного</w:t>
                        </w:r>
                        <w:proofErr w:type="gramEnd"/>
                      </w:p>
                      <w:p w:rsidR="003152C2" w:rsidRDefault="003152C2" w:rsidP="003152C2">
                        <w:pPr>
                          <w:jc w:val="center"/>
                        </w:pPr>
                        <w:r>
                          <w:t xml:space="preserve"> образования</w:t>
                        </w:r>
                      </w:p>
                    </w:txbxContent>
                  </v:textbox>
                </v:rect>
                <v:shape id="AutoShape 23" o:spid="_x0000_s1038" type="#_x0000_t32" style="position:absolute;left:34156;top:40951;width:13;height:4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w10:wrap anchory="line"/>
              </v:group>
            </w:pict>
          </mc:Fallback>
        </mc:AlternateContent>
      </w:r>
    </w:p>
    <w:p w:rsidR="003152C2" w:rsidRPr="00A56688" w:rsidRDefault="003152C2" w:rsidP="003152C2">
      <w:pPr>
        <w:rPr>
          <w:sz w:val="27"/>
          <w:szCs w:val="27"/>
        </w:rPr>
      </w:pP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0A04F3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42934B7"/>
    <w:multiLevelType w:val="multilevel"/>
    <w:tmpl w:val="AE8A67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3152C2"/>
    <w:rsid w:val="00484A8D"/>
    <w:rsid w:val="004A554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62E6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152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152C2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rsid w:val="003152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3152C2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3152C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3152C2"/>
    <w:rPr>
      <w:i/>
      <w:iCs/>
    </w:rPr>
  </w:style>
  <w:style w:type="character" w:customStyle="1" w:styleId="ac">
    <w:name w:val="Гипертекстовая ссылка"/>
    <w:basedOn w:val="a0"/>
    <w:uiPriority w:val="99"/>
    <w:rsid w:val="003152C2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152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152C2"/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a9">
    <w:name w:val="header"/>
    <w:basedOn w:val="a"/>
    <w:link w:val="aa"/>
    <w:rsid w:val="003152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3152C2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3152C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3152C2"/>
    <w:rPr>
      <w:i/>
      <w:iCs/>
    </w:rPr>
  </w:style>
  <w:style w:type="character" w:customStyle="1" w:styleId="ac">
    <w:name w:val="Гипертекстовая ссылка"/>
    <w:basedOn w:val="a0"/>
    <w:uiPriority w:val="99"/>
    <w:rsid w:val="003152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3290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62827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292898.1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5358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5972</Words>
  <Characters>34042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2016-07-22T08:42:00Z</dcterms:created>
  <dcterms:modified xsi:type="dcterms:W3CDTF">2016-07-22T08:42:00Z</dcterms:modified>
</cp:coreProperties>
</file>