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108"/>
        <w:gridCol w:w="4536"/>
        <w:gridCol w:w="710"/>
        <w:gridCol w:w="566"/>
        <w:gridCol w:w="3827"/>
        <w:gridCol w:w="459"/>
      </w:tblGrid>
      <w:tr w:rsidR="00002E14" w:rsidRPr="00002E14" w:rsidTr="00002E14">
        <w:trPr>
          <w:gridBefore w:val="1"/>
          <w:gridAfter w:val="1"/>
          <w:wBefore w:w="108" w:type="dxa"/>
          <w:wAfter w:w="459" w:type="dxa"/>
          <w:trHeight w:val="1275"/>
        </w:trPr>
        <w:tc>
          <w:tcPr>
            <w:tcW w:w="4536" w:type="dxa"/>
          </w:tcPr>
          <w:p w:rsidR="00002E14" w:rsidRPr="00002E14" w:rsidRDefault="00002E14" w:rsidP="00002E14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ИСПОЛНИТЕЛЬНЫЙ КОМИТЕТ</w:t>
            </w: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НИЖНЕКАМСКОГО МУНИЦИПАЛЬНОГО РАЙОНА</w:t>
            </w: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РЕСПУБЛИКИ ТАТАРСТАН</w:t>
            </w: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  <w:tc>
          <w:tcPr>
            <w:tcW w:w="1276" w:type="dxa"/>
            <w:gridSpan w:val="2"/>
            <w:vMerge w:val="restart"/>
          </w:tcPr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E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A6B60D" wp14:editId="0EA303D1">
                  <wp:extent cx="832485" cy="901065"/>
                  <wp:effectExtent l="0" t="0" r="5715" b="0"/>
                  <wp:docPr id="1" name="Рисунок 1" descr="H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:rsidR="00002E14" w:rsidRPr="00002E14" w:rsidRDefault="00002E14" w:rsidP="00002E1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ТАТАРСТАН РЕСПУБЛИКАСЫ</w:t>
            </w:r>
          </w:p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ТҮБӘН КАМА МУНИЦИПАЛЬ</w:t>
            </w: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РАЙОНЫ</w:t>
            </w:r>
          </w:p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8"/>
                <w:szCs w:val="18"/>
                <w:lang w:val="tt-RU" w:eastAsia="ru-RU"/>
              </w:rPr>
              <w:t>БАШКАРМА КОМИТЕТЫ</w:t>
            </w:r>
          </w:p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</w:pPr>
          </w:p>
        </w:tc>
      </w:tr>
      <w:tr w:rsidR="00002E14" w:rsidRPr="00002E14" w:rsidTr="00002E14">
        <w:trPr>
          <w:gridBefore w:val="1"/>
          <w:gridAfter w:val="1"/>
          <w:wBefore w:w="108" w:type="dxa"/>
          <w:wAfter w:w="459" w:type="dxa"/>
          <w:trHeight w:val="61"/>
        </w:trPr>
        <w:tc>
          <w:tcPr>
            <w:tcW w:w="4536" w:type="dxa"/>
          </w:tcPr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 xml:space="preserve">пр. Строителей, д. 12, </w:t>
            </w:r>
            <w:r w:rsidRPr="00002E14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г. Нижнекамск, 423570</w:t>
            </w:r>
          </w:p>
        </w:tc>
        <w:tc>
          <w:tcPr>
            <w:tcW w:w="1276" w:type="dxa"/>
            <w:gridSpan w:val="2"/>
            <w:vMerge/>
          </w:tcPr>
          <w:p w:rsidR="00002E14" w:rsidRPr="00002E14" w:rsidRDefault="00002E14" w:rsidP="00002E1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</w:tcPr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15"/>
                <w:szCs w:val="15"/>
                <w:lang w:val="tt-RU" w:eastAsia="ru-RU"/>
              </w:rPr>
              <w:t>Төзүчеләр пр., 12 нче йорт, Түбән Кама шәһәре, 423570</w:t>
            </w:r>
          </w:p>
        </w:tc>
      </w:tr>
      <w:tr w:rsidR="00002E14" w:rsidRPr="00002E14" w:rsidTr="00002E14">
        <w:trPr>
          <w:gridBefore w:val="1"/>
          <w:gridAfter w:val="1"/>
          <w:wBefore w:w="108" w:type="dxa"/>
          <w:wAfter w:w="459" w:type="dxa"/>
          <w:trHeight w:val="61"/>
        </w:trPr>
        <w:tc>
          <w:tcPr>
            <w:tcW w:w="9639" w:type="dxa"/>
            <w:gridSpan w:val="4"/>
          </w:tcPr>
          <w:p w:rsidR="00002E14" w:rsidRPr="00002E14" w:rsidRDefault="00002E14" w:rsidP="00002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tt-RU" w:eastAsia="ru-RU"/>
              </w:rPr>
            </w:pPr>
          </w:p>
        </w:tc>
      </w:tr>
      <w:tr w:rsidR="00002E14" w:rsidRPr="00002E14" w:rsidTr="00002E14">
        <w:trPr>
          <w:gridBefore w:val="1"/>
          <w:gridAfter w:val="1"/>
          <w:wBefore w:w="108" w:type="dxa"/>
          <w:wAfter w:w="459" w:type="dxa"/>
          <w:trHeight w:val="1126"/>
        </w:trPr>
        <w:tc>
          <w:tcPr>
            <w:tcW w:w="5246" w:type="dxa"/>
            <w:gridSpan w:val="2"/>
          </w:tcPr>
          <w:p w:rsidR="00002E14" w:rsidRPr="00002E14" w:rsidRDefault="00002E14" w:rsidP="00002E14">
            <w:pPr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D61C67" wp14:editId="170C6D18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27305</wp:posOffset>
                      </wp:positionV>
                      <wp:extent cx="6098540" cy="6350"/>
                      <wp:effectExtent l="0" t="0" r="0" b="0"/>
                      <wp:wrapNone/>
                      <wp:docPr id="4" name="Прямая со стрелкой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B05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4FA57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-3.8pt;margin-top:2.15pt;width:480.2pt;height: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" strokecolor="#00b050"/>
                  </w:pict>
                </mc:Fallback>
              </mc:AlternateContent>
            </w:r>
            <w:r w:rsidRPr="00002E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2C1E4BE" wp14:editId="7371419C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20955</wp:posOffset>
                      </wp:positionV>
                      <wp:extent cx="6098540" cy="6350"/>
                      <wp:effectExtent l="0" t="0" r="0" b="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FF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776C9D" id="Прямая со стрелкой 3" o:spid="_x0000_s1026" type="#_x0000_t32" style="position:absolute;margin-left:-3.8pt;margin-top:1.65pt;width:480.2pt;height: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" strokecolor="yellow"/>
                  </w:pict>
                </mc:Fallback>
              </mc:AlternateContent>
            </w:r>
            <w:r w:rsidRPr="00002E14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EEEFC9" wp14:editId="1B71E470">
                      <wp:simplePos x="0" y="0"/>
                      <wp:positionH relativeFrom="column">
                        <wp:posOffset>-48260</wp:posOffset>
                      </wp:positionH>
                      <wp:positionV relativeFrom="paragraph">
                        <wp:posOffset>1270</wp:posOffset>
                      </wp:positionV>
                      <wp:extent cx="6098540" cy="6350"/>
                      <wp:effectExtent l="0" t="0" r="0" b="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09854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365F9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D8E9B" id="Прямая со стрелкой 2" o:spid="_x0000_s1026" type="#_x0000_t32" style="position:absolute;margin-left:-3.8pt;margin-top:.1pt;width:480.2pt;height: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" strokecolor="#365f91"/>
                  </w:pict>
                </mc:Fallback>
              </mc:AlternateContent>
            </w:r>
          </w:p>
          <w:p w:rsidR="00002E14" w:rsidRPr="00002E14" w:rsidRDefault="00002E14" w:rsidP="00002E14">
            <w:pPr>
              <w:spacing w:after="0" w:line="240" w:lineRule="auto"/>
              <w:ind w:left="1168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ПОСТАНОВЛЕНИЕ</w:t>
            </w:r>
          </w:p>
          <w:p w:rsidR="00002E14" w:rsidRPr="00002E14" w:rsidRDefault="00002E14" w:rsidP="00002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958</w:t>
            </w:r>
          </w:p>
          <w:p w:rsidR="00002E14" w:rsidRPr="00002E14" w:rsidRDefault="00002E14" w:rsidP="00002E1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  <w:tc>
          <w:tcPr>
            <w:tcW w:w="4393" w:type="dxa"/>
            <w:gridSpan w:val="2"/>
          </w:tcPr>
          <w:p w:rsidR="00002E14" w:rsidRPr="00002E14" w:rsidRDefault="00002E14" w:rsidP="00002E14">
            <w:pPr>
              <w:spacing w:after="0" w:line="240" w:lineRule="auto"/>
              <w:ind w:firstLine="1236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 w:rsidRPr="00002E14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КАРАР</w:t>
            </w:r>
          </w:p>
          <w:p w:rsidR="00002E14" w:rsidRPr="00002E14" w:rsidRDefault="00002E14" w:rsidP="00002E14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tt-RU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firstLine="201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21 августа</w:t>
            </w:r>
            <w:r w:rsidRPr="00002E14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6</w:t>
            </w:r>
            <w:r w:rsidRPr="00002E14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 xml:space="preserve"> г.</w:t>
            </w:r>
          </w:p>
          <w:p w:rsidR="00002E14" w:rsidRPr="00002E14" w:rsidRDefault="00002E14" w:rsidP="00002E14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  <w:p w:rsidR="00002E14" w:rsidRPr="00002E14" w:rsidRDefault="00002E14" w:rsidP="00002E14">
            <w:pPr>
              <w:spacing w:after="0" w:line="240" w:lineRule="auto"/>
              <w:ind w:firstLine="201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  <w:tr w:rsidR="00634D5D" w:rsidRPr="00EF3E95" w:rsidTr="00002E14">
        <w:tblPrEx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890"/>
        </w:trPr>
        <w:tc>
          <w:tcPr>
            <w:tcW w:w="10206" w:type="dxa"/>
            <w:gridSpan w:val="6"/>
            <w:vAlign w:val="center"/>
            <w:hideMark/>
          </w:tcPr>
          <w:p w:rsidR="00002E14" w:rsidRDefault="00634D5D" w:rsidP="00002E1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создании комиссии по определению при подготовке проектов </w:t>
            </w:r>
            <w:r w:rsid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</w:p>
          <w:p w:rsidR="00002E14" w:rsidRDefault="00634D5D" w:rsidP="00002E1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генеральных планов сельских поселений границ населенных пунктов, образуемых из лесных поселков или военных городков, а также определению местоположения </w:t>
            </w:r>
            <w:r w:rsid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границ земельных участков, на которых расположены объекты недвижимого </w:t>
            </w:r>
          </w:p>
          <w:p w:rsidR="00002E14" w:rsidRDefault="00634D5D" w:rsidP="00002E1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имущества, в целях их перевода из земель лесного фонда в земли населенных </w:t>
            </w:r>
          </w:p>
          <w:p w:rsidR="00002E14" w:rsidRDefault="00634D5D" w:rsidP="00002E1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пунктов на территории Красноключинского сельского поселения </w:t>
            </w:r>
          </w:p>
          <w:p w:rsidR="00634D5D" w:rsidRPr="00EF3E95" w:rsidRDefault="00634D5D" w:rsidP="00002E14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3E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Нижнекамского муниципального района Республики Татарстан</w:t>
            </w:r>
          </w:p>
        </w:tc>
      </w:tr>
    </w:tbl>
    <w:p w:rsidR="00634D5D" w:rsidRPr="00EF3E95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4D5D" w:rsidRPr="00EF3E95" w:rsidRDefault="00634D5D" w:rsidP="00002E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24 Градостроительного кодекса Российской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Федерации,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28 января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2006 г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48 «О составе и порядке подготовки документации о переводе земель лесного фонда в земли иных (других) категорий», статьей 15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Закона Республики </w:t>
      </w:r>
      <w:r w:rsidR="00EF3E9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748A2" w:rsidRPr="00EF3E95">
        <w:rPr>
          <w:rFonts w:ascii="Times New Roman" w:hAnsi="Times New Roman" w:cs="Times New Roman"/>
          <w:sz w:val="28"/>
          <w:szCs w:val="28"/>
        </w:rPr>
        <w:t>Татарстан от 28 июля 2004 года №</w:t>
      </w:r>
      <w:r w:rsidR="00EF3E95">
        <w:rPr>
          <w:rFonts w:ascii="Times New Roman" w:hAnsi="Times New Roman" w:cs="Times New Roman"/>
          <w:sz w:val="28"/>
          <w:szCs w:val="28"/>
        </w:rPr>
        <w:t xml:space="preserve">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45-ЗРТ «О местном самоуправлении в Республике Татарстан»,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Кабинета Министров </w:t>
      </w:r>
      <w:r w:rsidR="007748A2" w:rsidRPr="00EF3E95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 июля 2018 г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539 «Об утверждении Порядка деятельности комиссии, создаваемых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органов местного самоуправления поселения или городского округа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определения при подготовки проекта генерального плана поселения или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границ населенных пунктов, образуемых из лесных поселков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7748A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военных городков, а также определения местоположения границ земельных участков, на которых расположены объекты недвижимого имущества, на которые возникли права населенных пунктов»,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с учетом части 3 статьи 5 Закона Республики Татарстан от 23 декабря 2023 года № 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</w:t>
      </w:r>
      <w:r w:rsidR="00EF3E9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градостроительной </w:t>
      </w:r>
      <w:r w:rsidR="00EF3E95">
        <w:rPr>
          <w:rFonts w:ascii="Times New Roman" w:hAnsi="Times New Roman" w:cs="Times New Roman"/>
          <w:sz w:val="28"/>
          <w:szCs w:val="28"/>
        </w:rPr>
        <w:t xml:space="preserve"> 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деятельности» </w:t>
      </w:r>
      <w:r w:rsidR="00EF3E95">
        <w:rPr>
          <w:rFonts w:ascii="Times New Roman" w:hAnsi="Times New Roman" w:cs="Times New Roman"/>
          <w:sz w:val="28"/>
          <w:szCs w:val="28"/>
        </w:rPr>
        <w:t xml:space="preserve">  </w:t>
      </w:r>
      <w:r w:rsidR="007748A2" w:rsidRPr="00EF3E95">
        <w:rPr>
          <w:rFonts w:ascii="Times New Roman" w:hAnsi="Times New Roman" w:cs="Times New Roman"/>
          <w:sz w:val="28"/>
          <w:szCs w:val="28"/>
        </w:rPr>
        <w:t>и</w:t>
      </w:r>
      <w:r w:rsidR="00EF3E95">
        <w:rPr>
          <w:rFonts w:ascii="Times New Roman" w:hAnsi="Times New Roman" w:cs="Times New Roman"/>
          <w:sz w:val="28"/>
          <w:szCs w:val="28"/>
        </w:rPr>
        <w:t xml:space="preserve"> 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EF3E95">
        <w:rPr>
          <w:rFonts w:ascii="Times New Roman" w:hAnsi="Times New Roman" w:cs="Times New Roman"/>
          <w:sz w:val="28"/>
          <w:szCs w:val="28"/>
        </w:rPr>
        <w:t xml:space="preserve">  </w:t>
      </w:r>
      <w:r w:rsidR="007748A2" w:rsidRPr="00EF3E95">
        <w:rPr>
          <w:rFonts w:ascii="Times New Roman" w:hAnsi="Times New Roman" w:cs="Times New Roman"/>
          <w:sz w:val="28"/>
          <w:szCs w:val="28"/>
        </w:rPr>
        <w:t>Исполнительного</w:t>
      </w:r>
      <w:r w:rsidR="00EF3E95">
        <w:rPr>
          <w:rFonts w:ascii="Times New Roman" w:hAnsi="Times New Roman" w:cs="Times New Roman"/>
          <w:sz w:val="28"/>
          <w:szCs w:val="28"/>
        </w:rPr>
        <w:t xml:space="preserve">  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002E14">
        <w:rPr>
          <w:rFonts w:ascii="Times New Roman" w:hAnsi="Times New Roman" w:cs="Times New Roman"/>
          <w:sz w:val="28"/>
          <w:szCs w:val="28"/>
        </w:rPr>
        <w:t xml:space="preserve"> </w:t>
      </w:r>
      <w:r w:rsidR="007748A2" w:rsidRPr="00EF3E95">
        <w:rPr>
          <w:rFonts w:ascii="Times New Roman" w:hAnsi="Times New Roman" w:cs="Times New Roman"/>
          <w:sz w:val="28"/>
          <w:szCs w:val="28"/>
        </w:rPr>
        <w:t>ижнекамского муниципального района от 18</w:t>
      </w:r>
      <w:r w:rsidR="002D066D" w:rsidRPr="00EF3E9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748A2" w:rsidRPr="00EF3E95">
        <w:rPr>
          <w:rFonts w:ascii="Times New Roman" w:hAnsi="Times New Roman" w:cs="Times New Roman"/>
          <w:sz w:val="28"/>
          <w:szCs w:val="28"/>
        </w:rPr>
        <w:t>2023</w:t>
      </w:r>
      <w:r w:rsidR="002D066D" w:rsidRPr="00EF3E95">
        <w:rPr>
          <w:rFonts w:ascii="Times New Roman" w:hAnsi="Times New Roman" w:cs="Times New Roman"/>
          <w:sz w:val="28"/>
          <w:szCs w:val="28"/>
        </w:rPr>
        <w:t xml:space="preserve"> г</w:t>
      </w:r>
      <w:r w:rsidR="00EF3E95">
        <w:rPr>
          <w:rFonts w:ascii="Times New Roman" w:hAnsi="Times New Roman" w:cs="Times New Roman"/>
          <w:sz w:val="28"/>
          <w:szCs w:val="28"/>
        </w:rPr>
        <w:t>ода</w:t>
      </w:r>
      <w:r w:rsidR="007748A2" w:rsidRPr="00EF3E95">
        <w:rPr>
          <w:rFonts w:ascii="Times New Roman" w:hAnsi="Times New Roman" w:cs="Times New Roman"/>
          <w:sz w:val="28"/>
          <w:szCs w:val="28"/>
        </w:rPr>
        <w:t xml:space="preserve"> № 1225 «О начале разработки проекта генерального плана Красноключинского сельского поселения Нижнекамского муниципального района Республики Татарстан»,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Исполнительный комитет Нижнекамского муниципального района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Создать комиссию по определению при подготовке проектов генеральных планов сельских поселений границ населенных пунктов, образуемых из лесных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поселков или военных городков, а также определению местоположения границ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земельных участков, на которых расположены объекты недвижимого имущества,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их перевода из земель лесного фонда в земли населенных пунктов на территории Красноключинского сельского поселения Нижнекамского муниципального района Республики Татарстан.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состав Комиссии</w:t>
      </w:r>
      <w:r w:rsidR="00002E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5D5972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 о Комиссии</w:t>
      </w:r>
      <w:r w:rsidR="00002E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2.</w:t>
      </w:r>
    </w:p>
    <w:p w:rsidR="00C747FB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47FB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градостроительной политики и архитектуры Исполнительного комитета Нижнекамского муниципального района Республики Татарстан:</w:t>
      </w:r>
    </w:p>
    <w:p w:rsidR="00C747FB" w:rsidRPr="00EF3E95" w:rsidRDefault="00C747FB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пятидневный срок с момента принятия настоящего постановления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направление запросов в </w:t>
      </w:r>
      <w:r w:rsidRPr="00EF3E95">
        <w:rPr>
          <w:rFonts w:ascii="Times New Roman" w:hAnsi="Times New Roman" w:cs="Times New Roman"/>
          <w:sz w:val="28"/>
          <w:szCs w:val="28"/>
        </w:rPr>
        <w:t>федеральные и республиканские органы исполнительной власти,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hAnsi="Times New Roman" w:cs="Times New Roman"/>
          <w:sz w:val="28"/>
          <w:szCs w:val="28"/>
        </w:rPr>
        <w:t xml:space="preserve">Общественную палату Республики Татарстан для представления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кандидатур представителей для участия в деятельности к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омиссии;</w:t>
      </w:r>
    </w:p>
    <w:p w:rsidR="00925674" w:rsidRPr="00EF3E95" w:rsidRDefault="00C747FB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осуществить иные действия в соответствии с требованиями постановления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Кабинета Министров </w:t>
      </w:r>
      <w:r w:rsidR="002D066D" w:rsidRPr="00EF3E9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 июля 2018 г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539 «Об утверждении Порядка деятельности комиссии, создаваемых по решению органов местного самоуправления поселения или городского округа в целях определения при подготовки проекта генерального плана поселения или городского округа границ населенных пунктов, образуемых из лесных поселков или военных городков, а также </w:t>
      </w:r>
      <w:r w:rsid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определения местоположения границ земельных участков, на которых расположены объекты недвижимого имущества, на которые возникли права населенных пунктов».</w:t>
      </w:r>
    </w:p>
    <w:p w:rsidR="00005801" w:rsidRPr="00EF3E95" w:rsidRDefault="00C747FB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размещению на официальном сайте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Нижнекамского муниципального района Республики Татарстан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901CF" w:rsidRPr="004901CF" w:rsidRDefault="00C747FB" w:rsidP="004901CF">
      <w:pPr>
        <w:shd w:val="clear" w:color="auto" w:fill="FFFFFF"/>
        <w:suppressAutoHyphens/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возложить на испол-няющего обязанности заместителя Руководителя Исполнительного комитета                             Нижнекамского муниципального района, начальника Управления градостроительной политики и архитектуры Никитину О.А.</w:t>
      </w:r>
    </w:p>
    <w:p w:rsidR="000F15A1" w:rsidRPr="00EF3E95" w:rsidRDefault="000F15A1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5A1" w:rsidRPr="00EF3E95" w:rsidRDefault="000F15A1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5A1" w:rsidRPr="00EF3E95" w:rsidRDefault="004901CF" w:rsidP="004901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                                                                                                    </w:t>
      </w:r>
      <w:r w:rsidR="00A62758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Р.М.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2758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Латыпов</w:t>
      </w:r>
    </w:p>
    <w:p w:rsidR="00634D5D" w:rsidRPr="00EF3E95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4D5D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01CF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CF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CF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CF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CF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1CF" w:rsidRPr="00EF3E95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09EC" w:rsidRPr="00EF3E95" w:rsidRDefault="007309EC" w:rsidP="00EF3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2E14" w:rsidRDefault="00002E14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D5D" w:rsidRDefault="00634D5D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8061EC" w:rsidRPr="00EF3E95" w:rsidRDefault="008061EC" w:rsidP="004901CF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8061EC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 комитета</w:t>
      </w:r>
    </w:p>
    <w:p w:rsidR="00005801" w:rsidRPr="00EF3E95" w:rsidRDefault="00005801" w:rsidP="004901CF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Нижнекамского муниципального района </w:t>
      </w:r>
    </w:p>
    <w:p w:rsidR="00005801" w:rsidRPr="00EF3E95" w:rsidRDefault="00005801" w:rsidP="004901CF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02E14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21.08.2026 № 958</w:t>
      </w:r>
    </w:p>
    <w:p w:rsidR="00634D5D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901CF" w:rsidRPr="00EF3E95" w:rsidRDefault="004901CF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4D5D" w:rsidRPr="004901CF" w:rsidRDefault="004901CF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</w:t>
      </w:r>
    </w:p>
    <w:p w:rsidR="00005801" w:rsidRPr="00EF3E95" w:rsidRDefault="00634D5D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определению при подготовке проектов генеральных планов сельских поселений границ населенных пунктов, образуемых из лесных поселков или военных городков, а также определению местоположения границ земельных участков, на которых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расположены объекты недвижимого имущества, на которые возникли права граждан и юридических лиц,  в целях их перевода из земель лесного фонда в земли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населенных пунктов на территории 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Красноключинского сельского поселения</w:t>
      </w:r>
    </w:p>
    <w:p w:rsidR="00634D5D" w:rsidRPr="00EF3E95" w:rsidRDefault="00005801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Нижнекамского муниципального района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</w:p>
    <w:p w:rsidR="00634D5D" w:rsidRPr="00EF3E95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комиссии:</w:t>
      </w:r>
    </w:p>
    <w:p w:rsidR="00634D5D" w:rsidRPr="00EF3E95" w:rsidRDefault="00A62758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Никитина Ольга Алексеевна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‒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исполняющ</w:t>
      </w:r>
      <w:r w:rsidR="004901CF">
        <w:rPr>
          <w:rFonts w:ascii="Times New Roman" w:eastAsia="Times New Roman" w:hAnsi="Times New Roman" w:cs="Times New Roman"/>
          <w:sz w:val="28"/>
          <w:szCs w:val="28"/>
        </w:rPr>
        <w:t>ий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 xml:space="preserve"> обязанности заместителя </w:t>
      </w:r>
      <w:r w:rsidR="004901C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Руководителя Исполнительного комитета Нижнекамского муниципального района,</w:t>
      </w:r>
      <w:r w:rsidR="0049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начальника</w:t>
      </w:r>
      <w:r w:rsidR="0049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Управления градостроительной политики и</w:t>
      </w:r>
      <w:r w:rsidR="004901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901CF" w:rsidRPr="004901CF">
        <w:rPr>
          <w:rFonts w:ascii="Times New Roman" w:eastAsia="Times New Roman" w:hAnsi="Times New Roman" w:cs="Times New Roman"/>
          <w:sz w:val="28"/>
          <w:szCs w:val="28"/>
        </w:rPr>
        <w:t>архитектуры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  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комиссии:</w:t>
      </w:r>
    </w:p>
    <w:p w:rsidR="00A62758" w:rsidRPr="00EF3E95" w:rsidRDefault="00A62758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Зайнутдинов Ильдус Кирамович – глава Красноключинского сельского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Нижнекамского муниципального района Республики Татарстан (по согласованию);</w:t>
      </w:r>
    </w:p>
    <w:p w:rsidR="00D00835" w:rsidRPr="00EF3E95" w:rsidRDefault="00D00835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комиссии:</w:t>
      </w:r>
    </w:p>
    <w:p w:rsidR="00634D5D" w:rsidRPr="00EF3E95" w:rsidRDefault="00D00835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Видяев Алексей Николаевич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‒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заместитель начальника Управления градостроительной политики и архитектуры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отдела градостроительства и архитектуры Исполнительного комитета Нижнекамского муниципального района Республики Татарстан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Члены комиссии:</w:t>
      </w:r>
    </w:p>
    <w:p w:rsidR="000F15A1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строительства, архитектуры и жилищно-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коммунального хозяйства Республики Татарстан 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согласованию);</w:t>
      </w:r>
    </w:p>
    <w:p w:rsidR="00634D5D" w:rsidRPr="00EF3E95" w:rsidRDefault="000F15A1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представитель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 земельных и имущественных отношений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 (по согласованию)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D5D" w:rsidRPr="00EF3E95" w:rsidRDefault="000F15A1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Департамента лесного хозяйства по Приволжскому ФО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34D5D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согласованию)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представитель Управления Росреестра по Республ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ике Татарстан (по согласованию)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;                         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 Общественной палаты Республ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Татарстан (по согласованию)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34D5D" w:rsidRPr="00EF3E95" w:rsidRDefault="00634D5D" w:rsidP="004901C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-  представител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DE6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осуществляющего подготовку проекта генерального плана</w:t>
      </w:r>
      <w:r w:rsidR="000F15A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37CB" w:rsidRPr="00EF3E95" w:rsidRDefault="005437CB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61EC" w:rsidRDefault="008061EC" w:rsidP="008061EC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8061EC" w:rsidRPr="00EF3E95" w:rsidRDefault="008061EC" w:rsidP="008061EC">
      <w:pPr>
        <w:shd w:val="clear" w:color="auto" w:fill="FFFFFF"/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8061EC" w:rsidRPr="00EF3E95" w:rsidRDefault="008061EC" w:rsidP="008061E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Исполнительного комитета</w:t>
      </w:r>
    </w:p>
    <w:p w:rsidR="008061EC" w:rsidRPr="00EF3E95" w:rsidRDefault="008061EC" w:rsidP="008061E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Нижнекамского муниципального района </w:t>
      </w:r>
    </w:p>
    <w:p w:rsidR="008061EC" w:rsidRPr="00EF3E95" w:rsidRDefault="008061EC" w:rsidP="008061E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</w:p>
    <w:p w:rsidR="008061EC" w:rsidRPr="00EF3E95" w:rsidRDefault="008061EC" w:rsidP="008061EC">
      <w:pPr>
        <w:shd w:val="clear" w:color="auto" w:fill="FFFFFF"/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02E14">
        <w:rPr>
          <w:rFonts w:ascii="Times New Roman" w:eastAsia="Times New Roman" w:hAnsi="Times New Roman" w:cs="Times New Roman"/>
          <w:sz w:val="28"/>
          <w:szCs w:val="28"/>
          <w:lang w:eastAsia="ru-RU"/>
        </w:rPr>
        <w:t>21.08.2026 № 958</w:t>
      </w:r>
      <w:bookmarkStart w:id="0" w:name="_GoBack"/>
      <w:bookmarkEnd w:id="0"/>
    </w:p>
    <w:p w:rsidR="000F15A1" w:rsidRDefault="000F15A1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96584" w:rsidRPr="00EF3E95" w:rsidRDefault="00396584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34D5D" w:rsidRPr="00EF3E95" w:rsidRDefault="00634D5D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FC2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оложение</w:t>
      </w:r>
    </w:p>
    <w:p w:rsidR="00005801" w:rsidRPr="00EF3E95" w:rsidRDefault="00634D5D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порядке деятельности комиссии 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определению при подготовке проектов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генеральных планов сельских поселений границ населенных пунктов, образуемых из лесных поселков или военных городков, а также определению местоположения границ земельных участков, на которых расположены объекты недвижимого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 которые возникли права граждан и юридических лиц,  в целях 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перевода из земель лесного фонда в земли населенных пунктов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 </w:t>
      </w:r>
      <w:r w:rsidR="00005801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Красноключинского сельского поселения</w:t>
      </w:r>
    </w:p>
    <w:p w:rsidR="00634D5D" w:rsidRPr="00EF3E95" w:rsidRDefault="00005801" w:rsidP="004901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Нижнекамского муниципального района</w:t>
      </w:r>
      <w:r w:rsidR="004901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</w:p>
    <w:p w:rsidR="00634D5D" w:rsidRPr="00EF3E95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Комиссия, создаваемая в соответствии с частью 20 статьи 24 </w:t>
      </w:r>
      <w:hyperlink r:id="rId5" w:history="1">
        <w:r w:rsidRPr="00EF3E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является совещательным органом, основной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задачей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является подготовка предложений в соответствии с частью 22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</w:t>
      </w:r>
      <w:r w:rsidR="00FC2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24 </w:t>
      </w:r>
      <w:hyperlink r:id="rId6" w:history="1">
        <w:r w:rsidRPr="00EF3E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Градостроительного кодекса Российской Федерации</w:t>
        </w:r>
      </w:hyperlink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(далее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>‒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Комиссии).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Комиссия в своей деятельности руководствуется </w:t>
      </w:r>
      <w:hyperlink r:id="rId7" w:history="1">
        <w:r w:rsidRPr="00EF3E9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 Российской Федерации</w:t>
        </w:r>
      </w:hyperlink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федеральными законами, указами и распоряжениями Президента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постановлениями и распоряжениями Правительства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Федерации, законодательством Республики Татарстан, а также настоящим Положением.</w:t>
      </w:r>
    </w:p>
    <w:p w:rsidR="00634D5D" w:rsidRPr="00EF3E95" w:rsidRDefault="00634D5D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Комиссия осуществляет свою деятельность во взаимодействии с территориальными органами федеральных органов исполнительной власти, исполнительными органами государственной власти Республики Татарстан, органами местного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самоуправления, общественными организациями.</w:t>
      </w:r>
    </w:p>
    <w:p w:rsidR="00B62AD1" w:rsidRPr="00EF3E95" w:rsidRDefault="00B62AD1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E113E6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полномочиям комиссии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5AF5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 подготовка предложений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113E6" w:rsidRPr="00EF3E95" w:rsidRDefault="00E113E6" w:rsidP="00EF3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5">
        <w:rPr>
          <w:rFonts w:ascii="Times New Roman" w:hAnsi="Times New Roman" w:cs="Times New Roman"/>
          <w:sz w:val="28"/>
          <w:szCs w:val="28"/>
        </w:rPr>
        <w:t xml:space="preserve">1) о местоположении границ населенных пунктов, образуемых из лесных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F3E95">
        <w:rPr>
          <w:rFonts w:ascii="Times New Roman" w:hAnsi="Times New Roman" w:cs="Times New Roman"/>
          <w:sz w:val="28"/>
          <w:szCs w:val="28"/>
        </w:rPr>
        <w:t xml:space="preserve">поселков, военных городков, с учетом площади и количества расположенных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F3E95">
        <w:rPr>
          <w:rFonts w:ascii="Times New Roman" w:hAnsi="Times New Roman" w:cs="Times New Roman"/>
          <w:sz w:val="28"/>
          <w:szCs w:val="28"/>
        </w:rPr>
        <w:t xml:space="preserve">в границах таких лесных поселков, военных городков земельных участков, не используемых в целях лесного хозяйства, а также с учетом необходимости размещения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F3E95">
        <w:rPr>
          <w:rFonts w:ascii="Times New Roman" w:hAnsi="Times New Roman" w:cs="Times New Roman"/>
          <w:sz w:val="28"/>
          <w:szCs w:val="28"/>
        </w:rPr>
        <w:t xml:space="preserve">в границах таких образуемых населенных пунктов объектов регионального или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F3E95">
        <w:rPr>
          <w:rFonts w:ascii="Times New Roman" w:hAnsi="Times New Roman" w:cs="Times New Roman"/>
          <w:sz w:val="28"/>
          <w:szCs w:val="28"/>
        </w:rPr>
        <w:t>местного значения в целях соблюдения требований, предусмотренных нормативами градостроительного проектирования;</w:t>
      </w:r>
    </w:p>
    <w:p w:rsidR="00E113E6" w:rsidRPr="00EF3E95" w:rsidRDefault="00E113E6" w:rsidP="00EF3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5">
        <w:rPr>
          <w:rFonts w:ascii="Times New Roman" w:hAnsi="Times New Roman" w:cs="Times New Roman"/>
          <w:sz w:val="28"/>
          <w:szCs w:val="28"/>
        </w:rPr>
        <w:t>2) о видах функциональных зон, устанавливаемых в границах лесных поселков, военных городков, и местоположении их границ с учетом предусмотренных лесным законодательством требований по использованию, охране, защите и воспроизводству лесов;</w:t>
      </w:r>
    </w:p>
    <w:p w:rsidR="00E113E6" w:rsidRPr="00EF3E95" w:rsidRDefault="00E113E6" w:rsidP="00EF3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5">
        <w:rPr>
          <w:rFonts w:ascii="Times New Roman" w:hAnsi="Times New Roman" w:cs="Times New Roman"/>
          <w:sz w:val="28"/>
          <w:szCs w:val="28"/>
        </w:rPr>
        <w:lastRenderedPageBreak/>
        <w:t xml:space="preserve">3) о сохранении или ликвидации лесного поселка, военного городка с переселением граждан с учетом </w:t>
      </w:r>
      <w:r w:rsidR="00396584" w:rsidRPr="00EF3E95">
        <w:rPr>
          <w:rFonts w:ascii="Times New Roman" w:hAnsi="Times New Roman" w:cs="Times New Roman"/>
          <w:sz w:val="28"/>
          <w:szCs w:val="28"/>
        </w:rPr>
        <w:t>мнения населения,</w:t>
      </w:r>
      <w:r w:rsidRPr="00EF3E95">
        <w:rPr>
          <w:rFonts w:ascii="Times New Roman" w:hAnsi="Times New Roman" w:cs="Times New Roman"/>
          <w:sz w:val="28"/>
          <w:szCs w:val="28"/>
        </w:rPr>
        <w:t xml:space="preserve"> указанных лесного поселка, военного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F3E95">
        <w:rPr>
          <w:rFonts w:ascii="Times New Roman" w:hAnsi="Times New Roman" w:cs="Times New Roman"/>
          <w:sz w:val="28"/>
          <w:szCs w:val="28"/>
        </w:rPr>
        <w:t xml:space="preserve">городка. Учет мнения населения лесного поселка, военного городка при подготовке предложений о сохранении или ликвидации лесного поселка, военного городка </w:t>
      </w:r>
      <w:r w:rsidR="0039658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F3E95">
        <w:rPr>
          <w:rFonts w:ascii="Times New Roman" w:hAnsi="Times New Roman" w:cs="Times New Roman"/>
          <w:sz w:val="28"/>
          <w:szCs w:val="28"/>
        </w:rPr>
        <w:t xml:space="preserve">и о переселении граждан осуществляется по правилам, предусмотренным Федеральным </w:t>
      </w:r>
      <w:hyperlink r:id="rId8" w:history="1">
        <w:r w:rsidRPr="00EF3E9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D5AF5" w:rsidRPr="00EF3E95">
        <w:rPr>
          <w:rFonts w:ascii="Times New Roman" w:hAnsi="Times New Roman" w:cs="Times New Roman"/>
          <w:sz w:val="28"/>
          <w:szCs w:val="28"/>
        </w:rPr>
        <w:t xml:space="preserve"> от 6 октября 2003 года №</w:t>
      </w:r>
      <w:r w:rsidRPr="00EF3E95">
        <w:rPr>
          <w:rFonts w:ascii="Times New Roman" w:hAnsi="Times New Roman" w:cs="Times New Roman"/>
          <w:sz w:val="28"/>
          <w:szCs w:val="28"/>
        </w:rPr>
        <w:t xml:space="preserve"> 131-ФЗ </w:t>
      </w:r>
      <w:r w:rsidR="007D5AF5" w:rsidRPr="00EF3E95">
        <w:rPr>
          <w:rFonts w:ascii="Times New Roman" w:hAnsi="Times New Roman" w:cs="Times New Roman"/>
          <w:sz w:val="28"/>
          <w:szCs w:val="28"/>
        </w:rPr>
        <w:t>«</w:t>
      </w:r>
      <w:r w:rsidRPr="00EF3E9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7D5AF5" w:rsidRPr="00EF3E95">
        <w:rPr>
          <w:rFonts w:ascii="Times New Roman" w:hAnsi="Times New Roman" w:cs="Times New Roman"/>
          <w:sz w:val="28"/>
          <w:szCs w:val="28"/>
        </w:rPr>
        <w:t>»</w:t>
      </w:r>
      <w:r w:rsidRPr="00EF3E95">
        <w:rPr>
          <w:rFonts w:ascii="Times New Roman" w:hAnsi="Times New Roman" w:cs="Times New Roman"/>
          <w:sz w:val="28"/>
          <w:szCs w:val="28"/>
        </w:rPr>
        <w:t xml:space="preserve"> для собрания граждан;</w:t>
      </w:r>
    </w:p>
    <w:p w:rsidR="00E113E6" w:rsidRPr="00EF3E95" w:rsidRDefault="00E113E6" w:rsidP="00EF3E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5">
        <w:rPr>
          <w:rFonts w:ascii="Times New Roman" w:hAnsi="Times New Roman" w:cs="Times New Roman"/>
          <w:sz w:val="28"/>
          <w:szCs w:val="28"/>
        </w:rPr>
        <w:t>4) о местоположении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Председатель Комиссии руководит ее деятельностью, назначает дату, время, место проведения, утверждает повестку дня заседания Комиссии.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отсутствие председателя Комиссии его обязанности исполняет заместитель председателя Комиссии.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Комиссия осуществляет свою деятельность в соответствии с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Кабинета Министров Р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еспублики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атарстан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03.07.2018 № 539 </w:t>
      </w:r>
      <w:r w:rsidR="007D5AF5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деятельности комиссий, создаваемых по решению органов местного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поселения или городского округа в целях определения при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проекта генерального плана поселения или городского округа границ населенных пунктов, образуемых из лесных поселков или военных городков, а также определения местоположения границ земельных участков, на которых расположены объекты недвижимого имущества, на которые возникли права граждан и юридических лиц, в целях их перевода из земель лесного фонда в земли населенных пунктов» и настоящим положением.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8. Заседания Комиссии проводятся по мере необходимости, но не реже одного раза в полугодие.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9. Заседания Комиссии могут быть как открытые, так и закрытые. В случае, если проведение открытого заседания может привести к разглашению государственной или иной охраняемой федеральным законодательством тайны, Комиссия принимает решение о проведении закрытого заседания.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10. Заседание Комиссии правомочно, если на нем присутствует более половины общего числа членов Комиссии.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11. Решение Комиссии: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принимается открытым голосованием простым большинством голосов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присутствующих на заседании членов Комиссии. В случае равенства голосов голос председательствующего является решающим;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семи дней после дня ее заседания оформляется протоколом, который подписывается председательствующим и присутствующими на заседании членами Комиссии;</w:t>
      </w:r>
    </w:p>
    <w:p w:rsidR="00E113E6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членам Комиссии в течение одного рабочего дня со дня оформления протокола заседания Комиссии.</w:t>
      </w:r>
    </w:p>
    <w:p w:rsidR="00B62AD1" w:rsidRPr="00EF3E95" w:rsidRDefault="00E113E6" w:rsidP="00EF3E9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D5AF5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Организационно-техническое обеспечение деятельности Комиссии </w:t>
      </w:r>
      <w:r w:rsidR="0039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925674"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градостроительной политики и архитектуры Исполнительного комитета </w:t>
      </w: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Нижнекамского муниципального района Республики Татарстан.</w:t>
      </w:r>
    </w:p>
    <w:p w:rsidR="00634D5D" w:rsidRPr="00EF3E95" w:rsidRDefault="00634D5D" w:rsidP="00EF3E9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E9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sectPr w:rsidR="00634D5D" w:rsidRPr="00EF3E95" w:rsidSect="00EF3E9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D5D"/>
    <w:rsid w:val="00002E14"/>
    <w:rsid w:val="00005801"/>
    <w:rsid w:val="000F15A1"/>
    <w:rsid w:val="002D066D"/>
    <w:rsid w:val="00396584"/>
    <w:rsid w:val="004901CF"/>
    <w:rsid w:val="005437CB"/>
    <w:rsid w:val="005D5972"/>
    <w:rsid w:val="00634D5D"/>
    <w:rsid w:val="0068082A"/>
    <w:rsid w:val="007309EC"/>
    <w:rsid w:val="00757F92"/>
    <w:rsid w:val="007748A2"/>
    <w:rsid w:val="007D5AF5"/>
    <w:rsid w:val="008061EC"/>
    <w:rsid w:val="008B20B1"/>
    <w:rsid w:val="00901DE6"/>
    <w:rsid w:val="00910D7D"/>
    <w:rsid w:val="00925674"/>
    <w:rsid w:val="00A62758"/>
    <w:rsid w:val="00B62AD1"/>
    <w:rsid w:val="00C747FB"/>
    <w:rsid w:val="00D00835"/>
    <w:rsid w:val="00DE775D"/>
    <w:rsid w:val="00E113E6"/>
    <w:rsid w:val="00EF3E95"/>
    <w:rsid w:val="00FC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7904"/>
  <w15:docId w15:val="{F2FF8152-0800-4271-8D78-74F16590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4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4D5D"/>
    <w:rPr>
      <w:b/>
      <w:bCs/>
    </w:rPr>
  </w:style>
  <w:style w:type="character" w:styleId="a5">
    <w:name w:val="Hyperlink"/>
    <w:basedOn w:val="a0"/>
    <w:uiPriority w:val="99"/>
    <w:semiHidden/>
    <w:unhideWhenUsed/>
    <w:rsid w:val="00634D5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34D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4D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18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9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35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6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018437">
          <w:marLeft w:val="0"/>
          <w:marRight w:val="0"/>
          <w:marTop w:val="5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8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0493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9338" TargetMode="External"/><Relationship Id="rId5" Type="http://schemas.openxmlformats.org/officeDocument/2006/relationships/hyperlink" Target="http://docs.cntd.ru/document/901919338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Зарифуллин</dc:creator>
  <cp:lastModifiedBy>OLGA</cp:lastModifiedBy>
  <cp:revision>3</cp:revision>
  <cp:lastPrinted>2026-08-21T10:57:00Z</cp:lastPrinted>
  <dcterms:created xsi:type="dcterms:W3CDTF">2026-08-21T10:58:00Z</dcterms:created>
  <dcterms:modified xsi:type="dcterms:W3CDTF">2026-08-24T11:39:00Z</dcterms:modified>
</cp:coreProperties>
</file>