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40822195"/>
    <w:bookmarkEnd w:id="0"/>
    <w:p w:rsidR="003535C4" w:rsidRDefault="003535C4" w:rsidP="00C86444">
      <w:pPr>
        <w:autoSpaceDE w:val="0"/>
        <w:autoSpaceDN w:val="0"/>
        <w:adjustRightInd w:val="0"/>
        <w:spacing w:after="0" w:line="240" w:lineRule="auto"/>
        <w:ind w:right="58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35C4">
        <w:rPr>
          <w:rFonts w:ascii="Times New Roman" w:hAnsi="Times New Roman" w:cs="Times New Roman"/>
          <w:bCs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2.6pt;height:153pt" o:ole="">
            <v:imagedata r:id="rId5" o:title=""/>
          </v:shape>
          <o:OLEObject Type="Embed" ProgID="Word.Document.8" ShapeID="_x0000_i1032" DrawAspect="Content" ObjectID="_1740822305" r:id="rId6">
            <o:FieldCodes>\s</o:FieldCodes>
          </o:OLEObject>
        </w:object>
      </w:r>
    </w:p>
    <w:p w:rsidR="003535C4" w:rsidRDefault="003535C4" w:rsidP="00C86444">
      <w:pPr>
        <w:autoSpaceDE w:val="0"/>
        <w:autoSpaceDN w:val="0"/>
        <w:adjustRightInd w:val="0"/>
        <w:spacing w:after="0" w:line="240" w:lineRule="auto"/>
        <w:ind w:right="58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2B99" w:rsidRPr="00DD2B99" w:rsidRDefault="00DD2B99" w:rsidP="003535C4">
      <w:pPr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2B99">
        <w:rPr>
          <w:rFonts w:ascii="Times New Roman" w:hAnsi="Times New Roman" w:cs="Times New Roman"/>
          <w:bCs/>
          <w:sz w:val="28"/>
          <w:szCs w:val="28"/>
        </w:rPr>
        <w:t xml:space="preserve">Татарстан </w:t>
      </w:r>
      <w:r>
        <w:rPr>
          <w:rFonts w:ascii="Times New Roman" w:hAnsi="Times New Roman" w:cs="Times New Roman"/>
          <w:bCs/>
          <w:sz w:val="28"/>
          <w:szCs w:val="28"/>
        </w:rPr>
        <w:t>Республикасы Түбән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Кама шәһәре б</w:t>
      </w:r>
      <w:r w:rsidRPr="00DD2B99">
        <w:rPr>
          <w:rFonts w:ascii="Times New Roman" w:hAnsi="Times New Roman" w:cs="Times New Roman"/>
          <w:bCs/>
          <w:sz w:val="28"/>
          <w:szCs w:val="28"/>
        </w:rPr>
        <w:t xml:space="preserve">ашкарма комитетының 2021 елның </w:t>
      </w:r>
      <w:r w:rsidR="003535C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DD2B99">
        <w:rPr>
          <w:rFonts w:ascii="Times New Roman" w:hAnsi="Times New Roman" w:cs="Times New Roman"/>
          <w:bCs/>
          <w:sz w:val="28"/>
          <w:szCs w:val="28"/>
        </w:rPr>
        <w:t xml:space="preserve">4 августындагы 232а номерлы карары белән расланган Татарстан Республикасында 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2B99">
        <w:rPr>
          <w:rFonts w:ascii="Times New Roman" w:hAnsi="Times New Roman" w:cs="Times New Roman"/>
          <w:bCs/>
          <w:sz w:val="28"/>
          <w:szCs w:val="28"/>
        </w:rPr>
        <w:t>социаль ипотека системасында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2B99">
        <w:rPr>
          <w:rFonts w:ascii="Times New Roman" w:hAnsi="Times New Roman" w:cs="Times New Roman"/>
          <w:bCs/>
          <w:sz w:val="28"/>
          <w:szCs w:val="28"/>
        </w:rPr>
        <w:t>торак шартларын яхшыртуга мохтаҗларны исәпкә кую буенча муниципаль хезмәт күрсәтүнең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2B99">
        <w:rPr>
          <w:rFonts w:ascii="Times New Roman" w:hAnsi="Times New Roman" w:cs="Times New Roman"/>
          <w:bCs/>
          <w:sz w:val="28"/>
          <w:szCs w:val="28"/>
        </w:rPr>
        <w:t>административ регламентына үзгәреш кертү турында</w:t>
      </w:r>
    </w:p>
    <w:p w:rsidR="008034C7" w:rsidRPr="000E286A" w:rsidRDefault="008034C7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DD2B99" w:rsidRPr="000E286A" w:rsidRDefault="00DD2B99" w:rsidP="000E2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B99">
        <w:rPr>
          <w:rFonts w:ascii="Times New Roman" w:hAnsi="Times New Roman" w:cs="Times New Roman"/>
          <w:bCs/>
          <w:sz w:val="28"/>
          <w:szCs w:val="28"/>
        </w:rPr>
        <w:t>«Россия Феде</w:t>
      </w:r>
      <w:r>
        <w:rPr>
          <w:rFonts w:ascii="Times New Roman" w:hAnsi="Times New Roman" w:cs="Times New Roman"/>
          <w:bCs/>
          <w:sz w:val="28"/>
          <w:szCs w:val="28"/>
        </w:rPr>
        <w:t>рациясе субъектларында гавами</w:t>
      </w:r>
      <w:r w:rsidRPr="00DD2B99">
        <w:rPr>
          <w:rFonts w:ascii="Times New Roman" w:hAnsi="Times New Roman" w:cs="Times New Roman"/>
          <w:bCs/>
          <w:sz w:val="28"/>
          <w:szCs w:val="28"/>
        </w:rPr>
        <w:t xml:space="preserve"> хакимиятне оештыруның 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DD2B99">
        <w:rPr>
          <w:rFonts w:ascii="Times New Roman" w:hAnsi="Times New Roman" w:cs="Times New Roman"/>
          <w:bCs/>
          <w:sz w:val="28"/>
          <w:szCs w:val="28"/>
        </w:rPr>
        <w:t>гомуми принциплары турында» 2021 елның 21 декабрендәге 414-ФЗ номерлы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DD2B99">
        <w:rPr>
          <w:rFonts w:ascii="Times New Roman" w:hAnsi="Times New Roman" w:cs="Times New Roman"/>
          <w:bCs/>
          <w:sz w:val="28"/>
          <w:szCs w:val="28"/>
        </w:rPr>
        <w:t xml:space="preserve"> Россия Федерациясе </w:t>
      </w:r>
      <w:r>
        <w:rPr>
          <w:rFonts w:ascii="Times New Roman" w:hAnsi="Times New Roman" w:cs="Times New Roman"/>
          <w:bCs/>
          <w:sz w:val="28"/>
          <w:szCs w:val="28"/>
        </w:rPr>
        <w:t>Федераль законының 20 статьясы</w:t>
      </w:r>
      <w:r w:rsidRPr="00DD2B99">
        <w:rPr>
          <w:rFonts w:ascii="Times New Roman" w:hAnsi="Times New Roman" w:cs="Times New Roman"/>
          <w:bCs/>
          <w:sz w:val="28"/>
          <w:szCs w:val="28"/>
        </w:rPr>
        <w:t>, «Татарстан Республикасы Конституциясенә үзгәрешләр кертү турында» 2023 елның 26 гыйнварындагы 1-ТРЗ номерлы Т</w:t>
      </w:r>
      <w:r>
        <w:rPr>
          <w:rFonts w:ascii="Times New Roman" w:hAnsi="Times New Roman" w:cs="Times New Roman"/>
          <w:bCs/>
          <w:sz w:val="28"/>
          <w:szCs w:val="28"/>
        </w:rPr>
        <w:t>атарстан Республикасы Законы нигезенд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ә,</w:t>
      </w:r>
      <w:r>
        <w:rPr>
          <w:rFonts w:ascii="Times New Roman" w:hAnsi="Times New Roman" w:cs="Times New Roman"/>
          <w:bCs/>
          <w:sz w:val="28"/>
          <w:szCs w:val="28"/>
        </w:rPr>
        <w:t xml:space="preserve"> Түбән Кама шәһәре б</w:t>
      </w:r>
      <w:r w:rsidRPr="00DD2B99">
        <w:rPr>
          <w:rFonts w:ascii="Times New Roman" w:hAnsi="Times New Roman" w:cs="Times New Roman"/>
          <w:bCs/>
          <w:sz w:val="28"/>
          <w:szCs w:val="28"/>
        </w:rPr>
        <w:t>ашкарма комитеты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карар бирә</w:t>
      </w:r>
      <w:r w:rsidRPr="00DD2B99">
        <w:rPr>
          <w:rFonts w:ascii="Times New Roman" w:hAnsi="Times New Roman" w:cs="Times New Roman"/>
          <w:bCs/>
          <w:sz w:val="28"/>
          <w:szCs w:val="28"/>
        </w:rPr>
        <w:t>:</w:t>
      </w:r>
    </w:p>
    <w:p w:rsidR="00DD2B99" w:rsidRPr="00DD2B99" w:rsidRDefault="00DE4F1B" w:rsidP="00DD2B9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286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D2B99" w:rsidRPr="00DD2B99">
        <w:rPr>
          <w:rFonts w:ascii="Times New Roman" w:hAnsi="Times New Roman" w:cs="Times New Roman"/>
          <w:bCs/>
          <w:sz w:val="28"/>
          <w:szCs w:val="28"/>
        </w:rPr>
        <w:t xml:space="preserve">Татарстан Республикасы Түбән Кама шәһәре башкарма комитетының </w:t>
      </w:r>
      <w:r w:rsidR="00C86444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DD2B99" w:rsidRPr="00DD2B99">
        <w:rPr>
          <w:rFonts w:ascii="Times New Roman" w:hAnsi="Times New Roman" w:cs="Times New Roman"/>
          <w:bCs/>
          <w:sz w:val="28"/>
          <w:szCs w:val="28"/>
        </w:rPr>
        <w:t>2021 елның 4 августындагы 232а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 административ регламентына</w:t>
      </w:r>
      <w:r w:rsidR="00DD2B99">
        <w:rPr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="00DD2B99" w:rsidRPr="00DD2B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2B9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1.5 пунктның өченче абзацын түбәндәге редакциядә бәян итеп, </w:t>
      </w:r>
      <w:r w:rsidR="00DD2B99" w:rsidRPr="00DD2B99">
        <w:rPr>
          <w:rFonts w:ascii="Times New Roman" w:hAnsi="Times New Roman" w:cs="Times New Roman"/>
          <w:bCs/>
          <w:sz w:val="28"/>
          <w:szCs w:val="28"/>
        </w:rPr>
        <w:t>үзгәреш</w:t>
      </w:r>
      <w:r w:rsidR="00DD2B99">
        <w:rPr>
          <w:rFonts w:ascii="Times New Roman" w:hAnsi="Times New Roman" w:cs="Times New Roman"/>
          <w:bCs/>
          <w:sz w:val="28"/>
          <w:szCs w:val="28"/>
        </w:rPr>
        <w:t xml:space="preserve"> кертергә:</w:t>
      </w:r>
    </w:p>
    <w:p w:rsidR="00DD2B99" w:rsidRPr="000E286A" w:rsidRDefault="00DD2B99" w:rsidP="000E2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 w:rsidRPr="00DD2B99">
        <w:rPr>
          <w:rFonts w:ascii="Times New Roman" w:hAnsi="Times New Roman" w:cs="Times New Roman"/>
          <w:bCs/>
          <w:sz w:val="28"/>
          <w:szCs w:val="28"/>
        </w:rPr>
        <w:t>ДТФ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DD2B99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DD2B99">
        <w:rPr>
          <w:rFonts w:ascii="Times New Roman" w:hAnsi="Times New Roman" w:cs="Times New Roman"/>
          <w:bCs/>
          <w:sz w:val="28"/>
          <w:szCs w:val="28"/>
        </w:rPr>
        <w:t>«Татарстан Республикасында торак төзелешен үстерүгә дәүләт ярдәме турында» 2004 елның 27 декабрендәге 69-ТРЗ номерлы Татарстан Республикасы Законы нигез</w:t>
      </w:r>
      <w:r>
        <w:rPr>
          <w:rFonts w:ascii="Times New Roman" w:hAnsi="Times New Roman" w:cs="Times New Roman"/>
          <w:bCs/>
          <w:sz w:val="28"/>
          <w:szCs w:val="28"/>
        </w:rPr>
        <w:t>ендә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, турыдан-туры аны тормышка ашыру максатларында,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Татарстан Республикасы Башлыгы (Рә</w:t>
      </w:r>
      <w:r w:rsidRPr="00DD2B99">
        <w:rPr>
          <w:rFonts w:ascii="Times New Roman" w:hAnsi="Times New Roman" w:cs="Times New Roman"/>
          <w:bCs/>
          <w:sz w:val="28"/>
          <w:szCs w:val="28"/>
        </w:rPr>
        <w:t>ис) тараф</w:t>
      </w:r>
      <w:r>
        <w:rPr>
          <w:rFonts w:ascii="Times New Roman" w:hAnsi="Times New Roman" w:cs="Times New Roman"/>
          <w:bCs/>
          <w:sz w:val="28"/>
          <w:szCs w:val="28"/>
        </w:rPr>
        <w:t>ыннан төзелгән яки вәкаләт бирелгән</w:t>
      </w:r>
      <w:r w:rsidRPr="00DD2B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1A4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республика </w:t>
      </w:r>
      <w:r w:rsidR="00891A4C">
        <w:rPr>
          <w:rFonts w:ascii="Times New Roman" w:hAnsi="Times New Roman" w:cs="Times New Roman"/>
          <w:bCs/>
          <w:sz w:val="28"/>
          <w:szCs w:val="28"/>
        </w:rPr>
        <w:t xml:space="preserve">коммерцияле булмаган </w:t>
      </w:r>
      <w:r w:rsidRPr="00DD2B99">
        <w:rPr>
          <w:rFonts w:ascii="Times New Roman" w:hAnsi="Times New Roman" w:cs="Times New Roman"/>
          <w:bCs/>
          <w:sz w:val="28"/>
          <w:szCs w:val="28"/>
        </w:rPr>
        <w:t>оешмасы;».</w:t>
      </w:r>
    </w:p>
    <w:p w:rsidR="00891A4C" w:rsidRPr="000E286A" w:rsidRDefault="00891A4C" w:rsidP="000E286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A4C">
        <w:rPr>
          <w:rFonts w:ascii="Times New Roman" w:hAnsi="Times New Roman" w:cs="Times New Roman"/>
          <w:bCs/>
          <w:sz w:val="28"/>
          <w:szCs w:val="28"/>
        </w:rPr>
        <w:t>2. Әлеге карарның үтәлешен контрольдә тоту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Түбән Кама шәһәре башкарма комитетының торак сәясәте бүлеге җитәкчесе Р.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Ф.</w:t>
      </w:r>
      <w:r>
        <w:rPr>
          <w:rFonts w:ascii="Times New Roman" w:hAnsi="Times New Roman" w:cs="Times New Roman"/>
          <w:bCs/>
          <w:sz w:val="28"/>
          <w:szCs w:val="28"/>
        </w:rPr>
        <w:t xml:space="preserve"> Хәйруллин</w:t>
      </w:r>
      <w:r w:rsidRPr="00891A4C">
        <w:rPr>
          <w:rFonts w:ascii="Times New Roman" w:hAnsi="Times New Roman" w:cs="Times New Roman"/>
          <w:bCs/>
          <w:sz w:val="28"/>
          <w:szCs w:val="28"/>
        </w:rPr>
        <w:t>га йөк</w:t>
      </w:r>
      <w:r>
        <w:rPr>
          <w:rFonts w:ascii="Times New Roman" w:hAnsi="Times New Roman" w:cs="Times New Roman"/>
          <w:bCs/>
          <w:sz w:val="28"/>
          <w:szCs w:val="28"/>
        </w:rPr>
        <w:t>ләргә</w:t>
      </w:r>
      <w:r w:rsidRPr="00891A4C">
        <w:rPr>
          <w:rFonts w:ascii="Times New Roman" w:hAnsi="Times New Roman" w:cs="Times New Roman"/>
          <w:bCs/>
          <w:sz w:val="28"/>
          <w:szCs w:val="28"/>
        </w:rPr>
        <w:t>.</w:t>
      </w:r>
    </w:p>
    <w:p w:rsidR="005B5403" w:rsidRPr="000E286A" w:rsidRDefault="005B5403" w:rsidP="0040732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A08B9" w:rsidRPr="000E286A" w:rsidRDefault="00DA08B9" w:rsidP="0040732B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775EA" w:rsidRPr="000E286A" w:rsidRDefault="00891A4C" w:rsidP="00DE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Җитәкче   </w:t>
      </w:r>
      <w:r w:rsidR="000008A8" w:rsidRPr="000E286A">
        <w:rPr>
          <w:rFonts w:ascii="Times New Roman" w:hAnsi="Times New Roman" w:cs="Times New Roman"/>
          <w:sz w:val="28"/>
          <w:szCs w:val="28"/>
        </w:rPr>
        <w:t xml:space="preserve"> </w:t>
      </w:r>
      <w:r w:rsidR="000E28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C86444">
        <w:rPr>
          <w:rFonts w:ascii="Times New Roman" w:hAnsi="Times New Roman" w:cs="Times New Roman"/>
          <w:sz w:val="28"/>
          <w:szCs w:val="28"/>
        </w:rPr>
        <w:t xml:space="preserve">     </w:t>
      </w:r>
      <w:r w:rsidR="000E286A">
        <w:rPr>
          <w:rFonts w:ascii="Times New Roman" w:hAnsi="Times New Roman" w:cs="Times New Roman"/>
          <w:sz w:val="28"/>
          <w:szCs w:val="28"/>
        </w:rPr>
        <w:t xml:space="preserve"> </w:t>
      </w:r>
      <w:r w:rsidR="000008A8" w:rsidRPr="000E286A">
        <w:rPr>
          <w:rFonts w:ascii="Times New Roman" w:hAnsi="Times New Roman" w:cs="Times New Roman"/>
          <w:sz w:val="28"/>
          <w:szCs w:val="28"/>
        </w:rPr>
        <w:t>К.Р.</w:t>
      </w:r>
      <w:r w:rsidR="000E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Нәҗ</w:t>
      </w:r>
      <w:r w:rsidR="000008A8" w:rsidRPr="000E286A">
        <w:rPr>
          <w:rFonts w:ascii="Times New Roman" w:hAnsi="Times New Roman" w:cs="Times New Roman"/>
          <w:sz w:val="28"/>
          <w:szCs w:val="28"/>
        </w:rPr>
        <w:t>миев</w:t>
      </w:r>
    </w:p>
    <w:sectPr w:rsidR="00E775EA" w:rsidRPr="000E286A" w:rsidSect="003535C4">
      <w:pgSz w:w="11905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B1596"/>
    <w:multiLevelType w:val="hybridMultilevel"/>
    <w:tmpl w:val="06BA8772"/>
    <w:lvl w:ilvl="0" w:tplc="1FAA354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71E55"/>
    <w:multiLevelType w:val="hybridMultilevel"/>
    <w:tmpl w:val="C2A6D4E0"/>
    <w:lvl w:ilvl="0" w:tplc="DC7879B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CD5068"/>
    <w:multiLevelType w:val="hybridMultilevel"/>
    <w:tmpl w:val="24AA0E8A"/>
    <w:lvl w:ilvl="0" w:tplc="BC802CA6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E6"/>
    <w:rsid w:val="000008A8"/>
    <w:rsid w:val="00020E8B"/>
    <w:rsid w:val="00057A2C"/>
    <w:rsid w:val="000C0440"/>
    <w:rsid w:val="000E286A"/>
    <w:rsid w:val="0016008B"/>
    <w:rsid w:val="001A2E75"/>
    <w:rsid w:val="001A318F"/>
    <w:rsid w:val="001E6789"/>
    <w:rsid w:val="00217782"/>
    <w:rsid w:val="002961F6"/>
    <w:rsid w:val="002B273C"/>
    <w:rsid w:val="00322C1E"/>
    <w:rsid w:val="003535C4"/>
    <w:rsid w:val="00357E90"/>
    <w:rsid w:val="003620E6"/>
    <w:rsid w:val="00363DA0"/>
    <w:rsid w:val="00404063"/>
    <w:rsid w:val="0040732B"/>
    <w:rsid w:val="004210CD"/>
    <w:rsid w:val="00483DB1"/>
    <w:rsid w:val="004B4D3D"/>
    <w:rsid w:val="004C4D0C"/>
    <w:rsid w:val="00520DDF"/>
    <w:rsid w:val="0053711B"/>
    <w:rsid w:val="00557957"/>
    <w:rsid w:val="005713C1"/>
    <w:rsid w:val="005A0D02"/>
    <w:rsid w:val="005B5403"/>
    <w:rsid w:val="005E0E54"/>
    <w:rsid w:val="00600A14"/>
    <w:rsid w:val="00634364"/>
    <w:rsid w:val="00662357"/>
    <w:rsid w:val="006E65B0"/>
    <w:rsid w:val="008034C7"/>
    <w:rsid w:val="00812A6A"/>
    <w:rsid w:val="008141B3"/>
    <w:rsid w:val="00846136"/>
    <w:rsid w:val="00891A4C"/>
    <w:rsid w:val="008C1757"/>
    <w:rsid w:val="009D2AE9"/>
    <w:rsid w:val="00A16682"/>
    <w:rsid w:val="00A256B5"/>
    <w:rsid w:val="00A408A4"/>
    <w:rsid w:val="00A67546"/>
    <w:rsid w:val="00AF0A3B"/>
    <w:rsid w:val="00B36AFD"/>
    <w:rsid w:val="00B62519"/>
    <w:rsid w:val="00C0497F"/>
    <w:rsid w:val="00C57D55"/>
    <w:rsid w:val="00C86444"/>
    <w:rsid w:val="00DA08B9"/>
    <w:rsid w:val="00DD2B99"/>
    <w:rsid w:val="00DE4F1B"/>
    <w:rsid w:val="00DE7193"/>
    <w:rsid w:val="00E02E29"/>
    <w:rsid w:val="00E775EA"/>
    <w:rsid w:val="00EA4934"/>
    <w:rsid w:val="00EB4499"/>
    <w:rsid w:val="00F00162"/>
    <w:rsid w:val="00F86716"/>
    <w:rsid w:val="00FB671A"/>
    <w:rsid w:val="00FE72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7AAE"/>
  <w15:docId w15:val="{5B909C22-019D-42CA-BA92-730E8892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C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 Арнышева</dc:creator>
  <cp:lastModifiedBy>OLGA</cp:lastModifiedBy>
  <cp:revision>3</cp:revision>
  <cp:lastPrinted>2023-03-16T10:59:00Z</cp:lastPrinted>
  <dcterms:created xsi:type="dcterms:W3CDTF">2023-03-16T13:10:00Z</dcterms:created>
  <dcterms:modified xsi:type="dcterms:W3CDTF">2023-03-20T09:59:00Z</dcterms:modified>
</cp:coreProperties>
</file>