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997CAD" w:rsidRPr="00FF02D5" w14:paraId="42826F1D" w14:textId="77777777" w:rsidTr="00AD1512">
        <w:trPr>
          <w:trHeight w:val="1134"/>
          <w:jc w:val="center"/>
        </w:trPr>
        <w:tc>
          <w:tcPr>
            <w:tcW w:w="4536" w:type="dxa"/>
          </w:tcPr>
          <w:p w14:paraId="6FD01690" w14:textId="77777777" w:rsidR="00997CAD" w:rsidRPr="00FF02D5" w:rsidRDefault="00997CAD" w:rsidP="00AD1512">
            <w:pPr>
              <w:widowControl/>
              <w:autoSpaceDE/>
              <w:autoSpaceDN/>
              <w:adjustRightInd/>
              <w:ind w:firstLine="0"/>
              <w:jc w:val="left"/>
              <w:rPr>
                <w:rFonts w:ascii="Times New Roman" w:hAnsi="Times New Roman" w:cs="Times New Roman"/>
                <w:b/>
                <w:color w:val="FFFFFF"/>
                <w:sz w:val="20"/>
                <w:szCs w:val="24"/>
              </w:rPr>
            </w:pPr>
            <w:r w:rsidRPr="00FF02D5">
              <w:rPr>
                <w:rFonts w:ascii="Times New Roman" w:hAnsi="Times New Roman" w:cs="Times New Roman"/>
                <w:b/>
                <w:color w:val="FFFFFF"/>
                <w:sz w:val="20"/>
                <w:szCs w:val="24"/>
              </w:rPr>
              <w:t>ПАРАТ</w:t>
            </w:r>
          </w:p>
          <w:p w14:paraId="1CFE8A5A"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rPr>
              <w:t>РЕСПУБЛИКА ТАТАРСТАН</w:t>
            </w:r>
          </w:p>
          <w:p w14:paraId="6C0E51DE"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НИЖНЕКАМСКИЙ</w:t>
            </w:r>
          </w:p>
          <w:p w14:paraId="7C67B42C"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ГОРОДСКОЙ СОВЕТ</w:t>
            </w:r>
          </w:p>
          <w:p w14:paraId="3177E602" w14:textId="77777777" w:rsidR="00997CAD" w:rsidRPr="00FF02D5" w:rsidRDefault="00997CAD" w:rsidP="00AD1512">
            <w:pPr>
              <w:widowControl/>
              <w:autoSpaceDE/>
              <w:autoSpaceDN/>
              <w:adjustRightInd/>
              <w:ind w:left="-108" w:right="-108" w:firstLine="0"/>
              <w:jc w:val="center"/>
              <w:rPr>
                <w:rFonts w:ascii="Times New Roman" w:hAnsi="Times New Roman" w:cs="Times New Roman"/>
                <w:sz w:val="8"/>
                <w:szCs w:val="8"/>
                <w:lang w:val="tt-RU"/>
              </w:rPr>
            </w:pPr>
          </w:p>
          <w:p w14:paraId="5FBFB577" w14:textId="77777777" w:rsidR="00997CAD" w:rsidRPr="00FF02D5" w:rsidRDefault="00997CAD" w:rsidP="00AD1512">
            <w:pPr>
              <w:widowControl/>
              <w:autoSpaceDE/>
              <w:autoSpaceDN/>
              <w:adjustRightInd/>
              <w:ind w:left="-108" w:right="-108" w:firstLine="0"/>
              <w:jc w:val="center"/>
              <w:rPr>
                <w:rFonts w:ascii="Times New Roman" w:hAnsi="Times New Roman" w:cs="Times New Roman"/>
                <w:sz w:val="15"/>
                <w:szCs w:val="15"/>
              </w:rPr>
            </w:pPr>
            <w:r w:rsidRPr="00FF02D5">
              <w:rPr>
                <w:rFonts w:ascii="Times New Roman" w:hAnsi="Times New Roman" w:cs="Times New Roman"/>
                <w:sz w:val="15"/>
                <w:szCs w:val="15"/>
                <w:lang w:val="tt-RU"/>
              </w:rPr>
              <w:t xml:space="preserve">пр. Строителей, д. 12, </w:t>
            </w:r>
            <w:r w:rsidRPr="00FF02D5">
              <w:rPr>
                <w:rFonts w:ascii="Times New Roman" w:hAnsi="Times New Roman" w:cs="Times New Roman"/>
                <w:sz w:val="15"/>
                <w:szCs w:val="15"/>
              </w:rPr>
              <w:t xml:space="preserve">г. Нижнекамск, 423570 </w:t>
            </w:r>
          </w:p>
          <w:p w14:paraId="58A16ECB" w14:textId="77777777" w:rsidR="00997CAD" w:rsidRPr="00FF02D5" w:rsidRDefault="00997CAD" w:rsidP="00AD1512">
            <w:pPr>
              <w:widowControl/>
              <w:autoSpaceDE/>
              <w:autoSpaceDN/>
              <w:adjustRightInd/>
              <w:ind w:left="-108" w:right="-108" w:firstLine="0"/>
              <w:jc w:val="center"/>
              <w:rPr>
                <w:rFonts w:ascii="Times New Roman" w:hAnsi="Times New Roman" w:cs="Times New Roman"/>
                <w:sz w:val="15"/>
                <w:szCs w:val="15"/>
              </w:rPr>
            </w:pPr>
          </w:p>
          <w:p w14:paraId="44245669" w14:textId="77777777" w:rsidR="00997CAD" w:rsidRPr="00FF02D5" w:rsidRDefault="00997CAD" w:rsidP="00AD1512">
            <w:pPr>
              <w:widowControl/>
              <w:autoSpaceDE/>
              <w:autoSpaceDN/>
              <w:adjustRightInd/>
              <w:ind w:left="-108" w:right="-108" w:firstLine="0"/>
              <w:jc w:val="center"/>
              <w:rPr>
                <w:rFonts w:ascii="Times New Roman" w:hAnsi="Times New Roman" w:cs="Times New Roman"/>
                <w:sz w:val="15"/>
                <w:szCs w:val="15"/>
              </w:rPr>
            </w:pPr>
          </w:p>
          <w:p w14:paraId="4113CCDE" w14:textId="77777777" w:rsidR="00997CAD" w:rsidRPr="00FF02D5" w:rsidRDefault="00997CAD" w:rsidP="00AD1512">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2FA72882" w14:textId="77777777" w:rsidR="00997CAD" w:rsidRPr="00FF02D5" w:rsidRDefault="00997CAD" w:rsidP="00AD1512">
            <w:pPr>
              <w:widowControl/>
              <w:autoSpaceDE/>
              <w:autoSpaceDN/>
              <w:adjustRightInd/>
              <w:ind w:left="-108" w:firstLine="0"/>
              <w:jc w:val="center"/>
              <w:rPr>
                <w:rFonts w:ascii="Times New Roman" w:hAnsi="Times New Roman" w:cs="Times New Roman"/>
                <w:sz w:val="20"/>
                <w:szCs w:val="24"/>
              </w:rPr>
            </w:pPr>
            <w:r w:rsidRPr="00FF02D5">
              <w:rPr>
                <w:rFonts w:ascii="Times New Roman" w:hAnsi="Times New Roman" w:cs="Times New Roman"/>
                <w:noProof/>
                <w:sz w:val="20"/>
                <w:szCs w:val="24"/>
              </w:rPr>
              <w:drawing>
                <wp:inline distT="0" distB="0" distL="0" distR="0" wp14:anchorId="5A0D7B20" wp14:editId="5239725C">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3AC9BE1F" w14:textId="77777777" w:rsidR="00997CAD" w:rsidRPr="00FF02D5" w:rsidRDefault="00997CAD" w:rsidP="00AD1512">
            <w:pPr>
              <w:widowControl/>
              <w:autoSpaceDE/>
              <w:autoSpaceDN/>
              <w:adjustRightInd/>
              <w:ind w:firstLine="0"/>
              <w:jc w:val="center"/>
              <w:rPr>
                <w:rFonts w:ascii="Times New Roman" w:hAnsi="Times New Roman" w:cs="Times New Roman"/>
                <w:b/>
                <w:sz w:val="20"/>
                <w:szCs w:val="24"/>
                <w:lang w:val="en-US"/>
              </w:rPr>
            </w:pPr>
          </w:p>
          <w:p w14:paraId="688F7C42"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ТАТАРСТАН РЕСПУБЛИКАСЫ</w:t>
            </w:r>
          </w:p>
          <w:p w14:paraId="639ED760"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ТҮБӘН КАМА ШӘҺӘР</w:t>
            </w:r>
          </w:p>
          <w:p w14:paraId="5FB97130" w14:textId="77777777" w:rsidR="00997CAD" w:rsidRPr="00FF02D5" w:rsidRDefault="00997CAD" w:rsidP="00AD1512">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lang w:val="tt-RU"/>
              </w:rPr>
              <w:t xml:space="preserve">СОВЕТЫ </w:t>
            </w:r>
          </w:p>
          <w:p w14:paraId="68382D2E" w14:textId="77777777" w:rsidR="00997CAD" w:rsidRPr="00FF02D5" w:rsidRDefault="00997CAD" w:rsidP="00AD1512">
            <w:pPr>
              <w:widowControl/>
              <w:autoSpaceDE/>
              <w:autoSpaceDN/>
              <w:adjustRightInd/>
              <w:ind w:firstLine="0"/>
              <w:jc w:val="center"/>
              <w:rPr>
                <w:rFonts w:ascii="Times New Roman" w:hAnsi="Times New Roman" w:cs="Times New Roman"/>
                <w:sz w:val="8"/>
                <w:szCs w:val="8"/>
              </w:rPr>
            </w:pPr>
          </w:p>
          <w:p w14:paraId="4E2A2962" w14:textId="77777777" w:rsidR="00997CAD" w:rsidRPr="00FF02D5" w:rsidRDefault="00997CAD" w:rsidP="00AD1512">
            <w:pPr>
              <w:widowControl/>
              <w:autoSpaceDE/>
              <w:autoSpaceDN/>
              <w:adjustRightInd/>
              <w:ind w:firstLine="0"/>
              <w:jc w:val="center"/>
              <w:rPr>
                <w:rFonts w:ascii="Times New Roman" w:hAnsi="Times New Roman" w:cs="Times New Roman"/>
                <w:sz w:val="15"/>
                <w:szCs w:val="15"/>
                <w:lang w:val="tt-RU"/>
              </w:rPr>
            </w:pPr>
            <w:r w:rsidRPr="00FF02D5">
              <w:rPr>
                <w:rFonts w:ascii="Times New Roman" w:hAnsi="Times New Roman" w:cs="Times New Roman"/>
                <w:sz w:val="15"/>
                <w:szCs w:val="15"/>
                <w:lang w:val="tt-RU"/>
              </w:rPr>
              <w:t>Төзүчеләр пр., 12 нче йорт, Түбән Кама шәһәре, 423570</w:t>
            </w:r>
          </w:p>
        </w:tc>
      </w:tr>
      <w:tr w:rsidR="00997CAD" w:rsidRPr="00FF02D5" w14:paraId="558F699D" w14:textId="77777777" w:rsidTr="00AD1512">
        <w:trPr>
          <w:trHeight w:val="68"/>
          <w:jc w:val="center"/>
        </w:trPr>
        <w:tc>
          <w:tcPr>
            <w:tcW w:w="9639" w:type="dxa"/>
            <w:gridSpan w:val="4"/>
          </w:tcPr>
          <w:p w14:paraId="20ED9590" w14:textId="77777777" w:rsidR="00997CAD" w:rsidRPr="00FF02D5" w:rsidRDefault="00997CAD" w:rsidP="00AD1512">
            <w:pPr>
              <w:widowControl/>
              <w:autoSpaceDE/>
              <w:autoSpaceDN/>
              <w:adjustRightInd/>
              <w:spacing w:after="40"/>
              <w:ind w:firstLine="0"/>
              <w:jc w:val="center"/>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Тел./факс: (8555) 42-42-66.  </w:t>
            </w:r>
            <w:r w:rsidRPr="00FF02D5">
              <w:rPr>
                <w:rFonts w:ascii="Times New Roman" w:hAnsi="Times New Roman" w:cs="Times New Roman"/>
                <w:sz w:val="16"/>
                <w:szCs w:val="16"/>
                <w:lang w:val="en-US"/>
              </w:rPr>
              <w:t>E</w:t>
            </w:r>
            <w:r w:rsidRPr="00FF02D5">
              <w:rPr>
                <w:rFonts w:ascii="Times New Roman" w:hAnsi="Times New Roman" w:cs="Times New Roman"/>
                <w:sz w:val="16"/>
                <w:szCs w:val="16"/>
              </w:rPr>
              <w:t>-</w:t>
            </w:r>
            <w:r w:rsidRPr="00FF02D5">
              <w:rPr>
                <w:rFonts w:ascii="Times New Roman" w:hAnsi="Times New Roman" w:cs="Times New Roman"/>
                <w:sz w:val="16"/>
                <w:szCs w:val="16"/>
                <w:lang w:val="en-US"/>
              </w:rPr>
              <w:t>mail</w:t>
            </w:r>
            <w:r w:rsidRPr="00FF02D5">
              <w:rPr>
                <w:rFonts w:ascii="Times New Roman" w:hAnsi="Times New Roman" w:cs="Times New Roman"/>
                <w:sz w:val="16"/>
                <w:szCs w:val="16"/>
                <w:lang w:val="tt-RU"/>
              </w:rPr>
              <w:t xml:space="preserve">: </w:t>
            </w:r>
            <w:proofErr w:type="spellStart"/>
            <w:r w:rsidRPr="00FF02D5">
              <w:rPr>
                <w:rFonts w:ascii="Times New Roman" w:hAnsi="Times New Roman" w:cs="Times New Roman"/>
                <w:sz w:val="16"/>
                <w:szCs w:val="16"/>
                <w:lang w:val="en-US"/>
              </w:rPr>
              <w:t>Gorsovet</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Nk</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tatar</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ru</w:t>
            </w:r>
            <w:proofErr w:type="spellEnd"/>
          </w:p>
        </w:tc>
      </w:tr>
      <w:tr w:rsidR="00997CAD" w:rsidRPr="00CB4EC1" w14:paraId="37FC388A" w14:textId="77777777" w:rsidTr="002304E8">
        <w:trPr>
          <w:trHeight w:val="1018"/>
          <w:jc w:val="center"/>
        </w:trPr>
        <w:tc>
          <w:tcPr>
            <w:tcW w:w="5246" w:type="dxa"/>
            <w:gridSpan w:val="2"/>
          </w:tcPr>
          <w:p w14:paraId="79D37DA1" w14:textId="77777777" w:rsidR="00997CAD" w:rsidRPr="00CB4EC1" w:rsidRDefault="00997CAD" w:rsidP="00AD1512">
            <w:pPr>
              <w:widowControl/>
              <w:autoSpaceDE/>
              <w:autoSpaceDN/>
              <w:adjustRightInd/>
              <w:ind w:firstLine="0"/>
              <w:jc w:val="left"/>
              <w:rPr>
                <w:rFonts w:ascii="Times New Roman" w:hAnsi="Times New Roman" w:cs="Times New Roman"/>
                <w:sz w:val="27"/>
                <w:szCs w:val="27"/>
                <w:lang w:val="tt-RU"/>
              </w:rPr>
            </w:pPr>
            <w:r w:rsidRPr="00CB4EC1">
              <w:rPr>
                <w:rFonts w:ascii="Times New Roman" w:hAnsi="Times New Roman" w:cs="Times New Roman"/>
                <w:noProof/>
                <w:sz w:val="27"/>
                <w:szCs w:val="27"/>
              </w:rPr>
              <mc:AlternateContent>
                <mc:Choice Requires="wps">
                  <w:drawing>
                    <wp:anchor distT="0" distB="0" distL="114300" distR="114300" simplePos="0" relativeHeight="251661312" behindDoc="0" locked="0" layoutInCell="1" allowOverlap="1" wp14:anchorId="00E5174E" wp14:editId="73E684F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8F2802"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CB4EC1">
              <w:rPr>
                <w:rFonts w:ascii="Times New Roman" w:hAnsi="Times New Roman" w:cs="Times New Roman"/>
                <w:noProof/>
                <w:sz w:val="27"/>
                <w:szCs w:val="27"/>
              </w:rPr>
              <mc:AlternateContent>
                <mc:Choice Requires="wps">
                  <w:drawing>
                    <wp:anchor distT="0" distB="0" distL="114300" distR="114300" simplePos="0" relativeHeight="251660288" behindDoc="0" locked="0" layoutInCell="1" allowOverlap="1" wp14:anchorId="114EDAD5" wp14:editId="192DDCB2">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F4ACC"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CB4EC1">
              <w:rPr>
                <w:rFonts w:ascii="Times New Roman" w:hAnsi="Times New Roman" w:cs="Times New Roman"/>
                <w:noProof/>
                <w:sz w:val="27"/>
                <w:szCs w:val="27"/>
              </w:rPr>
              <mc:AlternateContent>
                <mc:Choice Requires="wps">
                  <w:drawing>
                    <wp:anchor distT="0" distB="0" distL="114300" distR="114300" simplePos="0" relativeHeight="251659264" behindDoc="0" locked="0" layoutInCell="1" allowOverlap="1" wp14:anchorId="0F785ECD" wp14:editId="17D9928D">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1B2E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CB4EC1">
              <w:rPr>
                <w:rFonts w:ascii="Times New Roman" w:hAnsi="Times New Roman" w:cs="Times New Roman"/>
                <w:sz w:val="27"/>
                <w:szCs w:val="27"/>
                <w:lang w:val="tt-RU"/>
              </w:rPr>
              <w:t xml:space="preserve">            </w:t>
            </w:r>
          </w:p>
          <w:p w14:paraId="43144F81" w14:textId="4028F24A" w:rsidR="00F4123A" w:rsidRDefault="00997CAD" w:rsidP="00AD1512">
            <w:pPr>
              <w:widowControl/>
              <w:autoSpaceDE/>
              <w:autoSpaceDN/>
              <w:adjustRightInd/>
              <w:ind w:firstLine="0"/>
              <w:jc w:val="left"/>
              <w:rPr>
                <w:rFonts w:ascii="Times New Roman" w:hAnsi="Times New Roman" w:cs="Times New Roman"/>
                <w:b/>
                <w:sz w:val="27"/>
                <w:szCs w:val="27"/>
                <w:lang w:val="tt-RU"/>
              </w:rPr>
            </w:pPr>
            <w:r w:rsidRPr="00CB4EC1">
              <w:rPr>
                <w:rFonts w:ascii="Times New Roman" w:hAnsi="Times New Roman" w:cs="Times New Roman"/>
                <w:b/>
                <w:sz w:val="27"/>
                <w:szCs w:val="27"/>
                <w:lang w:val="tt-RU"/>
              </w:rPr>
              <w:t>РЕШЕНИЕ</w:t>
            </w:r>
          </w:p>
          <w:p w14:paraId="4B4824E7" w14:textId="77777777" w:rsidR="00882975" w:rsidRDefault="00882975" w:rsidP="00AD1512">
            <w:pPr>
              <w:widowControl/>
              <w:autoSpaceDE/>
              <w:autoSpaceDN/>
              <w:adjustRightInd/>
              <w:ind w:firstLine="0"/>
              <w:jc w:val="left"/>
              <w:rPr>
                <w:rFonts w:ascii="Times New Roman" w:hAnsi="Times New Roman" w:cs="Times New Roman"/>
                <w:bCs/>
                <w:sz w:val="27"/>
                <w:szCs w:val="27"/>
                <w:lang w:val="tt-RU"/>
              </w:rPr>
            </w:pPr>
          </w:p>
          <w:p w14:paraId="3ECEA5AC" w14:textId="5A241753" w:rsidR="00D81B02" w:rsidRPr="00201532" w:rsidRDefault="00F4123A" w:rsidP="00AD1512">
            <w:pPr>
              <w:widowControl/>
              <w:autoSpaceDE/>
              <w:autoSpaceDN/>
              <w:adjustRightInd/>
              <w:ind w:firstLine="0"/>
              <w:jc w:val="left"/>
              <w:rPr>
                <w:rFonts w:ascii="Times New Roman" w:hAnsi="Times New Roman" w:cs="Times New Roman"/>
                <w:b/>
                <w:sz w:val="27"/>
                <w:szCs w:val="27"/>
                <w:lang w:val="tt-RU"/>
              </w:rPr>
            </w:pPr>
            <w:r>
              <w:rPr>
                <w:rFonts w:ascii="Times New Roman" w:hAnsi="Times New Roman" w:cs="Times New Roman"/>
                <w:bCs/>
                <w:sz w:val="27"/>
                <w:szCs w:val="27"/>
                <w:lang w:val="tt-RU"/>
              </w:rPr>
              <w:t>10</w:t>
            </w:r>
            <w:r w:rsidR="00997CAD" w:rsidRPr="00CB4EC1">
              <w:rPr>
                <w:rFonts w:ascii="Times New Roman" w:hAnsi="Times New Roman" w:cs="Times New Roman"/>
                <w:sz w:val="27"/>
                <w:szCs w:val="27"/>
                <w:lang w:val="tt-RU"/>
              </w:rPr>
              <w:t xml:space="preserve"> </w:t>
            </w:r>
            <w:r w:rsidR="00D81B02">
              <w:rPr>
                <w:rFonts w:ascii="Times New Roman" w:hAnsi="Times New Roman" w:cs="Times New Roman"/>
                <w:sz w:val="27"/>
                <w:szCs w:val="27"/>
                <w:lang w:val="tt-RU"/>
              </w:rPr>
              <w:t>августа</w:t>
            </w:r>
            <w:r w:rsidR="00997CAD" w:rsidRPr="00CB4EC1">
              <w:rPr>
                <w:rFonts w:ascii="Times New Roman" w:hAnsi="Times New Roman" w:cs="Times New Roman"/>
                <w:sz w:val="27"/>
                <w:szCs w:val="27"/>
                <w:lang w:val="tt-RU"/>
              </w:rPr>
              <w:t xml:space="preserve"> 2023 года №</w:t>
            </w:r>
            <w:r>
              <w:rPr>
                <w:rFonts w:ascii="Times New Roman" w:hAnsi="Times New Roman" w:cs="Times New Roman"/>
                <w:sz w:val="27"/>
                <w:szCs w:val="27"/>
                <w:lang w:val="tt-RU"/>
              </w:rPr>
              <w:t xml:space="preserve"> 28</w:t>
            </w:r>
            <w:r w:rsidR="009C067C">
              <w:rPr>
                <w:rFonts w:ascii="Times New Roman" w:hAnsi="Times New Roman" w:cs="Times New Roman"/>
                <w:sz w:val="27"/>
                <w:szCs w:val="27"/>
                <w:u w:val="single"/>
                <w:lang w:val="tt-RU"/>
              </w:rPr>
              <w:t xml:space="preserve"> </w:t>
            </w:r>
          </w:p>
        </w:tc>
        <w:tc>
          <w:tcPr>
            <w:tcW w:w="4393" w:type="dxa"/>
            <w:gridSpan w:val="2"/>
          </w:tcPr>
          <w:p w14:paraId="18B68A22" w14:textId="77777777" w:rsidR="00997CAD" w:rsidRPr="00CB4EC1" w:rsidRDefault="00997CAD" w:rsidP="00AD1512">
            <w:pPr>
              <w:widowControl/>
              <w:autoSpaceDE/>
              <w:autoSpaceDN/>
              <w:adjustRightInd/>
              <w:ind w:firstLine="0"/>
              <w:rPr>
                <w:rFonts w:ascii="Times New Roman" w:hAnsi="Times New Roman" w:cs="Times New Roman"/>
                <w:b/>
                <w:sz w:val="27"/>
                <w:szCs w:val="27"/>
                <w:lang w:val="tt-RU"/>
              </w:rPr>
            </w:pPr>
          </w:p>
          <w:p w14:paraId="2DDDFB3E" w14:textId="49BA0606" w:rsidR="00997CAD" w:rsidRPr="00CB4EC1" w:rsidRDefault="00997CAD" w:rsidP="00AD1512">
            <w:pPr>
              <w:widowControl/>
              <w:autoSpaceDE/>
              <w:autoSpaceDN/>
              <w:adjustRightInd/>
              <w:ind w:firstLine="1236"/>
              <w:rPr>
                <w:rFonts w:ascii="Times New Roman" w:hAnsi="Times New Roman" w:cs="Times New Roman"/>
                <w:b/>
                <w:sz w:val="27"/>
                <w:szCs w:val="27"/>
                <w:lang w:val="tt-RU"/>
              </w:rPr>
            </w:pPr>
            <w:r w:rsidRPr="00CB4EC1">
              <w:rPr>
                <w:rFonts w:ascii="Times New Roman" w:hAnsi="Times New Roman" w:cs="Times New Roman"/>
                <w:b/>
                <w:sz w:val="27"/>
                <w:szCs w:val="27"/>
                <w:lang w:val="tt-RU"/>
              </w:rPr>
              <w:t xml:space="preserve">        </w:t>
            </w:r>
            <w:r w:rsidR="00882975">
              <w:rPr>
                <w:rFonts w:ascii="Times New Roman" w:hAnsi="Times New Roman" w:cs="Times New Roman"/>
                <w:b/>
                <w:sz w:val="27"/>
                <w:szCs w:val="27"/>
                <w:lang w:val="tt-RU"/>
              </w:rPr>
              <w:t xml:space="preserve">                  </w:t>
            </w:r>
            <w:r w:rsidRPr="00CB4EC1">
              <w:rPr>
                <w:rFonts w:ascii="Times New Roman" w:hAnsi="Times New Roman" w:cs="Times New Roman"/>
                <w:b/>
                <w:sz w:val="27"/>
                <w:szCs w:val="27"/>
                <w:lang w:val="tt-RU"/>
              </w:rPr>
              <w:t xml:space="preserve">   КАРАР</w:t>
            </w:r>
          </w:p>
        </w:tc>
      </w:tr>
    </w:tbl>
    <w:p w14:paraId="03EEA69A" w14:textId="77777777" w:rsidR="00D70FE9" w:rsidRDefault="00D70FE9" w:rsidP="00997CAD">
      <w:pPr>
        <w:shd w:val="clear" w:color="auto" w:fill="FFFFFF"/>
        <w:jc w:val="center"/>
        <w:rPr>
          <w:rFonts w:ascii="Times New Roman" w:hAnsi="Times New Roman" w:cs="Times New Roman"/>
          <w:bCs/>
          <w:sz w:val="27"/>
          <w:szCs w:val="27"/>
        </w:rPr>
      </w:pPr>
    </w:p>
    <w:p w14:paraId="6FD85AE6" w14:textId="77777777" w:rsidR="00201532" w:rsidRDefault="00997CAD" w:rsidP="00201532">
      <w:pPr>
        <w:shd w:val="clear" w:color="auto" w:fill="FFFFFF"/>
        <w:jc w:val="center"/>
        <w:rPr>
          <w:rFonts w:ascii="Times New Roman" w:hAnsi="Times New Roman" w:cs="Times New Roman"/>
          <w:bCs/>
          <w:sz w:val="27"/>
          <w:szCs w:val="27"/>
        </w:rPr>
      </w:pPr>
      <w:r w:rsidRPr="00CB4EC1">
        <w:rPr>
          <w:rFonts w:ascii="Times New Roman" w:hAnsi="Times New Roman" w:cs="Times New Roman"/>
          <w:bCs/>
          <w:sz w:val="27"/>
          <w:szCs w:val="27"/>
        </w:rPr>
        <w:t xml:space="preserve">Об утверждении Соглашения </w:t>
      </w:r>
    </w:p>
    <w:p w14:paraId="2DE089FE" w14:textId="7FA1737C" w:rsidR="00997CAD" w:rsidRPr="00CB4EC1" w:rsidRDefault="00997CAD" w:rsidP="00201532">
      <w:pPr>
        <w:shd w:val="clear" w:color="auto" w:fill="FFFFFF"/>
        <w:jc w:val="center"/>
        <w:rPr>
          <w:rFonts w:ascii="Times New Roman" w:hAnsi="Times New Roman" w:cs="Times New Roman"/>
          <w:bCs/>
          <w:sz w:val="27"/>
          <w:szCs w:val="27"/>
        </w:rPr>
      </w:pPr>
      <w:r w:rsidRPr="00CB4EC1">
        <w:rPr>
          <w:rFonts w:ascii="Times New Roman" w:hAnsi="Times New Roman" w:cs="Times New Roman"/>
          <w:bCs/>
          <w:sz w:val="27"/>
          <w:szCs w:val="27"/>
        </w:rPr>
        <w:t>о передаче муниципальному образованию «Нижнекамский муниципальный район» Республики Татарстан част</w:t>
      </w:r>
      <w:r w:rsidR="00201532">
        <w:rPr>
          <w:rFonts w:ascii="Times New Roman" w:hAnsi="Times New Roman" w:cs="Times New Roman"/>
          <w:bCs/>
          <w:sz w:val="27"/>
          <w:szCs w:val="27"/>
          <w:lang w:val="tt-RU"/>
        </w:rPr>
        <w:t xml:space="preserve">и </w:t>
      </w:r>
      <w:r w:rsidRPr="00CB4EC1">
        <w:rPr>
          <w:rFonts w:ascii="Times New Roman" w:hAnsi="Times New Roman" w:cs="Times New Roman"/>
          <w:bCs/>
          <w:sz w:val="27"/>
          <w:szCs w:val="27"/>
        </w:rPr>
        <w:t>полномочий муниципального образования город Нижнекамск</w:t>
      </w:r>
      <w:r w:rsidR="00201532">
        <w:rPr>
          <w:rFonts w:ascii="Times New Roman" w:hAnsi="Times New Roman" w:cs="Times New Roman"/>
          <w:bCs/>
          <w:sz w:val="27"/>
          <w:szCs w:val="27"/>
          <w:lang w:val="tt-RU"/>
        </w:rPr>
        <w:t xml:space="preserve"> </w:t>
      </w:r>
      <w:r w:rsidRPr="00CB4EC1">
        <w:rPr>
          <w:rFonts w:ascii="Times New Roman" w:hAnsi="Times New Roman" w:cs="Times New Roman"/>
          <w:bCs/>
          <w:sz w:val="27"/>
          <w:szCs w:val="27"/>
        </w:rPr>
        <w:t>Нижнекамского муниципального района Республики Татарстан</w:t>
      </w:r>
    </w:p>
    <w:p w14:paraId="1A1AA06E" w14:textId="77777777" w:rsidR="00997CAD" w:rsidRPr="00CB4EC1" w:rsidRDefault="00997CAD" w:rsidP="00997CAD">
      <w:pPr>
        <w:ind w:firstLine="567"/>
        <w:rPr>
          <w:rFonts w:ascii="Times New Roman" w:hAnsi="Times New Roman" w:cs="Times New Roman"/>
          <w:sz w:val="27"/>
          <w:szCs w:val="27"/>
        </w:rPr>
      </w:pPr>
    </w:p>
    <w:p w14:paraId="0A89568F" w14:textId="25FEF494" w:rsidR="00997CAD" w:rsidRPr="00CB4EC1" w:rsidRDefault="00997CAD" w:rsidP="00997CAD">
      <w:pPr>
        <w:ind w:firstLine="851"/>
        <w:rPr>
          <w:rFonts w:ascii="Times New Roman" w:hAnsi="Times New Roman" w:cs="Times New Roman"/>
          <w:sz w:val="27"/>
          <w:szCs w:val="27"/>
        </w:rPr>
      </w:pPr>
      <w:r w:rsidRPr="00CB4EC1">
        <w:rPr>
          <w:rFonts w:ascii="Times New Roman" w:hAnsi="Times New Roman" w:cs="Times New Roman"/>
          <w:sz w:val="27"/>
          <w:szCs w:val="27"/>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город Нижнекамск Нижнекамского муниципального района Республики Татарстан, Нижнекамский городской Совет</w:t>
      </w:r>
    </w:p>
    <w:p w14:paraId="51CA6113" w14:textId="77777777" w:rsidR="00997CAD" w:rsidRPr="00CB4EC1" w:rsidRDefault="00997CAD" w:rsidP="00997CAD">
      <w:pPr>
        <w:ind w:firstLine="567"/>
        <w:rPr>
          <w:rFonts w:ascii="Times New Roman" w:hAnsi="Times New Roman" w:cs="Times New Roman"/>
          <w:sz w:val="27"/>
          <w:szCs w:val="27"/>
        </w:rPr>
      </w:pPr>
    </w:p>
    <w:p w14:paraId="5BFAE76C" w14:textId="77777777" w:rsidR="00997CAD" w:rsidRPr="00302D67" w:rsidRDefault="00997CAD" w:rsidP="00997CAD">
      <w:pPr>
        <w:ind w:firstLine="851"/>
        <w:rPr>
          <w:rFonts w:ascii="Times New Roman" w:hAnsi="Times New Roman" w:cs="Times New Roman"/>
          <w:bCs/>
          <w:sz w:val="27"/>
          <w:szCs w:val="27"/>
        </w:rPr>
      </w:pPr>
      <w:r w:rsidRPr="00302D67">
        <w:rPr>
          <w:rFonts w:ascii="Times New Roman" w:hAnsi="Times New Roman" w:cs="Times New Roman"/>
          <w:bCs/>
          <w:sz w:val="27"/>
          <w:szCs w:val="27"/>
        </w:rPr>
        <w:t>РЕШАЕТ:</w:t>
      </w:r>
    </w:p>
    <w:p w14:paraId="3C3AC68A" w14:textId="77777777" w:rsidR="00997CAD" w:rsidRPr="00CB4EC1" w:rsidRDefault="00997CAD" w:rsidP="00997CAD">
      <w:pPr>
        <w:ind w:firstLine="0"/>
        <w:rPr>
          <w:rFonts w:ascii="Times New Roman" w:hAnsi="Times New Roman" w:cs="Times New Roman"/>
          <w:b/>
          <w:sz w:val="27"/>
          <w:szCs w:val="27"/>
        </w:rPr>
      </w:pPr>
    </w:p>
    <w:p w14:paraId="47F737E5" w14:textId="4F405F92" w:rsidR="00997CAD" w:rsidRPr="00CB4EC1" w:rsidRDefault="00997CAD" w:rsidP="00997CAD">
      <w:pPr>
        <w:ind w:firstLine="851"/>
        <w:rPr>
          <w:rFonts w:ascii="Times New Roman" w:hAnsi="Times New Roman" w:cs="Times New Roman"/>
          <w:sz w:val="27"/>
          <w:szCs w:val="27"/>
        </w:rPr>
      </w:pPr>
      <w:r w:rsidRPr="00CB4EC1">
        <w:rPr>
          <w:rFonts w:ascii="Times New Roman" w:hAnsi="Times New Roman" w:cs="Times New Roman"/>
          <w:sz w:val="27"/>
          <w:szCs w:val="27"/>
        </w:rPr>
        <w:t>1. Утвердить Соглашение от</w:t>
      </w:r>
      <w:r w:rsidR="00882975">
        <w:rPr>
          <w:rFonts w:ascii="Times New Roman" w:hAnsi="Times New Roman" w:cs="Times New Roman"/>
          <w:sz w:val="27"/>
          <w:szCs w:val="27"/>
          <w:lang w:val="tt-RU"/>
        </w:rPr>
        <w:t xml:space="preserve"> 10 августа </w:t>
      </w:r>
      <w:r w:rsidRPr="00CB4EC1">
        <w:rPr>
          <w:rFonts w:ascii="Times New Roman" w:hAnsi="Times New Roman" w:cs="Times New Roman"/>
          <w:sz w:val="27"/>
          <w:szCs w:val="27"/>
        </w:rPr>
        <w:t>2023 года о передаче муниципальному образованию «Нижнекамский муниципальный район» Республики Татарстан части полномочий муниципального образования город Нижнекамск Нижнекамского муниципального района Республики Татарстан.</w:t>
      </w:r>
    </w:p>
    <w:p w14:paraId="722828A6" w14:textId="77777777" w:rsidR="00997CAD" w:rsidRPr="00CB4EC1" w:rsidRDefault="00997CAD" w:rsidP="00997CAD">
      <w:pPr>
        <w:numPr>
          <w:ilvl w:val="0"/>
          <w:numId w:val="2"/>
        </w:numPr>
        <w:tabs>
          <w:tab w:val="clear" w:pos="927"/>
          <w:tab w:val="num" w:pos="1134"/>
        </w:tabs>
        <w:ind w:left="0" w:firstLine="851"/>
        <w:rPr>
          <w:rFonts w:ascii="Times New Roman" w:hAnsi="Times New Roman" w:cs="Times New Roman"/>
          <w:sz w:val="27"/>
          <w:szCs w:val="27"/>
        </w:rPr>
      </w:pPr>
      <w:r w:rsidRPr="00CB4EC1">
        <w:rPr>
          <w:rFonts w:ascii="Times New Roman" w:hAnsi="Times New Roman" w:cs="Times New Roman"/>
          <w:sz w:val="27"/>
          <w:szCs w:val="27"/>
        </w:rPr>
        <w:t>Предложить Совету Нижнекамского муниципального района:</w:t>
      </w:r>
    </w:p>
    <w:p w14:paraId="09AC6E0E" w14:textId="09E27C70" w:rsidR="00997CAD" w:rsidRPr="00CB4EC1" w:rsidRDefault="00997CAD" w:rsidP="00997CAD">
      <w:pPr>
        <w:tabs>
          <w:tab w:val="num" w:pos="0"/>
        </w:tabs>
        <w:ind w:firstLine="851"/>
        <w:rPr>
          <w:rFonts w:ascii="Times New Roman" w:hAnsi="Times New Roman" w:cs="Times New Roman"/>
          <w:sz w:val="27"/>
          <w:szCs w:val="27"/>
        </w:rPr>
      </w:pPr>
      <w:r w:rsidRPr="00CB4EC1">
        <w:rPr>
          <w:rFonts w:ascii="Times New Roman" w:hAnsi="Times New Roman" w:cs="Times New Roman"/>
          <w:sz w:val="27"/>
          <w:szCs w:val="27"/>
        </w:rPr>
        <w:t>2.1</w:t>
      </w:r>
      <w:r w:rsidRPr="00CB4EC1">
        <w:rPr>
          <w:rFonts w:ascii="Times New Roman" w:hAnsi="Times New Roman" w:cs="Times New Roman"/>
          <w:sz w:val="27"/>
          <w:szCs w:val="27"/>
          <w:lang w:val="tt-RU"/>
        </w:rPr>
        <w:t>.</w:t>
      </w:r>
      <w:r w:rsidRPr="00CB4EC1">
        <w:rPr>
          <w:rFonts w:ascii="Times New Roman" w:hAnsi="Times New Roman" w:cs="Times New Roman"/>
          <w:sz w:val="27"/>
          <w:szCs w:val="27"/>
        </w:rPr>
        <w:t xml:space="preserve"> Утвердить Соглашение от </w:t>
      </w:r>
      <w:r w:rsidR="00882975">
        <w:rPr>
          <w:rFonts w:ascii="Times New Roman" w:hAnsi="Times New Roman" w:cs="Times New Roman"/>
          <w:sz w:val="27"/>
          <w:szCs w:val="27"/>
          <w:lang w:val="tt-RU"/>
        </w:rPr>
        <w:t>10 августа</w:t>
      </w:r>
      <w:r w:rsidRPr="00CB4EC1">
        <w:rPr>
          <w:rFonts w:ascii="Times New Roman" w:hAnsi="Times New Roman" w:cs="Times New Roman"/>
          <w:sz w:val="27"/>
          <w:szCs w:val="27"/>
        </w:rPr>
        <w:t xml:space="preserve"> 2023 года о передаче муниципальному образованию «Нижнекамский муниципальный район» Республики Татарстан части полномочий муниципального образования город Нижнекамск Нижнекамского муниципального района Республики Татарстан.</w:t>
      </w:r>
    </w:p>
    <w:p w14:paraId="3706CB67" w14:textId="3F54F725" w:rsidR="00997CAD" w:rsidRPr="00CB4EC1" w:rsidRDefault="00997CAD" w:rsidP="00997CAD">
      <w:pPr>
        <w:tabs>
          <w:tab w:val="num" w:pos="0"/>
        </w:tabs>
        <w:ind w:firstLine="851"/>
        <w:rPr>
          <w:rFonts w:ascii="Times New Roman" w:hAnsi="Times New Roman" w:cs="Times New Roman"/>
          <w:sz w:val="27"/>
          <w:szCs w:val="27"/>
        </w:rPr>
      </w:pPr>
      <w:r w:rsidRPr="00CB4EC1">
        <w:rPr>
          <w:rFonts w:ascii="Times New Roman" w:hAnsi="Times New Roman" w:cs="Times New Roman"/>
          <w:sz w:val="27"/>
          <w:szCs w:val="27"/>
        </w:rPr>
        <w:t xml:space="preserve">2.2. Определить, что органы местного самоуправления Нижнекамского муниципального района в пределах своей компетенции вправе принимать и применять нормативные и ненормативные правовые акты для реализации </w:t>
      </w:r>
      <w:r w:rsidR="00CB4EC1">
        <w:rPr>
          <w:rFonts w:ascii="Times New Roman" w:hAnsi="Times New Roman" w:cs="Times New Roman"/>
          <w:sz w:val="27"/>
          <w:szCs w:val="27"/>
        </w:rPr>
        <w:t>С</w:t>
      </w:r>
      <w:r w:rsidRPr="00CB4EC1">
        <w:rPr>
          <w:rFonts w:ascii="Times New Roman" w:hAnsi="Times New Roman" w:cs="Times New Roman"/>
          <w:sz w:val="27"/>
          <w:szCs w:val="27"/>
        </w:rPr>
        <w:t>оглашения о передаче муниципальному образованию «Нижнекамский муниципальный район» Республики Татарстан части полномочий муниципального образования город Нижнекамск Нижнекамского муниципального района Республики Татарстан.</w:t>
      </w:r>
    </w:p>
    <w:p w14:paraId="1AB610BA" w14:textId="77777777" w:rsidR="00997CAD" w:rsidRPr="00CB4EC1" w:rsidRDefault="00997CAD" w:rsidP="00997CAD">
      <w:pPr>
        <w:ind w:firstLine="851"/>
        <w:rPr>
          <w:rFonts w:ascii="Times New Roman" w:hAnsi="Times New Roman" w:cs="Times New Roman"/>
          <w:sz w:val="27"/>
          <w:szCs w:val="27"/>
        </w:rPr>
      </w:pPr>
      <w:r w:rsidRPr="00CB4EC1">
        <w:rPr>
          <w:rFonts w:ascii="Times New Roman" w:hAnsi="Times New Roman" w:cs="Times New Roman"/>
          <w:sz w:val="27"/>
          <w:szCs w:val="27"/>
        </w:rPr>
        <w:t>3.</w:t>
      </w:r>
      <w:r w:rsidRPr="00CB4EC1">
        <w:rPr>
          <w:sz w:val="27"/>
          <w:szCs w:val="27"/>
        </w:rPr>
        <w:t xml:space="preserve"> </w:t>
      </w:r>
      <w:r w:rsidRPr="00CB4EC1">
        <w:rPr>
          <w:rFonts w:ascii="Times New Roman" w:hAnsi="Times New Roman" w:cs="Times New Roman"/>
          <w:color w:val="000000"/>
          <w:sz w:val="27"/>
          <w:szCs w:val="27"/>
        </w:rPr>
        <w:t>Опубликовать настоящее решение в средствах массовой информации.</w:t>
      </w:r>
    </w:p>
    <w:p w14:paraId="55AC6F09" w14:textId="220EE41F" w:rsidR="00997CAD" w:rsidRPr="00CB4EC1" w:rsidRDefault="00997CAD" w:rsidP="00997CAD">
      <w:pPr>
        <w:ind w:firstLine="851"/>
        <w:rPr>
          <w:rFonts w:ascii="Times New Roman" w:hAnsi="Times New Roman" w:cs="Times New Roman"/>
          <w:sz w:val="27"/>
          <w:szCs w:val="27"/>
        </w:rPr>
      </w:pPr>
      <w:r w:rsidRPr="00CB4EC1">
        <w:rPr>
          <w:rFonts w:ascii="Times New Roman" w:hAnsi="Times New Roman" w:cs="Times New Roman"/>
          <w:sz w:val="27"/>
          <w:szCs w:val="27"/>
        </w:rPr>
        <w:t>4. Контроль за исполнением настоящего решения возложить на заместителя Мэра города Нижнекамска М.В.</w:t>
      </w:r>
      <w:r w:rsidR="00E627D7">
        <w:rPr>
          <w:rFonts w:ascii="Times New Roman" w:hAnsi="Times New Roman" w:cs="Times New Roman"/>
          <w:sz w:val="27"/>
          <w:szCs w:val="27"/>
        </w:rPr>
        <w:t xml:space="preserve"> </w:t>
      </w:r>
      <w:r w:rsidRPr="00CB4EC1">
        <w:rPr>
          <w:rFonts w:ascii="Times New Roman" w:hAnsi="Times New Roman" w:cs="Times New Roman"/>
          <w:sz w:val="27"/>
          <w:szCs w:val="27"/>
        </w:rPr>
        <w:t>Камелину.</w:t>
      </w:r>
    </w:p>
    <w:p w14:paraId="6D445BCD" w14:textId="77777777" w:rsidR="00997CAD" w:rsidRPr="00CB4EC1" w:rsidRDefault="00997CAD" w:rsidP="00496144">
      <w:pPr>
        <w:ind w:firstLine="0"/>
        <w:rPr>
          <w:rFonts w:ascii="Times New Roman" w:hAnsi="Times New Roman" w:cs="Times New Roman"/>
          <w:sz w:val="27"/>
          <w:szCs w:val="27"/>
        </w:rPr>
      </w:pPr>
    </w:p>
    <w:p w14:paraId="7282AB46" w14:textId="77777777" w:rsidR="00997CAD" w:rsidRPr="00CB4EC1" w:rsidRDefault="00997CAD" w:rsidP="00997CAD">
      <w:pPr>
        <w:jc w:val="right"/>
        <w:rPr>
          <w:rFonts w:ascii="Times New Roman" w:hAnsi="Times New Roman" w:cs="Times New Roman"/>
          <w:sz w:val="27"/>
          <w:szCs w:val="27"/>
        </w:rPr>
      </w:pPr>
    </w:p>
    <w:p w14:paraId="2C66D677" w14:textId="359FA90A" w:rsidR="00496144" w:rsidRPr="00201532" w:rsidRDefault="00CB4EC1" w:rsidP="00201532">
      <w:pPr>
        <w:rPr>
          <w:rFonts w:ascii="Times New Roman" w:hAnsi="Times New Roman" w:cs="Times New Roman"/>
          <w:sz w:val="27"/>
          <w:szCs w:val="27"/>
        </w:rPr>
      </w:pPr>
      <w:r>
        <w:rPr>
          <w:rFonts w:ascii="Times New Roman" w:hAnsi="Times New Roman" w:cs="Times New Roman"/>
          <w:sz w:val="27"/>
          <w:szCs w:val="27"/>
        </w:rPr>
        <w:t xml:space="preserve">Мэр города Нижнекамска                                              </w:t>
      </w:r>
      <w:r w:rsidR="00882975">
        <w:rPr>
          <w:rFonts w:ascii="Times New Roman" w:hAnsi="Times New Roman" w:cs="Times New Roman"/>
          <w:sz w:val="27"/>
          <w:szCs w:val="27"/>
          <w:lang w:val="tt-RU"/>
        </w:rPr>
        <w:t xml:space="preserve">           </w:t>
      </w:r>
      <w:r w:rsidR="00997CAD" w:rsidRPr="00CB4EC1">
        <w:rPr>
          <w:rFonts w:ascii="Times New Roman" w:hAnsi="Times New Roman" w:cs="Times New Roman"/>
          <w:sz w:val="27"/>
          <w:szCs w:val="27"/>
        </w:rPr>
        <w:t>Р.Х.</w:t>
      </w:r>
      <w:r w:rsidR="00E627D7">
        <w:rPr>
          <w:rFonts w:ascii="Times New Roman" w:hAnsi="Times New Roman" w:cs="Times New Roman"/>
          <w:sz w:val="27"/>
          <w:szCs w:val="27"/>
        </w:rPr>
        <w:t xml:space="preserve"> </w:t>
      </w:r>
      <w:proofErr w:type="spellStart"/>
      <w:r w:rsidR="00997CAD" w:rsidRPr="00CB4EC1">
        <w:rPr>
          <w:rFonts w:ascii="Times New Roman" w:hAnsi="Times New Roman" w:cs="Times New Roman"/>
          <w:sz w:val="27"/>
          <w:szCs w:val="27"/>
        </w:rPr>
        <w:t>Муллин</w:t>
      </w:r>
      <w:proofErr w:type="spellEnd"/>
    </w:p>
    <w:p w14:paraId="52148C1E" w14:textId="3B2598E1" w:rsidR="00E627D7" w:rsidRPr="00302D67" w:rsidRDefault="00E627D7" w:rsidP="00E627D7">
      <w:pPr>
        <w:shd w:val="clear" w:color="auto" w:fill="FFFFFF"/>
        <w:jc w:val="center"/>
        <w:rPr>
          <w:rFonts w:ascii="Times New Roman" w:hAnsi="Times New Roman" w:cs="Times New Roman"/>
          <w:spacing w:val="2"/>
          <w:w w:val="118"/>
          <w:sz w:val="27"/>
          <w:szCs w:val="27"/>
        </w:rPr>
      </w:pPr>
      <w:r w:rsidRPr="00302D67">
        <w:rPr>
          <w:rFonts w:ascii="Times New Roman" w:hAnsi="Times New Roman" w:cs="Times New Roman"/>
          <w:spacing w:val="2"/>
          <w:w w:val="118"/>
          <w:sz w:val="27"/>
          <w:szCs w:val="27"/>
        </w:rPr>
        <w:lastRenderedPageBreak/>
        <w:t>СОГЛАШЕНИЕ</w:t>
      </w:r>
    </w:p>
    <w:p w14:paraId="79503901" w14:textId="77777777" w:rsidR="00E627D7" w:rsidRPr="00302D67" w:rsidRDefault="00E627D7" w:rsidP="00E627D7">
      <w:pPr>
        <w:shd w:val="clear" w:color="auto" w:fill="FFFFFF"/>
        <w:jc w:val="center"/>
        <w:rPr>
          <w:rFonts w:ascii="Times New Roman" w:hAnsi="Times New Roman" w:cs="Times New Roman"/>
          <w:sz w:val="27"/>
          <w:szCs w:val="27"/>
        </w:rPr>
      </w:pPr>
      <w:r w:rsidRPr="00302D67">
        <w:rPr>
          <w:rFonts w:ascii="Times New Roman" w:hAnsi="Times New Roman" w:cs="Times New Roman"/>
          <w:sz w:val="27"/>
          <w:szCs w:val="27"/>
        </w:rPr>
        <w:t>о передаче муниципальному образованию «Нижнекамский</w:t>
      </w:r>
    </w:p>
    <w:p w14:paraId="15A7E0F7" w14:textId="77777777" w:rsidR="00E627D7" w:rsidRPr="00302D67" w:rsidRDefault="00E627D7" w:rsidP="00E627D7">
      <w:pPr>
        <w:shd w:val="clear" w:color="auto" w:fill="FFFFFF"/>
        <w:jc w:val="center"/>
        <w:rPr>
          <w:rFonts w:ascii="Times New Roman" w:hAnsi="Times New Roman" w:cs="Times New Roman"/>
          <w:sz w:val="27"/>
          <w:szCs w:val="27"/>
        </w:rPr>
      </w:pPr>
      <w:r w:rsidRPr="00302D67">
        <w:rPr>
          <w:rFonts w:ascii="Times New Roman" w:hAnsi="Times New Roman" w:cs="Times New Roman"/>
          <w:sz w:val="27"/>
          <w:szCs w:val="27"/>
        </w:rPr>
        <w:t>муниципальный район» Республики Татарстан части полномочий</w:t>
      </w:r>
    </w:p>
    <w:p w14:paraId="646E121C" w14:textId="4A6B7AE0" w:rsidR="00E627D7" w:rsidRPr="00302D67" w:rsidRDefault="00E627D7" w:rsidP="00E627D7">
      <w:pPr>
        <w:shd w:val="clear" w:color="auto" w:fill="FFFFFF"/>
        <w:jc w:val="center"/>
        <w:rPr>
          <w:rFonts w:ascii="Times New Roman" w:hAnsi="Times New Roman" w:cs="Times New Roman"/>
          <w:color w:val="000000"/>
          <w:spacing w:val="2"/>
          <w:w w:val="118"/>
          <w:sz w:val="27"/>
          <w:szCs w:val="27"/>
        </w:rPr>
      </w:pPr>
      <w:r w:rsidRPr="00302D67">
        <w:rPr>
          <w:rFonts w:ascii="Times New Roman" w:hAnsi="Times New Roman" w:cs="Times New Roman"/>
          <w:sz w:val="27"/>
          <w:szCs w:val="27"/>
        </w:rPr>
        <w:t>муниципального образования город Нижнекамск Нижнекамского муниципального района Республики Татарстан</w:t>
      </w:r>
    </w:p>
    <w:p w14:paraId="6DB9A6B8" w14:textId="77777777" w:rsidR="00E627D7" w:rsidRPr="00F91A0D" w:rsidRDefault="00E627D7" w:rsidP="00E627D7">
      <w:pPr>
        <w:shd w:val="clear" w:color="auto" w:fill="FFFFFF"/>
        <w:rPr>
          <w:rFonts w:ascii="Times New Roman" w:hAnsi="Times New Roman" w:cs="Times New Roman"/>
          <w:b/>
          <w:bCs/>
          <w:color w:val="000000"/>
          <w:spacing w:val="2"/>
          <w:w w:val="118"/>
          <w:sz w:val="27"/>
          <w:szCs w:val="27"/>
        </w:rPr>
      </w:pPr>
    </w:p>
    <w:tbl>
      <w:tblPr>
        <w:tblW w:w="0" w:type="auto"/>
        <w:tblLook w:val="01E0" w:firstRow="1" w:lastRow="1" w:firstColumn="1" w:lastColumn="1" w:noHBand="0" w:noVBand="0"/>
      </w:tblPr>
      <w:tblGrid>
        <w:gridCol w:w="4650"/>
        <w:gridCol w:w="4705"/>
      </w:tblGrid>
      <w:tr w:rsidR="00E627D7" w:rsidRPr="00F91A0D" w14:paraId="1FF53EC0" w14:textId="77777777" w:rsidTr="00AD1512">
        <w:tc>
          <w:tcPr>
            <w:tcW w:w="5210" w:type="dxa"/>
          </w:tcPr>
          <w:p w14:paraId="063DC5ED" w14:textId="1855C0D0" w:rsidR="00E627D7" w:rsidRPr="00F91A0D" w:rsidRDefault="00E627D7" w:rsidP="00AD1512">
            <w:pPr>
              <w:rPr>
                <w:rFonts w:ascii="Times New Roman" w:hAnsi="Times New Roman" w:cs="Times New Roman"/>
                <w:bCs/>
                <w:color w:val="000000"/>
                <w:spacing w:val="2"/>
                <w:w w:val="118"/>
                <w:sz w:val="27"/>
                <w:szCs w:val="27"/>
              </w:rPr>
            </w:pPr>
            <w:r>
              <w:rPr>
                <w:rFonts w:ascii="Times New Roman" w:hAnsi="Times New Roman" w:cs="Times New Roman"/>
                <w:sz w:val="27"/>
                <w:szCs w:val="27"/>
              </w:rPr>
              <w:t>г. Нижнекамск</w:t>
            </w:r>
          </w:p>
        </w:tc>
        <w:tc>
          <w:tcPr>
            <w:tcW w:w="5211" w:type="dxa"/>
          </w:tcPr>
          <w:p w14:paraId="0ADEC9ED" w14:textId="0DE11F44" w:rsidR="00E627D7" w:rsidRPr="00F91A0D" w:rsidRDefault="00E627D7" w:rsidP="00AD1512">
            <w:pPr>
              <w:jc w:val="right"/>
              <w:rPr>
                <w:rFonts w:ascii="Times New Roman" w:hAnsi="Times New Roman" w:cs="Times New Roman"/>
                <w:bCs/>
                <w:color w:val="000000"/>
                <w:spacing w:val="2"/>
                <w:w w:val="118"/>
                <w:sz w:val="27"/>
                <w:szCs w:val="27"/>
              </w:rPr>
            </w:pPr>
            <w:r>
              <w:rPr>
                <w:rFonts w:ascii="Times New Roman" w:hAnsi="Times New Roman" w:cs="Times New Roman"/>
                <w:sz w:val="27"/>
                <w:szCs w:val="27"/>
              </w:rPr>
              <w:t>______</w:t>
            </w:r>
            <w:r w:rsidR="00882975">
              <w:rPr>
                <w:rFonts w:ascii="Times New Roman" w:hAnsi="Times New Roman" w:cs="Times New Roman"/>
                <w:sz w:val="27"/>
                <w:szCs w:val="27"/>
                <w:lang w:val="tt-RU"/>
              </w:rPr>
              <w:t>10 августа</w:t>
            </w:r>
            <w:r>
              <w:rPr>
                <w:rFonts w:ascii="Times New Roman" w:hAnsi="Times New Roman" w:cs="Times New Roman"/>
                <w:sz w:val="27"/>
                <w:szCs w:val="27"/>
              </w:rPr>
              <w:t xml:space="preserve"> </w:t>
            </w:r>
            <w:r w:rsidRPr="00F91A0D">
              <w:rPr>
                <w:rFonts w:ascii="Times New Roman" w:hAnsi="Times New Roman" w:cs="Times New Roman"/>
                <w:sz w:val="27"/>
                <w:szCs w:val="27"/>
              </w:rPr>
              <w:t>20</w:t>
            </w:r>
            <w:r>
              <w:rPr>
                <w:rFonts w:ascii="Times New Roman" w:hAnsi="Times New Roman" w:cs="Times New Roman"/>
                <w:sz w:val="27"/>
                <w:szCs w:val="27"/>
              </w:rPr>
              <w:t>23</w:t>
            </w:r>
            <w:r w:rsidRPr="00F91A0D">
              <w:rPr>
                <w:rFonts w:ascii="Times New Roman" w:hAnsi="Times New Roman" w:cs="Times New Roman"/>
                <w:sz w:val="27"/>
                <w:szCs w:val="27"/>
              </w:rPr>
              <w:t xml:space="preserve"> года</w:t>
            </w:r>
          </w:p>
        </w:tc>
      </w:tr>
    </w:tbl>
    <w:p w14:paraId="1E750153" w14:textId="77777777" w:rsidR="00E627D7" w:rsidRPr="00F91A0D" w:rsidRDefault="00E627D7" w:rsidP="00E627D7">
      <w:pPr>
        <w:rPr>
          <w:rFonts w:ascii="Times New Roman" w:hAnsi="Times New Roman" w:cs="Times New Roman"/>
          <w:sz w:val="27"/>
          <w:szCs w:val="27"/>
        </w:rPr>
      </w:pPr>
    </w:p>
    <w:p w14:paraId="09C0A220" w14:textId="77777777" w:rsidR="00E627D7" w:rsidRPr="00F91A0D" w:rsidRDefault="00E627D7" w:rsidP="00E627D7">
      <w:pPr>
        <w:ind w:firstLine="709"/>
        <w:rPr>
          <w:rFonts w:ascii="Times New Roman" w:hAnsi="Times New Roman" w:cs="Times New Roman"/>
          <w:sz w:val="27"/>
          <w:szCs w:val="27"/>
        </w:rPr>
      </w:pPr>
      <w:r>
        <w:rPr>
          <w:rFonts w:ascii="Times New Roman" w:hAnsi="Times New Roman" w:cs="Times New Roman"/>
          <w:sz w:val="27"/>
          <w:szCs w:val="27"/>
        </w:rPr>
        <w:t>Нижнекамский городской Совет</w:t>
      </w:r>
      <w:r w:rsidRPr="00F91A0D">
        <w:rPr>
          <w:rFonts w:ascii="Times New Roman" w:hAnsi="Times New Roman" w:cs="Times New Roman"/>
          <w:sz w:val="27"/>
          <w:szCs w:val="27"/>
        </w:rPr>
        <w:t>, именуем</w:t>
      </w:r>
      <w:r>
        <w:rPr>
          <w:rFonts w:ascii="Times New Roman" w:hAnsi="Times New Roman" w:cs="Times New Roman"/>
          <w:sz w:val="27"/>
          <w:szCs w:val="27"/>
        </w:rPr>
        <w:t>ый</w:t>
      </w:r>
      <w:r w:rsidRPr="00F91A0D">
        <w:rPr>
          <w:rFonts w:ascii="Times New Roman" w:hAnsi="Times New Roman" w:cs="Times New Roman"/>
          <w:sz w:val="27"/>
          <w:szCs w:val="27"/>
        </w:rPr>
        <w:t xml:space="preserve"> в дальнейшем «Поселени</w:t>
      </w:r>
      <w:r>
        <w:rPr>
          <w:rFonts w:ascii="Times New Roman" w:hAnsi="Times New Roman" w:cs="Times New Roman"/>
          <w:sz w:val="27"/>
          <w:szCs w:val="27"/>
        </w:rPr>
        <w:t>е</w:t>
      </w:r>
      <w:r w:rsidRPr="00F91A0D">
        <w:rPr>
          <w:rFonts w:ascii="Times New Roman" w:hAnsi="Times New Roman" w:cs="Times New Roman"/>
          <w:sz w:val="27"/>
          <w:szCs w:val="27"/>
        </w:rPr>
        <w:t xml:space="preserve">», в лице </w:t>
      </w:r>
      <w:r>
        <w:rPr>
          <w:rFonts w:ascii="Times New Roman" w:hAnsi="Times New Roman" w:cs="Times New Roman"/>
          <w:sz w:val="27"/>
          <w:szCs w:val="27"/>
        </w:rPr>
        <w:t xml:space="preserve">Мэра города Нижнекамска </w:t>
      </w:r>
      <w:proofErr w:type="spellStart"/>
      <w:r>
        <w:rPr>
          <w:rFonts w:ascii="Times New Roman" w:hAnsi="Times New Roman" w:cs="Times New Roman"/>
          <w:color w:val="000000"/>
          <w:sz w:val="27"/>
          <w:szCs w:val="27"/>
        </w:rPr>
        <w:t>Муллина</w:t>
      </w:r>
      <w:proofErr w:type="spellEnd"/>
      <w:r>
        <w:rPr>
          <w:rFonts w:ascii="Times New Roman" w:hAnsi="Times New Roman" w:cs="Times New Roman"/>
          <w:color w:val="000000"/>
          <w:sz w:val="27"/>
          <w:szCs w:val="27"/>
        </w:rPr>
        <w:t xml:space="preserve"> Рамиля </w:t>
      </w:r>
      <w:proofErr w:type="spellStart"/>
      <w:r>
        <w:rPr>
          <w:rFonts w:ascii="Times New Roman" w:hAnsi="Times New Roman" w:cs="Times New Roman"/>
          <w:color w:val="000000"/>
          <w:sz w:val="27"/>
          <w:szCs w:val="27"/>
        </w:rPr>
        <w:t>Хамзовича</w:t>
      </w:r>
      <w:proofErr w:type="spellEnd"/>
      <w:r w:rsidRPr="00F91A0D">
        <w:rPr>
          <w:rFonts w:ascii="Times New Roman" w:hAnsi="Times New Roman" w:cs="Times New Roman"/>
          <w:sz w:val="27"/>
          <w:szCs w:val="27"/>
        </w:rPr>
        <w:t>,  действующего на основании Устава</w:t>
      </w:r>
      <w:r>
        <w:rPr>
          <w:rFonts w:ascii="Times New Roman" w:hAnsi="Times New Roman" w:cs="Times New Roman"/>
          <w:sz w:val="27"/>
          <w:szCs w:val="27"/>
        </w:rPr>
        <w:t xml:space="preserve"> муниципального образования</w:t>
      </w:r>
      <w:r w:rsidRPr="00F91A0D">
        <w:rPr>
          <w:rFonts w:ascii="Times New Roman" w:hAnsi="Times New Roman" w:cs="Times New Roman"/>
          <w:sz w:val="27"/>
          <w:szCs w:val="27"/>
        </w:rPr>
        <w:t xml:space="preserve">, с одной стороны, и </w:t>
      </w:r>
      <w:r>
        <w:rPr>
          <w:rFonts w:ascii="Times New Roman" w:hAnsi="Times New Roman" w:cs="Times New Roman"/>
          <w:sz w:val="27"/>
          <w:szCs w:val="27"/>
        </w:rPr>
        <w:t xml:space="preserve">Совет </w:t>
      </w:r>
      <w:r w:rsidRPr="00F91A0D">
        <w:rPr>
          <w:rFonts w:ascii="Times New Roman" w:hAnsi="Times New Roman" w:cs="Times New Roman"/>
          <w:sz w:val="27"/>
          <w:szCs w:val="27"/>
        </w:rPr>
        <w:t>Нижнекамск</w:t>
      </w:r>
      <w:r>
        <w:rPr>
          <w:rFonts w:ascii="Times New Roman" w:hAnsi="Times New Roman" w:cs="Times New Roman"/>
          <w:sz w:val="27"/>
          <w:szCs w:val="27"/>
        </w:rPr>
        <w:t>ого</w:t>
      </w:r>
      <w:r w:rsidRPr="00F91A0D">
        <w:rPr>
          <w:rFonts w:ascii="Times New Roman" w:hAnsi="Times New Roman" w:cs="Times New Roman"/>
          <w:color w:val="000000"/>
          <w:sz w:val="27"/>
          <w:szCs w:val="27"/>
        </w:rPr>
        <w:t xml:space="preserve"> муниципальн</w:t>
      </w:r>
      <w:r>
        <w:rPr>
          <w:rFonts w:ascii="Times New Roman" w:hAnsi="Times New Roman" w:cs="Times New Roman"/>
          <w:color w:val="000000"/>
          <w:sz w:val="27"/>
          <w:szCs w:val="27"/>
        </w:rPr>
        <w:t>ого</w:t>
      </w:r>
      <w:r w:rsidRPr="00F91A0D">
        <w:rPr>
          <w:rFonts w:ascii="Times New Roman" w:hAnsi="Times New Roman" w:cs="Times New Roman"/>
          <w:color w:val="000000"/>
          <w:sz w:val="27"/>
          <w:szCs w:val="27"/>
        </w:rPr>
        <w:t xml:space="preserve"> район</w:t>
      </w:r>
      <w:r>
        <w:rPr>
          <w:rFonts w:ascii="Times New Roman" w:hAnsi="Times New Roman" w:cs="Times New Roman"/>
          <w:color w:val="000000"/>
          <w:sz w:val="27"/>
          <w:szCs w:val="27"/>
        </w:rPr>
        <w:t>а</w:t>
      </w:r>
      <w:r w:rsidRPr="00F91A0D">
        <w:rPr>
          <w:rFonts w:ascii="Times New Roman" w:hAnsi="Times New Roman" w:cs="Times New Roman"/>
          <w:color w:val="000000"/>
          <w:sz w:val="27"/>
          <w:szCs w:val="27"/>
        </w:rPr>
        <w:t>, именуемый в дальнейшем «</w:t>
      </w:r>
      <w:r>
        <w:rPr>
          <w:rFonts w:ascii="Times New Roman" w:hAnsi="Times New Roman" w:cs="Times New Roman"/>
          <w:color w:val="000000"/>
          <w:sz w:val="27"/>
          <w:szCs w:val="27"/>
        </w:rPr>
        <w:t>Муниципальный район</w:t>
      </w:r>
      <w:r w:rsidRPr="00F91A0D">
        <w:rPr>
          <w:rFonts w:ascii="Times New Roman" w:hAnsi="Times New Roman" w:cs="Times New Roman"/>
          <w:color w:val="000000"/>
          <w:sz w:val="27"/>
          <w:szCs w:val="27"/>
        </w:rPr>
        <w:t xml:space="preserve">», в лице Главы Нижнекамского муниципального района </w:t>
      </w:r>
      <w:proofErr w:type="spellStart"/>
      <w:r>
        <w:rPr>
          <w:rFonts w:ascii="Times New Roman" w:hAnsi="Times New Roman" w:cs="Times New Roman"/>
          <w:color w:val="000000"/>
          <w:sz w:val="27"/>
          <w:szCs w:val="27"/>
        </w:rPr>
        <w:t>Муллина</w:t>
      </w:r>
      <w:proofErr w:type="spellEnd"/>
      <w:r>
        <w:rPr>
          <w:rFonts w:ascii="Times New Roman" w:hAnsi="Times New Roman" w:cs="Times New Roman"/>
          <w:color w:val="000000"/>
          <w:sz w:val="27"/>
          <w:szCs w:val="27"/>
        </w:rPr>
        <w:t xml:space="preserve"> Рамиля </w:t>
      </w:r>
      <w:proofErr w:type="spellStart"/>
      <w:r>
        <w:rPr>
          <w:rFonts w:ascii="Times New Roman" w:hAnsi="Times New Roman" w:cs="Times New Roman"/>
          <w:color w:val="000000"/>
          <w:sz w:val="27"/>
          <w:szCs w:val="27"/>
        </w:rPr>
        <w:t>Хамзовича</w:t>
      </w:r>
      <w:proofErr w:type="spellEnd"/>
      <w:r w:rsidRPr="00F91A0D">
        <w:rPr>
          <w:rFonts w:ascii="Times New Roman" w:hAnsi="Times New Roman" w:cs="Times New Roman"/>
          <w:color w:val="000000"/>
          <w:sz w:val="27"/>
          <w:szCs w:val="27"/>
        </w:rPr>
        <w:t>, действующего на основании Устава</w:t>
      </w:r>
      <w:r>
        <w:rPr>
          <w:rFonts w:ascii="Times New Roman" w:hAnsi="Times New Roman" w:cs="Times New Roman"/>
          <w:color w:val="000000"/>
          <w:sz w:val="27"/>
          <w:szCs w:val="27"/>
        </w:rPr>
        <w:t xml:space="preserve"> муниципального образования</w:t>
      </w:r>
      <w:r w:rsidRPr="00F91A0D">
        <w:rPr>
          <w:rFonts w:ascii="Times New Roman" w:hAnsi="Times New Roman" w:cs="Times New Roman"/>
          <w:color w:val="000000"/>
          <w:sz w:val="27"/>
          <w:szCs w:val="27"/>
        </w:rPr>
        <w:t xml:space="preserve">, с другой стороны, </w:t>
      </w:r>
      <w:r w:rsidRPr="00F91A0D">
        <w:rPr>
          <w:rFonts w:ascii="Times New Roman" w:hAnsi="Times New Roman" w:cs="Times New Roman"/>
          <w:sz w:val="27"/>
          <w:szCs w:val="27"/>
        </w:rPr>
        <w:t>руководствуясь Федеральным законом от 06.10.2003г. № 131-ФЗ «Об общих</w:t>
      </w:r>
      <w:r>
        <w:rPr>
          <w:rFonts w:ascii="Times New Roman" w:hAnsi="Times New Roman" w:cs="Times New Roman"/>
          <w:sz w:val="27"/>
          <w:szCs w:val="27"/>
        </w:rPr>
        <w:t xml:space="preserve"> </w:t>
      </w:r>
      <w:r w:rsidRPr="00F91A0D">
        <w:rPr>
          <w:rFonts w:ascii="Times New Roman" w:hAnsi="Times New Roman" w:cs="Times New Roman"/>
          <w:sz w:val="27"/>
          <w:szCs w:val="27"/>
        </w:rPr>
        <w:t xml:space="preserve">принципах организации местного самоуправления в Российской Федерации», заключили настоящее Соглашение о </w:t>
      </w:r>
      <w:r>
        <w:rPr>
          <w:rFonts w:ascii="Times New Roman" w:hAnsi="Times New Roman" w:cs="Times New Roman"/>
          <w:sz w:val="27"/>
          <w:szCs w:val="27"/>
        </w:rPr>
        <w:t>ниже</w:t>
      </w:r>
      <w:r w:rsidRPr="00F91A0D">
        <w:rPr>
          <w:rFonts w:ascii="Times New Roman" w:hAnsi="Times New Roman" w:cs="Times New Roman"/>
          <w:sz w:val="27"/>
          <w:szCs w:val="27"/>
        </w:rPr>
        <w:t>следующем:</w:t>
      </w:r>
    </w:p>
    <w:p w14:paraId="3E18585A" w14:textId="77777777" w:rsidR="00E627D7" w:rsidRPr="00F91A0D" w:rsidRDefault="00E627D7" w:rsidP="00E627D7">
      <w:pPr>
        <w:shd w:val="clear" w:color="auto" w:fill="FFFFFF"/>
        <w:tabs>
          <w:tab w:val="left" w:leader="underscore" w:pos="8890"/>
        </w:tabs>
        <w:jc w:val="center"/>
        <w:rPr>
          <w:rFonts w:ascii="Times New Roman" w:hAnsi="Times New Roman" w:cs="Times New Roman"/>
          <w:b/>
          <w:bCs/>
          <w:color w:val="000000"/>
          <w:sz w:val="27"/>
          <w:szCs w:val="27"/>
        </w:rPr>
      </w:pPr>
    </w:p>
    <w:p w14:paraId="47024D69" w14:textId="77777777" w:rsidR="00E627D7" w:rsidRPr="00302D67" w:rsidRDefault="00E627D7" w:rsidP="00E627D7">
      <w:pPr>
        <w:shd w:val="clear" w:color="auto" w:fill="FFFFFF"/>
        <w:tabs>
          <w:tab w:val="left" w:leader="underscore" w:pos="8890"/>
        </w:tabs>
        <w:jc w:val="center"/>
        <w:rPr>
          <w:rFonts w:ascii="Times New Roman" w:hAnsi="Times New Roman" w:cs="Times New Roman"/>
          <w:color w:val="000000"/>
          <w:sz w:val="27"/>
          <w:szCs w:val="27"/>
        </w:rPr>
      </w:pPr>
      <w:r w:rsidRPr="00302D67">
        <w:rPr>
          <w:rFonts w:ascii="Times New Roman" w:hAnsi="Times New Roman" w:cs="Times New Roman"/>
          <w:color w:val="000000"/>
          <w:sz w:val="27"/>
          <w:szCs w:val="27"/>
        </w:rPr>
        <w:t>1. Предмет Соглашения</w:t>
      </w:r>
    </w:p>
    <w:p w14:paraId="438D0C0D" w14:textId="77777777" w:rsidR="00997CAD" w:rsidRPr="00CB4EC1" w:rsidRDefault="00997CAD" w:rsidP="00F2446D">
      <w:pPr>
        <w:ind w:firstLine="0"/>
        <w:rPr>
          <w:rFonts w:ascii="Times New Roman" w:hAnsi="Times New Roman" w:cs="Times New Roman"/>
          <w:sz w:val="27"/>
          <w:szCs w:val="27"/>
        </w:rPr>
      </w:pPr>
    </w:p>
    <w:p w14:paraId="0500F1C6" w14:textId="05F818C5" w:rsidR="00E627D7" w:rsidRPr="00E627D7" w:rsidRDefault="00AA61AE" w:rsidP="00E627D7">
      <w:pPr>
        <w:tabs>
          <w:tab w:val="left" w:pos="142"/>
        </w:tabs>
        <w:suppressAutoHyphens/>
        <w:ind w:firstLine="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sidR="00E627D7" w:rsidRPr="00E627D7">
        <w:rPr>
          <w:rFonts w:ascii="Times New Roman" w:hAnsi="Times New Roman" w:cs="Times New Roman"/>
          <w:sz w:val="27"/>
          <w:szCs w:val="27"/>
        </w:rPr>
        <w:t>1.1.Настоящее Соглашение разработано в целях реализации Федерального закона от 31.07.2020 № 248-ФЗ «О государственном контроле (надзоре) и муниципальном контроле в Российской Федерации» и регулирует отношения, возникающие между сторонами в части передачи части полномочий Поселения по решению вопросов местного значения в соответствии с частью 4 статьи 15 Федерального закона Российской Федерации от 06.10.2003 № 131-ФЗ «Об общих принципах организации местного самоуправления в Российской Федерации».</w:t>
      </w:r>
    </w:p>
    <w:p w14:paraId="1047F780" w14:textId="016EECE0" w:rsidR="00E627D7" w:rsidRPr="00E627D7" w:rsidRDefault="00AA61AE" w:rsidP="00E627D7">
      <w:pPr>
        <w:tabs>
          <w:tab w:val="left" w:pos="142"/>
        </w:tabs>
        <w:suppressAutoHyphens/>
        <w:ind w:firstLine="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sidR="00E627D7" w:rsidRPr="00E627D7">
        <w:rPr>
          <w:rFonts w:ascii="Times New Roman" w:hAnsi="Times New Roman" w:cs="Times New Roman"/>
          <w:sz w:val="27"/>
          <w:szCs w:val="27"/>
        </w:rPr>
        <w:t>1.2. По настоящему Соглашению Поселение передает, а Муниципальный район принимает на себя полномочия Поселения по правовому регулированию отношений при осуществлении муниципального контроля в сфере благоустройства в соответствии с Федеральным законом от 31 июля 2020 года № 248-ФЗ «О государственном контроле (надзоре) и муниципальном контроле в Российской Федерации». Орган местного самоуправления, наделенный функциями муниципального контроля, определяется Советом Нижнекамского муниципального района.</w:t>
      </w:r>
    </w:p>
    <w:p w14:paraId="279CC982" w14:textId="77777777" w:rsidR="00997CAD" w:rsidRDefault="00997CAD" w:rsidP="00997CAD">
      <w:pPr>
        <w:tabs>
          <w:tab w:val="left" w:pos="142"/>
        </w:tabs>
        <w:suppressAutoHyphens/>
        <w:ind w:firstLine="0"/>
        <w:rPr>
          <w:rFonts w:ascii="Times New Roman" w:hAnsi="Times New Roman" w:cs="Times New Roman"/>
          <w:sz w:val="27"/>
          <w:szCs w:val="27"/>
        </w:rPr>
      </w:pPr>
    </w:p>
    <w:p w14:paraId="4E08AA23" w14:textId="77777777"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2. Права и обязанности сторон Соглашения</w:t>
      </w:r>
    </w:p>
    <w:p w14:paraId="3D73EFAF" w14:textId="77777777" w:rsidR="00AA61AE" w:rsidRPr="003A4FA6" w:rsidRDefault="00AA61AE" w:rsidP="00AA61AE">
      <w:pPr>
        <w:rPr>
          <w:rFonts w:ascii="Times New Roman" w:hAnsi="Times New Roman" w:cs="Times New Roman"/>
          <w:bCs/>
          <w:sz w:val="27"/>
          <w:szCs w:val="27"/>
        </w:rPr>
      </w:pPr>
    </w:p>
    <w:p w14:paraId="23BEE6CA"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2.1. Поселение:</w:t>
      </w:r>
    </w:p>
    <w:p w14:paraId="6DA8A188"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2.2.1. передает полномочия, предусмотренные пунктом 1.2. настоящего Соглашения;</w:t>
      </w:r>
    </w:p>
    <w:p w14:paraId="7949C98D"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2.2.2. предоставляет в соответствии с Бюджетным кодексом Российской Федерации в бюджет Муниципального района межбюджетные трансферты для осуществления Муниципальным районом переданных полномочий;</w:t>
      </w:r>
    </w:p>
    <w:p w14:paraId="1EC61CD6"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 xml:space="preserve">2.2.3. осуществляет контроль за осуществлением Муниципальным </w:t>
      </w:r>
      <w:r>
        <w:rPr>
          <w:rFonts w:ascii="Times New Roman" w:hAnsi="Times New Roman" w:cs="Times New Roman"/>
          <w:sz w:val="27"/>
          <w:szCs w:val="27"/>
        </w:rPr>
        <w:lastRenderedPageBreak/>
        <w:t>районом переданных полномочий по решению вопросов местного значения.</w:t>
      </w:r>
    </w:p>
    <w:p w14:paraId="1639952D"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2.3. Поселение вправе вносить предложения по совершенствованию деятельности, связанной с порядком осуществления переданных полномочий.</w:t>
      </w:r>
    </w:p>
    <w:p w14:paraId="3A1CA628"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2.4.  Муниципальный район:</w:t>
      </w:r>
    </w:p>
    <w:p w14:paraId="781F18F4"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2.4.1. исполняет в установленном законодательством порядке полномочия, которыми он наделен настоящим Соглашением;</w:t>
      </w:r>
    </w:p>
    <w:p w14:paraId="5C0D5355"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2.4.2. обеспечивает целевое использование межбюджетных трансфертов, переданных из бюджета Поселения в бюджет Муниципального района при осуществлении переданных полномочий в соответствии с методикой расчета, являющейся неотъемлемой частью Соглашения;</w:t>
      </w:r>
    </w:p>
    <w:p w14:paraId="0642C61D"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2.4.6. представляет в Поселение отчеты о целевом использовании денежных средств, переданных для осуществления полномочий.</w:t>
      </w:r>
    </w:p>
    <w:p w14:paraId="4AB6FF08"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2.5. Для осуществления переданных в соответствии с настоящим Соглашением части полномочий Муниципальный район имеет право дополнительно использовать собственные материальные и финансовые средства в случаях и в порядке, предусмотренных решением представительного органа Муниципального района.</w:t>
      </w:r>
    </w:p>
    <w:p w14:paraId="6962AE18" w14:textId="77777777" w:rsidR="00AA61AE" w:rsidRDefault="00AA61AE" w:rsidP="00AA61AE">
      <w:pPr>
        <w:rPr>
          <w:rFonts w:ascii="Times New Roman" w:hAnsi="Times New Roman" w:cs="Times New Roman"/>
          <w:sz w:val="27"/>
          <w:szCs w:val="27"/>
        </w:rPr>
      </w:pPr>
    </w:p>
    <w:p w14:paraId="421F108F" w14:textId="77777777"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3. Срок действия Соглашения</w:t>
      </w:r>
    </w:p>
    <w:p w14:paraId="3CCB18EA" w14:textId="77777777" w:rsidR="00AA61AE" w:rsidRPr="003A4FA6" w:rsidRDefault="00AA61AE" w:rsidP="00AA61AE">
      <w:pPr>
        <w:ind w:left="708"/>
        <w:rPr>
          <w:rFonts w:ascii="Times New Roman" w:hAnsi="Times New Roman" w:cs="Times New Roman"/>
          <w:bCs/>
          <w:sz w:val="27"/>
          <w:szCs w:val="27"/>
        </w:rPr>
      </w:pPr>
    </w:p>
    <w:p w14:paraId="5687901D" w14:textId="579B48D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3.1. Настоящее Соглашение вступает в силу с момента его подписания сторонами и действует до 31 декабря 2027 года.</w:t>
      </w:r>
    </w:p>
    <w:p w14:paraId="29B090D6"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3.2. Если Стороны по истечении срока, указанного в пункте 3.1. настоящего Соглашения, в течение тридцати дней не заявят о своем намерении расторгнуть Соглашение, то оно считается перезаключенным до 31 декабря следующего года.</w:t>
      </w:r>
    </w:p>
    <w:p w14:paraId="75B13596"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Соглашение может быть перезаключено в указанном порядке неограниченное количество раз.</w:t>
      </w:r>
    </w:p>
    <w:p w14:paraId="2A619F26" w14:textId="77777777" w:rsidR="00AA61AE" w:rsidRDefault="00AA61AE" w:rsidP="00AA61AE">
      <w:pPr>
        <w:rPr>
          <w:rFonts w:ascii="Times New Roman" w:hAnsi="Times New Roman" w:cs="Times New Roman"/>
          <w:sz w:val="27"/>
          <w:szCs w:val="27"/>
        </w:rPr>
      </w:pPr>
    </w:p>
    <w:p w14:paraId="53982152" w14:textId="6796732C"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4. Основания и порядок прекращения Соглашения</w:t>
      </w:r>
    </w:p>
    <w:p w14:paraId="0E432BA5" w14:textId="77777777" w:rsidR="00AA61AE" w:rsidRPr="003A4FA6" w:rsidRDefault="00AA61AE" w:rsidP="00AA61AE">
      <w:pPr>
        <w:rPr>
          <w:rFonts w:ascii="Times New Roman" w:hAnsi="Times New Roman" w:cs="Times New Roman"/>
          <w:bCs/>
          <w:sz w:val="27"/>
          <w:szCs w:val="27"/>
        </w:rPr>
      </w:pPr>
    </w:p>
    <w:p w14:paraId="41EE1F26"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4.1. Настоящее Соглашение может быть прекращено досрочно:</w:t>
      </w:r>
    </w:p>
    <w:p w14:paraId="672DD636"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1) по соглашению сторон;</w:t>
      </w:r>
    </w:p>
    <w:p w14:paraId="647FB48D"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2) в случае неисполнения или ненадлежащего исполнения одной из сторон своих обязательств.</w:t>
      </w:r>
    </w:p>
    <w:p w14:paraId="123E6462"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4.2. Прекращение осуществления Муниципальным районом переданных полномочий влечет за собой возврат неиспользованных финансовых и материальных средств, переданных для осуществления полномочий.</w:t>
      </w:r>
    </w:p>
    <w:p w14:paraId="7E9DD14C" w14:textId="77777777" w:rsidR="00AA61AE" w:rsidRDefault="00AA61AE" w:rsidP="00AA61AE">
      <w:pPr>
        <w:rPr>
          <w:rFonts w:ascii="Times New Roman" w:hAnsi="Times New Roman" w:cs="Times New Roman"/>
          <w:sz w:val="27"/>
          <w:szCs w:val="27"/>
        </w:rPr>
      </w:pPr>
    </w:p>
    <w:p w14:paraId="07735EAD" w14:textId="77777777" w:rsidR="00AA61AE" w:rsidRPr="003A4FA6" w:rsidRDefault="00AA61AE" w:rsidP="003A4FA6">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5. Финансовое обеспечение переданных Муниципальному району части полномочий по решению вопросов местного значения</w:t>
      </w:r>
    </w:p>
    <w:p w14:paraId="7003D54E" w14:textId="77777777" w:rsidR="00AA61AE" w:rsidRPr="003A4FA6" w:rsidRDefault="00AA61AE" w:rsidP="003A4FA6">
      <w:pPr>
        <w:ind w:left="1068"/>
        <w:jc w:val="center"/>
        <w:rPr>
          <w:rFonts w:ascii="Times New Roman" w:hAnsi="Times New Roman" w:cs="Times New Roman"/>
          <w:bCs/>
          <w:sz w:val="27"/>
          <w:szCs w:val="27"/>
        </w:rPr>
      </w:pPr>
    </w:p>
    <w:p w14:paraId="5E1B15F5" w14:textId="77777777" w:rsidR="00AA61AE" w:rsidRDefault="00AA61AE" w:rsidP="00AA61AE">
      <w:pPr>
        <w:ind w:firstLine="708"/>
        <w:rPr>
          <w:rFonts w:ascii="Times New Roman" w:hAnsi="Times New Roman" w:cs="Times New Roman"/>
          <w:sz w:val="27"/>
          <w:szCs w:val="27"/>
        </w:rPr>
      </w:pPr>
      <w:r>
        <w:rPr>
          <w:rFonts w:ascii="Times New Roman" w:hAnsi="Times New Roman" w:cs="Times New Roman"/>
          <w:sz w:val="27"/>
          <w:szCs w:val="27"/>
        </w:rPr>
        <w:t>5.1. Финансовое обеспечение переданных Муниципальному району части полномочий по решению вопросов местного значения осуществляется за счет представляемых бюджету Муниципального района межбюджетных трансфертов из бюджета Поселения в соответствии с Бюджетным кодексом Российской Федерации.</w:t>
      </w:r>
    </w:p>
    <w:p w14:paraId="50264553" w14:textId="77777777" w:rsidR="00AA61AE" w:rsidRDefault="00AA61AE" w:rsidP="00AA61AE">
      <w:pPr>
        <w:ind w:firstLine="708"/>
        <w:rPr>
          <w:rFonts w:ascii="Times New Roman" w:hAnsi="Times New Roman" w:cs="Times New Roman"/>
          <w:sz w:val="27"/>
          <w:szCs w:val="27"/>
        </w:rPr>
      </w:pPr>
      <w:r>
        <w:rPr>
          <w:rFonts w:ascii="Times New Roman" w:hAnsi="Times New Roman" w:cs="Times New Roman"/>
          <w:sz w:val="27"/>
          <w:szCs w:val="27"/>
        </w:rPr>
        <w:lastRenderedPageBreak/>
        <w:t xml:space="preserve">5.2. Объем межбюджетных трансфертов, предоставляемых бюджету Муниципального района для осуществления переданных полномочий, устанавливается муниципальным нормативным правовым актом Поселения о бюджете на очередной финансовый год. </w:t>
      </w:r>
    </w:p>
    <w:p w14:paraId="4E4690BE" w14:textId="77777777" w:rsidR="00AA61AE" w:rsidRDefault="00AA61AE" w:rsidP="00AA61AE">
      <w:pPr>
        <w:ind w:firstLine="708"/>
        <w:rPr>
          <w:rFonts w:ascii="Times New Roman" w:hAnsi="Times New Roman" w:cs="Times New Roman"/>
          <w:sz w:val="27"/>
          <w:szCs w:val="27"/>
        </w:rPr>
      </w:pPr>
      <w:r>
        <w:rPr>
          <w:rFonts w:ascii="Times New Roman" w:hAnsi="Times New Roman" w:cs="Times New Roman"/>
          <w:sz w:val="27"/>
          <w:szCs w:val="27"/>
        </w:rPr>
        <w:t>Объем принимаемых межбюджетных трансфертов, предоставляемых бюджету Муниципального района для осуществления переданных полномочий, устанавливается нормативным правовым актом Муниципального района о бюджете на очередной финансовый год.</w:t>
      </w:r>
    </w:p>
    <w:p w14:paraId="042BB094" w14:textId="77777777" w:rsidR="00AA61AE" w:rsidRDefault="00AA61AE" w:rsidP="00AA61AE">
      <w:pPr>
        <w:ind w:firstLine="708"/>
        <w:rPr>
          <w:rFonts w:ascii="Times New Roman" w:hAnsi="Times New Roman" w:cs="Times New Roman"/>
          <w:sz w:val="27"/>
          <w:szCs w:val="27"/>
        </w:rPr>
      </w:pPr>
      <w:r>
        <w:rPr>
          <w:rFonts w:ascii="Times New Roman" w:hAnsi="Times New Roman" w:cs="Times New Roman"/>
          <w:sz w:val="27"/>
          <w:szCs w:val="27"/>
        </w:rPr>
        <w:t xml:space="preserve">5.3. Расчет объема межбюджетных трансфертов, предоставляемых бюджету Муниципального района для осуществления переданных полномочий, производится в соответствии с Методикой расчета объема межбюджетных трансфертов, предоставляемых Муниципальному району для осуществления переданных полномочий, согласно </w:t>
      </w:r>
      <w:hyperlink r:id="rId9" w:anchor="sub_1000" w:history="1">
        <w:r>
          <w:rPr>
            <w:rStyle w:val="a3"/>
            <w:rFonts w:ascii="Times New Roman" w:hAnsi="Times New Roman" w:cs="Times New Roman"/>
            <w:color w:val="auto"/>
            <w:sz w:val="27"/>
            <w:szCs w:val="27"/>
            <w:u w:val="none"/>
          </w:rPr>
          <w:t>приложению</w:t>
        </w:r>
      </w:hyperlink>
      <w:r>
        <w:rPr>
          <w:rFonts w:ascii="Times New Roman" w:hAnsi="Times New Roman" w:cs="Times New Roman"/>
          <w:sz w:val="27"/>
          <w:szCs w:val="27"/>
        </w:rPr>
        <w:t xml:space="preserve"> к настоящему Соглашению.</w:t>
      </w:r>
    </w:p>
    <w:p w14:paraId="1B21D24B"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 xml:space="preserve">5.4. В случае нарушения финансовых обязательств, предусмотренных настоящим Соглашением, стороны несут ответственность в соответствии с Бюджетным кодексом Российской Федерации и Кодексом Российской Федерации об административных правонарушениях.  </w:t>
      </w:r>
    </w:p>
    <w:p w14:paraId="7B8D4762" w14:textId="686CDF18"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5.5. Установление факта ненадлежащего осуществления Муниципальным районом переданных ему полномочий является основанием для одностороннего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от суммы межбюджетных трансфертов за отчетный год, выделяемых из бюджета поселения на осуществление указанных полномочий.</w:t>
      </w:r>
    </w:p>
    <w:p w14:paraId="75F86705" w14:textId="77777777"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5.6. Муниципальный район несет ответственность за осуществление переданных ему полномочий в той мере, в какой эти полномочия обеспечены финансовыми средствами.</w:t>
      </w:r>
    </w:p>
    <w:p w14:paraId="559524B9" w14:textId="33B77A34" w:rsidR="00AA61AE" w:rsidRDefault="00AA61AE" w:rsidP="00AA61AE">
      <w:pPr>
        <w:ind w:firstLine="709"/>
        <w:rPr>
          <w:rFonts w:ascii="Times New Roman" w:hAnsi="Times New Roman" w:cs="Times New Roman"/>
          <w:sz w:val="27"/>
          <w:szCs w:val="27"/>
        </w:rPr>
      </w:pPr>
      <w:r>
        <w:rPr>
          <w:rFonts w:ascii="Times New Roman" w:hAnsi="Times New Roman" w:cs="Times New Roman"/>
          <w:sz w:val="27"/>
          <w:szCs w:val="27"/>
        </w:rPr>
        <w:t>5.7.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ему полномочий, Муниципальный район вправе требовать расторжения настоящего Соглашения, уплаты неустойки в размере 0,01% от суммы межбюджетных трансфертов за отчетный год, а также возмещения понесенных убытков в части, непокрытой неустойкой.</w:t>
      </w:r>
    </w:p>
    <w:p w14:paraId="55AEBB6D" w14:textId="77777777" w:rsidR="00AA61AE" w:rsidRDefault="00AA61AE" w:rsidP="00AA61AE">
      <w:pPr>
        <w:rPr>
          <w:rFonts w:ascii="Times New Roman" w:hAnsi="Times New Roman" w:cs="Times New Roman"/>
          <w:sz w:val="27"/>
          <w:szCs w:val="27"/>
        </w:rPr>
      </w:pPr>
    </w:p>
    <w:p w14:paraId="0B001526" w14:textId="77777777"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6. Контроль за осуществлением Муниципальным районом переданных части полномочий по решению вопросов местного значения</w:t>
      </w:r>
    </w:p>
    <w:p w14:paraId="1D381A37" w14:textId="77777777" w:rsidR="00AA61AE" w:rsidRDefault="00AA61AE" w:rsidP="00AA61AE">
      <w:pPr>
        <w:ind w:left="1068"/>
        <w:rPr>
          <w:rFonts w:ascii="Times New Roman" w:hAnsi="Times New Roman" w:cs="Times New Roman"/>
          <w:b/>
          <w:sz w:val="27"/>
          <w:szCs w:val="27"/>
        </w:rPr>
      </w:pPr>
    </w:p>
    <w:p w14:paraId="0C52676E" w14:textId="77777777" w:rsidR="00AA61AE" w:rsidRDefault="00AA61AE" w:rsidP="00AA61AE">
      <w:pPr>
        <w:ind w:firstLine="710"/>
        <w:rPr>
          <w:rFonts w:ascii="Times New Roman" w:hAnsi="Times New Roman" w:cs="Times New Roman"/>
          <w:sz w:val="27"/>
          <w:szCs w:val="27"/>
        </w:rPr>
      </w:pPr>
      <w:r>
        <w:rPr>
          <w:rFonts w:ascii="Times New Roman" w:hAnsi="Times New Roman" w:cs="Times New Roman"/>
          <w:sz w:val="27"/>
          <w:szCs w:val="27"/>
        </w:rPr>
        <w:t>6.1. Контроль за осуществлением Муниципальным районом переданных части полномочий и целевым использованием переданных финансовых средств организует глава Поселения в форме:</w:t>
      </w:r>
    </w:p>
    <w:p w14:paraId="5056AA52" w14:textId="4089D3BB" w:rsidR="00AA61AE" w:rsidRDefault="00AA61AE" w:rsidP="00AA61AE">
      <w:pPr>
        <w:widowControl/>
        <w:numPr>
          <w:ilvl w:val="0"/>
          <w:numId w:val="3"/>
        </w:numPr>
        <w:ind w:left="0" w:firstLine="709"/>
        <w:rPr>
          <w:rFonts w:ascii="Times New Roman" w:hAnsi="Times New Roman" w:cs="Times New Roman"/>
          <w:sz w:val="27"/>
          <w:szCs w:val="27"/>
        </w:rPr>
      </w:pPr>
      <w:r>
        <w:rPr>
          <w:rFonts w:ascii="Times New Roman" w:hAnsi="Times New Roman" w:cs="Times New Roman"/>
          <w:sz w:val="27"/>
          <w:szCs w:val="27"/>
        </w:rPr>
        <w:t>проведения проверок деятельности органов местного самоуправления Муниципального района по</w:t>
      </w:r>
      <w:r w:rsidR="00EF30BA">
        <w:rPr>
          <w:rFonts w:ascii="Times New Roman" w:hAnsi="Times New Roman" w:cs="Times New Roman"/>
          <w:sz w:val="27"/>
          <w:szCs w:val="27"/>
        </w:rPr>
        <w:t xml:space="preserve"> </w:t>
      </w:r>
      <w:r>
        <w:rPr>
          <w:rFonts w:ascii="Times New Roman" w:hAnsi="Times New Roman" w:cs="Times New Roman"/>
          <w:sz w:val="27"/>
          <w:szCs w:val="27"/>
        </w:rPr>
        <w:t xml:space="preserve">осуществлению переданных им части полномочий, включая документальные и фактические проверки (на месте) </w:t>
      </w:r>
      <w:r>
        <w:rPr>
          <w:rFonts w:ascii="Times New Roman" w:hAnsi="Times New Roman" w:cs="Times New Roman"/>
          <w:sz w:val="27"/>
          <w:szCs w:val="27"/>
        </w:rPr>
        <w:lastRenderedPageBreak/>
        <w:t>использования денежных средств, преданных в соответствии с методикой расчета;</w:t>
      </w:r>
    </w:p>
    <w:p w14:paraId="27D0F0F2" w14:textId="77777777" w:rsidR="00AA61AE" w:rsidRDefault="00AA61AE" w:rsidP="00AA61AE">
      <w:pPr>
        <w:widowControl/>
        <w:numPr>
          <w:ilvl w:val="0"/>
          <w:numId w:val="3"/>
        </w:numPr>
        <w:ind w:left="0" w:firstLine="709"/>
        <w:rPr>
          <w:rFonts w:ascii="Times New Roman" w:hAnsi="Times New Roman" w:cs="Times New Roman"/>
          <w:sz w:val="27"/>
          <w:szCs w:val="27"/>
        </w:rPr>
      </w:pPr>
      <w:r>
        <w:rPr>
          <w:rFonts w:ascii="Times New Roman" w:hAnsi="Times New Roman" w:cs="Times New Roman"/>
          <w:sz w:val="27"/>
          <w:szCs w:val="27"/>
        </w:rPr>
        <w:t>запроса необходимых документов и другой информации об осуществлении переданных полномочий.</w:t>
      </w:r>
    </w:p>
    <w:p w14:paraId="3DDF819C" w14:textId="77777777" w:rsidR="00AA61AE" w:rsidRDefault="00AA61AE" w:rsidP="00AA61AE">
      <w:pPr>
        <w:widowControl/>
        <w:ind w:left="709" w:firstLine="0"/>
        <w:rPr>
          <w:rFonts w:ascii="Times New Roman" w:hAnsi="Times New Roman" w:cs="Times New Roman"/>
          <w:sz w:val="27"/>
          <w:szCs w:val="27"/>
        </w:rPr>
      </w:pPr>
    </w:p>
    <w:p w14:paraId="57090714" w14:textId="77777777"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 xml:space="preserve">7. Ответственность сторон </w:t>
      </w:r>
    </w:p>
    <w:p w14:paraId="106175CA" w14:textId="77777777" w:rsidR="00AA61AE" w:rsidRPr="003A4FA6" w:rsidRDefault="00AA61AE" w:rsidP="00AA61AE">
      <w:pPr>
        <w:rPr>
          <w:rFonts w:ascii="Times New Roman" w:hAnsi="Times New Roman" w:cs="Times New Roman"/>
          <w:bCs/>
          <w:sz w:val="27"/>
          <w:szCs w:val="27"/>
        </w:rPr>
      </w:pPr>
    </w:p>
    <w:p w14:paraId="05F092F7"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7.1.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 Расторжение Соглашения влечет за собой возврат в бюджет Поселения части перечисленных межбюджетных трансфертов, приходящихся на не проведенные (ненадлежащим образом проведенные) мероприятия.</w:t>
      </w:r>
    </w:p>
    <w:p w14:paraId="7942B344"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 xml:space="preserve">7.2. Муниципальный район организует работу по расчету суммы перечисленных межбюджетных трансфертов, подлежащих возврату, в случае досрочного расторжения Соглашения. </w:t>
      </w:r>
    </w:p>
    <w:p w14:paraId="0EE437FC" w14:textId="77777777" w:rsidR="00AA61AE" w:rsidRDefault="00AA61AE" w:rsidP="00AA61AE">
      <w:pPr>
        <w:jc w:val="center"/>
        <w:rPr>
          <w:rFonts w:ascii="Times New Roman" w:hAnsi="Times New Roman" w:cs="Times New Roman"/>
          <w:b/>
          <w:sz w:val="27"/>
          <w:szCs w:val="27"/>
        </w:rPr>
      </w:pPr>
    </w:p>
    <w:p w14:paraId="644470D2" w14:textId="77777777" w:rsidR="00AA61AE" w:rsidRPr="003A4FA6" w:rsidRDefault="00AA61AE" w:rsidP="00AA61AE">
      <w:pPr>
        <w:ind w:left="708"/>
        <w:jc w:val="center"/>
        <w:rPr>
          <w:rFonts w:ascii="Times New Roman" w:hAnsi="Times New Roman" w:cs="Times New Roman"/>
          <w:bCs/>
          <w:sz w:val="27"/>
          <w:szCs w:val="27"/>
        </w:rPr>
      </w:pPr>
      <w:r w:rsidRPr="003A4FA6">
        <w:rPr>
          <w:rFonts w:ascii="Times New Roman" w:hAnsi="Times New Roman" w:cs="Times New Roman"/>
          <w:bCs/>
          <w:sz w:val="27"/>
          <w:szCs w:val="27"/>
        </w:rPr>
        <w:t>8. Заключительные положения</w:t>
      </w:r>
    </w:p>
    <w:p w14:paraId="30A923EC" w14:textId="77777777" w:rsidR="00AA61AE" w:rsidRPr="003A4FA6" w:rsidRDefault="00AA61AE" w:rsidP="00AA61AE">
      <w:pPr>
        <w:ind w:left="1068"/>
        <w:rPr>
          <w:rFonts w:ascii="Times New Roman" w:hAnsi="Times New Roman" w:cs="Times New Roman"/>
          <w:bCs/>
          <w:sz w:val="27"/>
          <w:szCs w:val="27"/>
        </w:rPr>
      </w:pPr>
    </w:p>
    <w:p w14:paraId="63D3E355"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8.1. Все изменения и дополнения к настоящему Соглашению вносятся по взаимному согласию сторон и оформляются дополнительным соглашением в письменной форме. Дополнительные соглашения являются неотъемлемой частью настоящего Соглашения.</w:t>
      </w:r>
    </w:p>
    <w:p w14:paraId="52C52279" w14:textId="77777777" w:rsidR="00AA61AE" w:rsidRDefault="00AA61AE" w:rsidP="00AA61AE">
      <w:pPr>
        <w:rPr>
          <w:rFonts w:ascii="Times New Roman" w:hAnsi="Times New Roman" w:cs="Times New Roman"/>
          <w:sz w:val="27"/>
          <w:szCs w:val="27"/>
        </w:rPr>
      </w:pPr>
      <w:r>
        <w:rPr>
          <w:rFonts w:ascii="Times New Roman" w:hAnsi="Times New Roman" w:cs="Times New Roman"/>
          <w:sz w:val="27"/>
          <w:szCs w:val="27"/>
        </w:rPr>
        <w:t xml:space="preserve">8.2. Настоящее Соглашение составлено в двух экземплярах, имеющих равную юридическую силу, по одному для каждой из сторон. </w:t>
      </w:r>
    </w:p>
    <w:p w14:paraId="72AF2E1F" w14:textId="77777777" w:rsidR="00AA61AE" w:rsidRDefault="00AA61AE" w:rsidP="00997CAD">
      <w:pPr>
        <w:tabs>
          <w:tab w:val="left" w:pos="142"/>
        </w:tabs>
        <w:suppressAutoHyphens/>
        <w:ind w:firstLine="0"/>
        <w:rPr>
          <w:rFonts w:ascii="Times New Roman" w:hAnsi="Times New Roman" w:cs="Times New Roman"/>
          <w:sz w:val="27"/>
          <w:szCs w:val="27"/>
        </w:rPr>
      </w:pPr>
    </w:p>
    <w:tbl>
      <w:tblPr>
        <w:tblW w:w="9072" w:type="dxa"/>
        <w:tblLook w:val="04A0" w:firstRow="1" w:lastRow="0" w:firstColumn="1" w:lastColumn="0" w:noHBand="0" w:noVBand="1"/>
      </w:tblPr>
      <w:tblGrid>
        <w:gridCol w:w="4681"/>
        <w:gridCol w:w="4359"/>
        <w:gridCol w:w="32"/>
      </w:tblGrid>
      <w:tr w:rsidR="00AA61AE" w:rsidRPr="00AA61AE" w14:paraId="2FA05AEE" w14:textId="77777777" w:rsidTr="00AA61AE">
        <w:trPr>
          <w:gridAfter w:val="1"/>
          <w:wAfter w:w="32" w:type="dxa"/>
        </w:trPr>
        <w:tc>
          <w:tcPr>
            <w:tcW w:w="9040" w:type="dxa"/>
            <w:gridSpan w:val="2"/>
          </w:tcPr>
          <w:p w14:paraId="29213745" w14:textId="6FAF9ACD" w:rsidR="00AA61AE" w:rsidRPr="003A4FA6" w:rsidRDefault="00AA61AE" w:rsidP="00AA61AE">
            <w:pPr>
              <w:tabs>
                <w:tab w:val="left" w:pos="142"/>
              </w:tabs>
              <w:suppressAutoHyphens/>
              <w:ind w:firstLine="0"/>
              <w:jc w:val="center"/>
              <w:rPr>
                <w:rFonts w:ascii="Times New Roman" w:hAnsi="Times New Roman" w:cs="Times New Roman"/>
                <w:sz w:val="27"/>
                <w:szCs w:val="27"/>
              </w:rPr>
            </w:pPr>
            <w:r w:rsidRPr="003A4FA6">
              <w:rPr>
                <w:rFonts w:ascii="Times New Roman" w:hAnsi="Times New Roman" w:cs="Times New Roman"/>
                <w:sz w:val="27"/>
                <w:szCs w:val="27"/>
              </w:rPr>
              <w:t>9. Подписи сторон</w:t>
            </w:r>
          </w:p>
          <w:p w14:paraId="7A52247C" w14:textId="77777777" w:rsidR="00AA61AE" w:rsidRPr="003A4FA6" w:rsidRDefault="00AA61AE" w:rsidP="00AA61AE">
            <w:pPr>
              <w:tabs>
                <w:tab w:val="left" w:pos="142"/>
              </w:tabs>
              <w:suppressAutoHyphens/>
              <w:ind w:firstLine="0"/>
              <w:jc w:val="center"/>
              <w:rPr>
                <w:rFonts w:ascii="Times New Roman" w:hAnsi="Times New Roman" w:cs="Times New Roman"/>
                <w:sz w:val="27"/>
                <w:szCs w:val="27"/>
              </w:rPr>
            </w:pPr>
          </w:p>
          <w:p w14:paraId="3C4EA1C2"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tc>
      </w:tr>
      <w:tr w:rsidR="00AA61AE" w:rsidRPr="00AA61AE" w14:paraId="7F202DD9" w14:textId="77777777" w:rsidTr="00AA61AE">
        <w:tc>
          <w:tcPr>
            <w:tcW w:w="4681" w:type="dxa"/>
          </w:tcPr>
          <w:p w14:paraId="35CD32EE"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Глава</w:t>
            </w:r>
          </w:p>
          <w:p w14:paraId="1C279F77"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Нижнекамского</w:t>
            </w:r>
            <w:r w:rsidRPr="00AA61AE">
              <w:rPr>
                <w:rFonts w:ascii="Times New Roman" w:hAnsi="Times New Roman" w:cs="Times New Roman"/>
                <w:bCs/>
                <w:sz w:val="27"/>
                <w:szCs w:val="27"/>
              </w:rPr>
              <w:tab/>
            </w:r>
            <w:r w:rsidRPr="00AA61AE">
              <w:rPr>
                <w:rFonts w:ascii="Times New Roman" w:hAnsi="Times New Roman" w:cs="Times New Roman"/>
                <w:bCs/>
                <w:sz w:val="27"/>
                <w:szCs w:val="27"/>
              </w:rPr>
              <w:tab/>
            </w:r>
            <w:r w:rsidRPr="00AA61AE">
              <w:rPr>
                <w:rFonts w:ascii="Times New Roman" w:hAnsi="Times New Roman" w:cs="Times New Roman"/>
                <w:bCs/>
                <w:sz w:val="27"/>
                <w:szCs w:val="27"/>
              </w:rPr>
              <w:tab/>
            </w:r>
            <w:r w:rsidRPr="00AA61AE">
              <w:rPr>
                <w:rFonts w:ascii="Times New Roman" w:hAnsi="Times New Roman" w:cs="Times New Roman"/>
                <w:bCs/>
                <w:sz w:val="27"/>
                <w:szCs w:val="27"/>
              </w:rPr>
              <w:tab/>
            </w:r>
          </w:p>
          <w:p w14:paraId="371D6B40"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муниципального района</w:t>
            </w:r>
          </w:p>
          <w:p w14:paraId="7EA859FA" w14:textId="246BCCE5" w:rsidR="00AA61AE" w:rsidRPr="00AA61AE" w:rsidRDefault="00AA61AE" w:rsidP="00AA61AE">
            <w:pPr>
              <w:tabs>
                <w:tab w:val="left" w:pos="142"/>
              </w:tabs>
              <w:suppressAutoHyphens/>
              <w:ind w:firstLine="0"/>
              <w:rPr>
                <w:rFonts w:ascii="Times New Roman" w:hAnsi="Times New Roman" w:cs="Times New Roman"/>
                <w:bCs/>
                <w:sz w:val="27"/>
                <w:szCs w:val="27"/>
              </w:rPr>
            </w:pPr>
          </w:p>
          <w:p w14:paraId="1B90C2F5"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1B9403A7"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185CDE8F" w14:textId="56D4C37F"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________________ Р.Х.</w:t>
            </w:r>
            <w:r>
              <w:rPr>
                <w:rFonts w:ascii="Times New Roman" w:hAnsi="Times New Roman" w:cs="Times New Roman"/>
                <w:bCs/>
                <w:sz w:val="27"/>
                <w:szCs w:val="27"/>
              </w:rPr>
              <w:t xml:space="preserve"> </w:t>
            </w:r>
            <w:proofErr w:type="spellStart"/>
            <w:r w:rsidRPr="00AA61AE">
              <w:rPr>
                <w:rFonts w:ascii="Times New Roman" w:hAnsi="Times New Roman" w:cs="Times New Roman"/>
                <w:bCs/>
                <w:sz w:val="27"/>
                <w:szCs w:val="27"/>
              </w:rPr>
              <w:t>Муллин</w:t>
            </w:r>
            <w:proofErr w:type="spellEnd"/>
          </w:p>
          <w:p w14:paraId="3DD2D2F7"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tc>
        <w:tc>
          <w:tcPr>
            <w:tcW w:w="4391" w:type="dxa"/>
            <w:gridSpan w:val="2"/>
          </w:tcPr>
          <w:p w14:paraId="5BF41E5A"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Мэр города Нижнекамска</w:t>
            </w:r>
          </w:p>
          <w:p w14:paraId="3F3D4D9E"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2DD787F5"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40878883"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2A8CE082"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798DA9AC"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p w14:paraId="4AB33281" w14:textId="3B5CBC46" w:rsidR="00AA61AE" w:rsidRPr="00AA61AE" w:rsidRDefault="00AA61AE" w:rsidP="00AA61AE">
            <w:pPr>
              <w:tabs>
                <w:tab w:val="left" w:pos="142"/>
              </w:tabs>
              <w:suppressAutoHyphens/>
              <w:ind w:firstLine="0"/>
              <w:rPr>
                <w:rFonts w:ascii="Times New Roman" w:hAnsi="Times New Roman" w:cs="Times New Roman"/>
                <w:bCs/>
                <w:sz w:val="27"/>
                <w:szCs w:val="27"/>
              </w:rPr>
            </w:pPr>
            <w:r w:rsidRPr="00AA61AE">
              <w:rPr>
                <w:rFonts w:ascii="Times New Roman" w:hAnsi="Times New Roman" w:cs="Times New Roman"/>
                <w:bCs/>
                <w:sz w:val="27"/>
                <w:szCs w:val="27"/>
              </w:rPr>
              <w:t>________________ Р.Х.</w:t>
            </w:r>
            <w:r>
              <w:rPr>
                <w:rFonts w:ascii="Times New Roman" w:hAnsi="Times New Roman" w:cs="Times New Roman"/>
                <w:bCs/>
                <w:sz w:val="27"/>
                <w:szCs w:val="27"/>
              </w:rPr>
              <w:t xml:space="preserve"> </w:t>
            </w:r>
            <w:proofErr w:type="spellStart"/>
            <w:r w:rsidRPr="00AA61AE">
              <w:rPr>
                <w:rFonts w:ascii="Times New Roman" w:hAnsi="Times New Roman" w:cs="Times New Roman"/>
                <w:bCs/>
                <w:sz w:val="27"/>
                <w:szCs w:val="27"/>
              </w:rPr>
              <w:t>Муллин</w:t>
            </w:r>
            <w:proofErr w:type="spellEnd"/>
          </w:p>
          <w:p w14:paraId="57A564FD" w14:textId="77777777" w:rsidR="00AA61AE" w:rsidRPr="00AA61AE" w:rsidRDefault="00AA61AE" w:rsidP="00AA61AE">
            <w:pPr>
              <w:tabs>
                <w:tab w:val="left" w:pos="142"/>
              </w:tabs>
              <w:suppressAutoHyphens/>
              <w:ind w:firstLine="0"/>
              <w:rPr>
                <w:rFonts w:ascii="Times New Roman" w:hAnsi="Times New Roman" w:cs="Times New Roman"/>
                <w:bCs/>
                <w:sz w:val="27"/>
                <w:szCs w:val="27"/>
              </w:rPr>
            </w:pPr>
          </w:p>
        </w:tc>
      </w:tr>
    </w:tbl>
    <w:p w14:paraId="384012E4" w14:textId="77777777" w:rsidR="00AA61AE" w:rsidRDefault="00AA61AE" w:rsidP="00997CAD">
      <w:pPr>
        <w:tabs>
          <w:tab w:val="left" w:pos="142"/>
        </w:tabs>
        <w:suppressAutoHyphens/>
        <w:ind w:firstLine="0"/>
        <w:rPr>
          <w:rFonts w:ascii="Times New Roman" w:hAnsi="Times New Roman" w:cs="Times New Roman"/>
          <w:sz w:val="27"/>
          <w:szCs w:val="27"/>
        </w:rPr>
      </w:pPr>
    </w:p>
    <w:p w14:paraId="5A2E797A" w14:textId="77777777" w:rsidR="00936D9B" w:rsidRDefault="00936D9B" w:rsidP="00997CAD">
      <w:pPr>
        <w:tabs>
          <w:tab w:val="left" w:pos="142"/>
        </w:tabs>
        <w:suppressAutoHyphens/>
        <w:ind w:firstLine="0"/>
        <w:rPr>
          <w:rFonts w:ascii="Times New Roman" w:hAnsi="Times New Roman" w:cs="Times New Roman"/>
          <w:sz w:val="27"/>
          <w:szCs w:val="27"/>
        </w:rPr>
      </w:pPr>
    </w:p>
    <w:p w14:paraId="7DCF5D0E" w14:textId="77777777" w:rsidR="00936D9B" w:rsidRDefault="00936D9B" w:rsidP="00997CAD">
      <w:pPr>
        <w:tabs>
          <w:tab w:val="left" w:pos="142"/>
        </w:tabs>
        <w:suppressAutoHyphens/>
        <w:ind w:firstLine="0"/>
        <w:rPr>
          <w:rFonts w:ascii="Times New Roman" w:hAnsi="Times New Roman" w:cs="Times New Roman"/>
          <w:sz w:val="27"/>
          <w:szCs w:val="27"/>
        </w:rPr>
      </w:pPr>
    </w:p>
    <w:p w14:paraId="71EAE9CC" w14:textId="77777777" w:rsidR="00936D9B" w:rsidRDefault="00936D9B" w:rsidP="00997CAD">
      <w:pPr>
        <w:tabs>
          <w:tab w:val="left" w:pos="142"/>
        </w:tabs>
        <w:suppressAutoHyphens/>
        <w:ind w:firstLine="0"/>
        <w:rPr>
          <w:rFonts w:ascii="Times New Roman" w:hAnsi="Times New Roman" w:cs="Times New Roman"/>
          <w:sz w:val="27"/>
          <w:szCs w:val="27"/>
        </w:rPr>
      </w:pPr>
    </w:p>
    <w:p w14:paraId="25710805" w14:textId="77777777" w:rsidR="00936D9B" w:rsidRDefault="00936D9B" w:rsidP="00997CAD">
      <w:pPr>
        <w:tabs>
          <w:tab w:val="left" w:pos="142"/>
        </w:tabs>
        <w:suppressAutoHyphens/>
        <w:ind w:firstLine="0"/>
        <w:rPr>
          <w:rFonts w:ascii="Times New Roman" w:hAnsi="Times New Roman" w:cs="Times New Roman"/>
          <w:sz w:val="27"/>
          <w:szCs w:val="27"/>
        </w:rPr>
      </w:pPr>
    </w:p>
    <w:p w14:paraId="40E4A4B3" w14:textId="77777777" w:rsidR="00936D9B" w:rsidRDefault="00936D9B" w:rsidP="00997CAD">
      <w:pPr>
        <w:tabs>
          <w:tab w:val="left" w:pos="142"/>
        </w:tabs>
        <w:suppressAutoHyphens/>
        <w:ind w:firstLine="0"/>
        <w:rPr>
          <w:rFonts w:ascii="Times New Roman" w:hAnsi="Times New Roman" w:cs="Times New Roman"/>
          <w:sz w:val="27"/>
          <w:szCs w:val="27"/>
        </w:rPr>
      </w:pPr>
    </w:p>
    <w:p w14:paraId="78F79379" w14:textId="77777777" w:rsidR="00936D9B" w:rsidRDefault="00936D9B" w:rsidP="00997CAD">
      <w:pPr>
        <w:tabs>
          <w:tab w:val="left" w:pos="142"/>
        </w:tabs>
        <w:suppressAutoHyphens/>
        <w:ind w:firstLine="0"/>
        <w:rPr>
          <w:rFonts w:ascii="Times New Roman" w:hAnsi="Times New Roman" w:cs="Times New Roman"/>
          <w:sz w:val="27"/>
          <w:szCs w:val="27"/>
        </w:rPr>
      </w:pPr>
    </w:p>
    <w:p w14:paraId="7792345C" w14:textId="77777777" w:rsidR="00936D9B" w:rsidRDefault="00936D9B" w:rsidP="00997CAD">
      <w:pPr>
        <w:tabs>
          <w:tab w:val="left" w:pos="142"/>
        </w:tabs>
        <w:suppressAutoHyphens/>
        <w:ind w:firstLine="0"/>
        <w:rPr>
          <w:rFonts w:ascii="Times New Roman" w:hAnsi="Times New Roman" w:cs="Times New Roman"/>
          <w:sz w:val="27"/>
          <w:szCs w:val="27"/>
        </w:rPr>
      </w:pPr>
    </w:p>
    <w:p w14:paraId="4F9B011F" w14:textId="77777777" w:rsidR="009B20F7" w:rsidRDefault="009B20F7" w:rsidP="00936D9B">
      <w:pPr>
        <w:tabs>
          <w:tab w:val="left" w:pos="142"/>
        </w:tabs>
        <w:suppressAutoHyphens/>
        <w:ind w:firstLine="0"/>
        <w:rPr>
          <w:rFonts w:ascii="Times New Roman" w:hAnsi="Times New Roman" w:cs="Times New Roman"/>
          <w:sz w:val="27"/>
          <w:szCs w:val="27"/>
        </w:rPr>
      </w:pPr>
    </w:p>
    <w:p w14:paraId="37DC2CF2" w14:textId="77777777" w:rsidR="009B20F7" w:rsidRDefault="009B20F7" w:rsidP="00936D9B">
      <w:pPr>
        <w:tabs>
          <w:tab w:val="left" w:pos="142"/>
        </w:tabs>
        <w:suppressAutoHyphens/>
        <w:ind w:firstLine="0"/>
        <w:rPr>
          <w:rFonts w:ascii="Times New Roman" w:hAnsi="Times New Roman" w:cs="Times New Roman"/>
          <w:sz w:val="27"/>
          <w:szCs w:val="27"/>
        </w:rPr>
      </w:pPr>
    </w:p>
    <w:p w14:paraId="3075C5A1" w14:textId="0950698F" w:rsidR="00936D9B" w:rsidRDefault="00936D9B" w:rsidP="00936D9B">
      <w:pPr>
        <w:ind w:left="6237"/>
        <w:rPr>
          <w:rFonts w:ascii="Times New Roman" w:hAnsi="Times New Roman" w:cs="Times New Roman"/>
          <w:lang w:val="tt-RU"/>
        </w:rPr>
      </w:pPr>
      <w:r>
        <w:rPr>
          <w:rFonts w:ascii="Times New Roman" w:hAnsi="Times New Roman" w:cs="Times New Roman"/>
          <w:lang w:val="tt-RU"/>
        </w:rPr>
        <w:t xml:space="preserve">Приложение </w:t>
      </w:r>
    </w:p>
    <w:p w14:paraId="2D358615" w14:textId="77777777" w:rsidR="00936D9B" w:rsidRDefault="00936D9B" w:rsidP="00936D9B">
      <w:pPr>
        <w:ind w:left="6237"/>
        <w:rPr>
          <w:rFonts w:ascii="Times New Roman" w:hAnsi="Times New Roman" w:cs="Times New Roman"/>
          <w:lang w:val="tt-RU"/>
        </w:rPr>
      </w:pPr>
      <w:r>
        <w:rPr>
          <w:rFonts w:ascii="Times New Roman" w:hAnsi="Times New Roman" w:cs="Times New Roman"/>
          <w:lang w:val="tt-RU"/>
        </w:rPr>
        <w:t xml:space="preserve">к Соглашению </w:t>
      </w:r>
    </w:p>
    <w:p w14:paraId="312B91C6" w14:textId="5CEDEECD" w:rsidR="00936D9B" w:rsidRDefault="00936D9B" w:rsidP="00936D9B">
      <w:pPr>
        <w:ind w:left="6237"/>
        <w:rPr>
          <w:rFonts w:ascii="Times New Roman" w:hAnsi="Times New Roman" w:cs="Times New Roman"/>
          <w:lang w:val="tt-RU"/>
        </w:rPr>
      </w:pPr>
      <w:r>
        <w:rPr>
          <w:rFonts w:ascii="Times New Roman" w:hAnsi="Times New Roman" w:cs="Times New Roman"/>
          <w:lang w:val="tt-RU"/>
        </w:rPr>
        <w:t xml:space="preserve">от </w:t>
      </w:r>
      <w:r w:rsidR="009B20F7">
        <w:rPr>
          <w:rFonts w:ascii="Times New Roman" w:hAnsi="Times New Roman" w:cs="Times New Roman"/>
          <w:lang w:val="tt-RU"/>
        </w:rPr>
        <w:t>10 августа</w:t>
      </w:r>
      <w:r>
        <w:rPr>
          <w:rFonts w:ascii="Times New Roman" w:hAnsi="Times New Roman" w:cs="Times New Roman"/>
          <w:lang w:val="tt-RU"/>
        </w:rPr>
        <w:t xml:space="preserve"> 2023 г</w:t>
      </w:r>
      <w:r w:rsidR="009B20F7">
        <w:rPr>
          <w:rFonts w:ascii="Times New Roman" w:hAnsi="Times New Roman" w:cs="Times New Roman"/>
          <w:lang w:val="tt-RU"/>
        </w:rPr>
        <w:t>ода</w:t>
      </w:r>
    </w:p>
    <w:p w14:paraId="6F841C10" w14:textId="3FBC49D7" w:rsidR="00936D9B" w:rsidRDefault="00936D9B" w:rsidP="00936D9B">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p>
    <w:p w14:paraId="3A35886D" w14:textId="77777777" w:rsidR="00936D9B" w:rsidRDefault="00936D9B" w:rsidP="00936D9B">
      <w:pPr>
        <w:jc w:val="right"/>
        <w:rPr>
          <w:rFonts w:ascii="Times New Roman" w:hAnsi="Times New Roman" w:cs="Times New Roman"/>
          <w:sz w:val="28"/>
          <w:szCs w:val="28"/>
          <w:lang w:val="tt-RU"/>
        </w:rPr>
      </w:pPr>
    </w:p>
    <w:p w14:paraId="42CF2A27" w14:textId="77777777" w:rsidR="00936D9B" w:rsidRPr="00936D9B" w:rsidRDefault="00936D9B" w:rsidP="00936D9B">
      <w:pPr>
        <w:jc w:val="center"/>
        <w:rPr>
          <w:rFonts w:ascii="Times New Roman" w:hAnsi="Times New Roman" w:cs="Times New Roman"/>
          <w:sz w:val="27"/>
          <w:szCs w:val="27"/>
          <w:lang w:val="tt-RU"/>
        </w:rPr>
      </w:pPr>
      <w:r w:rsidRPr="00936D9B">
        <w:rPr>
          <w:rFonts w:ascii="Times New Roman" w:hAnsi="Times New Roman" w:cs="Times New Roman"/>
          <w:sz w:val="27"/>
          <w:szCs w:val="27"/>
          <w:lang w:val="tt-RU"/>
        </w:rPr>
        <w:t>Объем</w:t>
      </w:r>
    </w:p>
    <w:p w14:paraId="2090E4F3" w14:textId="77777777" w:rsidR="00936D9B" w:rsidRPr="00936D9B" w:rsidRDefault="00936D9B" w:rsidP="00936D9B">
      <w:pPr>
        <w:jc w:val="center"/>
        <w:rPr>
          <w:rFonts w:ascii="Times New Roman" w:hAnsi="Times New Roman" w:cs="Times New Roman"/>
          <w:sz w:val="27"/>
          <w:szCs w:val="27"/>
        </w:rPr>
      </w:pPr>
      <w:r w:rsidRPr="00936D9B">
        <w:rPr>
          <w:rFonts w:ascii="Times New Roman" w:hAnsi="Times New Roman" w:cs="Times New Roman"/>
          <w:sz w:val="27"/>
          <w:szCs w:val="27"/>
        </w:rPr>
        <w:t xml:space="preserve">межбюджетных трансфертов на 2023 год, необходимых для осуществления передаваемых полномочий муниципального образования </w:t>
      </w:r>
    </w:p>
    <w:p w14:paraId="71ABFC64" w14:textId="77777777" w:rsidR="00936D9B" w:rsidRPr="00936D9B" w:rsidRDefault="00936D9B" w:rsidP="00936D9B">
      <w:pPr>
        <w:jc w:val="center"/>
        <w:rPr>
          <w:rFonts w:ascii="Times New Roman" w:hAnsi="Times New Roman" w:cs="Times New Roman"/>
          <w:sz w:val="27"/>
          <w:szCs w:val="27"/>
        </w:rPr>
      </w:pPr>
      <w:r w:rsidRPr="00936D9B">
        <w:rPr>
          <w:rFonts w:ascii="Times New Roman" w:hAnsi="Times New Roman" w:cs="Times New Roman"/>
          <w:sz w:val="27"/>
          <w:szCs w:val="27"/>
        </w:rPr>
        <w:t xml:space="preserve">«город Нижнекамск» Нижнекамского муниципального района Республики Татарстан муниципальному образованию </w:t>
      </w:r>
    </w:p>
    <w:p w14:paraId="6DFE786B" w14:textId="77777777" w:rsidR="00936D9B" w:rsidRPr="00936D9B" w:rsidRDefault="00936D9B" w:rsidP="00936D9B">
      <w:pPr>
        <w:jc w:val="center"/>
        <w:rPr>
          <w:rFonts w:ascii="Times New Roman" w:hAnsi="Times New Roman" w:cs="Times New Roman"/>
          <w:sz w:val="27"/>
          <w:szCs w:val="27"/>
        </w:rPr>
      </w:pPr>
      <w:r w:rsidRPr="00936D9B">
        <w:rPr>
          <w:rFonts w:ascii="Times New Roman" w:hAnsi="Times New Roman" w:cs="Times New Roman"/>
          <w:sz w:val="27"/>
          <w:szCs w:val="27"/>
        </w:rPr>
        <w:t>«Нижнекамский муниципальный район» Республики Татарстан</w:t>
      </w:r>
    </w:p>
    <w:p w14:paraId="565E96E2" w14:textId="77777777" w:rsidR="00936D9B" w:rsidRPr="00936D9B" w:rsidRDefault="00936D9B" w:rsidP="00936D9B">
      <w:pPr>
        <w:jc w:val="center"/>
        <w:rPr>
          <w:rFonts w:ascii="Times New Roman" w:hAnsi="Times New Roman" w:cs="Times New Roman"/>
          <w:b/>
          <w:bCs/>
          <w:sz w:val="27"/>
          <w:szCs w:val="27"/>
        </w:rPr>
      </w:pPr>
    </w:p>
    <w:tbl>
      <w:tblPr>
        <w:tblStyle w:val="a4"/>
        <w:tblW w:w="0" w:type="auto"/>
        <w:tblInd w:w="0" w:type="dxa"/>
        <w:tblLook w:val="04A0" w:firstRow="1" w:lastRow="0" w:firstColumn="1" w:lastColumn="0" w:noHBand="0" w:noVBand="1"/>
      </w:tblPr>
      <w:tblGrid>
        <w:gridCol w:w="5980"/>
        <w:gridCol w:w="3365"/>
      </w:tblGrid>
      <w:tr w:rsidR="00936D9B" w:rsidRPr="00936D9B" w14:paraId="48420749" w14:textId="77777777" w:rsidTr="00936D9B">
        <w:tc>
          <w:tcPr>
            <w:tcW w:w="6629" w:type="dxa"/>
            <w:tcBorders>
              <w:top w:val="single" w:sz="4" w:space="0" w:color="auto"/>
              <w:left w:val="single" w:sz="4" w:space="0" w:color="auto"/>
              <w:bottom w:val="single" w:sz="4" w:space="0" w:color="auto"/>
              <w:right w:val="single" w:sz="4" w:space="0" w:color="auto"/>
            </w:tcBorders>
            <w:hideMark/>
          </w:tcPr>
          <w:p w14:paraId="05CF393E" w14:textId="77777777" w:rsidR="00936D9B" w:rsidRPr="00936D9B" w:rsidRDefault="00936D9B" w:rsidP="00936D9B">
            <w:pPr>
              <w:jc w:val="center"/>
              <w:divId w:val="779840384"/>
              <w:rPr>
                <w:rFonts w:ascii="Times New Roman" w:hAnsi="Times New Roman" w:cs="Times New Roman"/>
                <w:bCs/>
                <w:sz w:val="27"/>
                <w:szCs w:val="27"/>
              </w:rPr>
            </w:pPr>
            <w:r w:rsidRPr="00936D9B">
              <w:rPr>
                <w:rFonts w:ascii="Times New Roman" w:hAnsi="Times New Roman" w:cs="Times New Roman"/>
                <w:bCs/>
                <w:sz w:val="27"/>
                <w:szCs w:val="27"/>
              </w:rPr>
              <w:t xml:space="preserve">Наименование </w:t>
            </w:r>
          </w:p>
        </w:tc>
        <w:tc>
          <w:tcPr>
            <w:tcW w:w="3685" w:type="dxa"/>
            <w:tcBorders>
              <w:top w:val="single" w:sz="4" w:space="0" w:color="auto"/>
              <w:left w:val="single" w:sz="4" w:space="0" w:color="auto"/>
              <w:bottom w:val="single" w:sz="4" w:space="0" w:color="auto"/>
              <w:right w:val="single" w:sz="4" w:space="0" w:color="auto"/>
            </w:tcBorders>
            <w:hideMark/>
          </w:tcPr>
          <w:p w14:paraId="79D3AA87" w14:textId="77777777" w:rsidR="00936D9B" w:rsidRPr="00936D9B" w:rsidRDefault="00936D9B" w:rsidP="00936D9B">
            <w:pPr>
              <w:jc w:val="center"/>
              <w:rPr>
                <w:rFonts w:ascii="Times New Roman" w:hAnsi="Times New Roman" w:cs="Times New Roman"/>
                <w:bCs/>
                <w:sz w:val="27"/>
                <w:szCs w:val="27"/>
              </w:rPr>
            </w:pPr>
            <w:r w:rsidRPr="00936D9B">
              <w:rPr>
                <w:rFonts w:ascii="Times New Roman" w:hAnsi="Times New Roman" w:cs="Times New Roman"/>
                <w:bCs/>
                <w:sz w:val="27"/>
                <w:szCs w:val="27"/>
              </w:rPr>
              <w:t>Сумма (руб.)</w:t>
            </w:r>
          </w:p>
        </w:tc>
      </w:tr>
      <w:tr w:rsidR="00936D9B" w:rsidRPr="00936D9B" w14:paraId="2049A86D" w14:textId="77777777" w:rsidTr="00936D9B">
        <w:tc>
          <w:tcPr>
            <w:tcW w:w="6629" w:type="dxa"/>
            <w:tcBorders>
              <w:top w:val="single" w:sz="4" w:space="0" w:color="auto"/>
              <w:left w:val="single" w:sz="4" w:space="0" w:color="auto"/>
              <w:bottom w:val="single" w:sz="4" w:space="0" w:color="auto"/>
              <w:right w:val="single" w:sz="4" w:space="0" w:color="auto"/>
            </w:tcBorders>
          </w:tcPr>
          <w:p w14:paraId="281E5A4E" w14:textId="77777777" w:rsidR="00936D9B" w:rsidRPr="00936D9B" w:rsidRDefault="00936D9B" w:rsidP="00936D9B">
            <w:pPr>
              <w:jc w:val="center"/>
              <w:rPr>
                <w:rFonts w:ascii="Times New Roman" w:hAnsi="Times New Roman" w:cs="Times New Roman"/>
                <w:bCs/>
                <w:sz w:val="27"/>
                <w:szCs w:val="27"/>
              </w:rPr>
            </w:pPr>
          </w:p>
          <w:p w14:paraId="2F7B338F" w14:textId="41C906BC" w:rsidR="00936D9B" w:rsidRPr="00936D9B" w:rsidRDefault="00936D9B" w:rsidP="00936D9B">
            <w:pPr>
              <w:ind w:firstLine="0"/>
              <w:jc w:val="left"/>
              <w:rPr>
                <w:rFonts w:ascii="Times New Roman" w:hAnsi="Times New Roman" w:cs="Times New Roman"/>
                <w:bCs/>
                <w:sz w:val="27"/>
                <w:szCs w:val="27"/>
              </w:rPr>
            </w:pPr>
            <w:r w:rsidRPr="00936D9B">
              <w:rPr>
                <w:rFonts w:ascii="Times New Roman" w:hAnsi="Times New Roman" w:cs="Times New Roman"/>
                <w:bCs/>
                <w:sz w:val="27"/>
                <w:szCs w:val="27"/>
              </w:rPr>
              <w:t xml:space="preserve">Муниципальное образование </w:t>
            </w:r>
          </w:p>
          <w:p w14:paraId="2475CAE5" w14:textId="0E836F61" w:rsidR="00936D9B" w:rsidRPr="00936D9B" w:rsidRDefault="00936D9B" w:rsidP="00936D9B">
            <w:pPr>
              <w:ind w:firstLine="0"/>
              <w:jc w:val="left"/>
              <w:rPr>
                <w:rFonts w:ascii="Times New Roman" w:hAnsi="Times New Roman" w:cs="Times New Roman"/>
                <w:bCs/>
                <w:sz w:val="27"/>
                <w:szCs w:val="27"/>
              </w:rPr>
            </w:pPr>
            <w:r w:rsidRPr="00936D9B">
              <w:rPr>
                <w:rFonts w:ascii="Times New Roman" w:hAnsi="Times New Roman" w:cs="Times New Roman"/>
                <w:bCs/>
                <w:sz w:val="27"/>
                <w:szCs w:val="27"/>
              </w:rPr>
              <w:t>город Нижнекамск Нижнекамского муниципального района Республики Татарстан</w:t>
            </w:r>
          </w:p>
          <w:p w14:paraId="55F573C7" w14:textId="77777777" w:rsidR="00936D9B" w:rsidRPr="00936D9B" w:rsidRDefault="00936D9B" w:rsidP="00936D9B">
            <w:pPr>
              <w:jc w:val="center"/>
              <w:rPr>
                <w:rFonts w:ascii="Times New Roman" w:hAnsi="Times New Roman" w:cs="Times New Roman"/>
                <w:bCs/>
                <w:sz w:val="27"/>
                <w:szCs w:val="27"/>
              </w:rPr>
            </w:pPr>
            <w:r w:rsidRPr="00936D9B">
              <w:rPr>
                <w:rFonts w:ascii="Times New Roman" w:hAnsi="Times New Roman" w:cs="Times New Roman"/>
                <w:bCs/>
                <w:sz w:val="27"/>
                <w:szCs w:val="27"/>
              </w:rPr>
              <w:t xml:space="preserve"> </w:t>
            </w:r>
          </w:p>
        </w:tc>
        <w:tc>
          <w:tcPr>
            <w:tcW w:w="3685" w:type="dxa"/>
            <w:tcBorders>
              <w:top w:val="single" w:sz="4" w:space="0" w:color="auto"/>
              <w:left w:val="single" w:sz="4" w:space="0" w:color="auto"/>
              <w:bottom w:val="single" w:sz="4" w:space="0" w:color="auto"/>
              <w:right w:val="single" w:sz="4" w:space="0" w:color="auto"/>
            </w:tcBorders>
          </w:tcPr>
          <w:p w14:paraId="44678929" w14:textId="77777777" w:rsidR="00936D9B" w:rsidRPr="00936D9B" w:rsidRDefault="00936D9B" w:rsidP="00936D9B">
            <w:pPr>
              <w:jc w:val="center"/>
              <w:rPr>
                <w:rFonts w:ascii="Times New Roman" w:hAnsi="Times New Roman" w:cs="Times New Roman"/>
                <w:bCs/>
                <w:sz w:val="27"/>
                <w:szCs w:val="27"/>
              </w:rPr>
            </w:pPr>
          </w:p>
          <w:p w14:paraId="5305CB00" w14:textId="77777777" w:rsidR="00936D9B" w:rsidRPr="00936D9B" w:rsidRDefault="00936D9B" w:rsidP="00936D9B">
            <w:pPr>
              <w:jc w:val="center"/>
              <w:rPr>
                <w:rFonts w:ascii="Times New Roman" w:hAnsi="Times New Roman" w:cs="Times New Roman"/>
                <w:bCs/>
                <w:sz w:val="27"/>
                <w:szCs w:val="27"/>
              </w:rPr>
            </w:pPr>
            <w:r w:rsidRPr="00936D9B">
              <w:rPr>
                <w:rFonts w:ascii="Times New Roman" w:hAnsi="Times New Roman" w:cs="Times New Roman"/>
                <w:bCs/>
                <w:sz w:val="27"/>
                <w:szCs w:val="27"/>
              </w:rPr>
              <w:t>0</w:t>
            </w:r>
          </w:p>
        </w:tc>
      </w:tr>
    </w:tbl>
    <w:p w14:paraId="32BF85C1" w14:textId="77777777" w:rsidR="00936D9B" w:rsidRDefault="00936D9B" w:rsidP="00936D9B">
      <w:pPr>
        <w:jc w:val="center"/>
        <w:rPr>
          <w:rFonts w:ascii="Times New Roman" w:hAnsi="Times New Roman" w:cs="Times New Roman"/>
          <w:sz w:val="27"/>
          <w:szCs w:val="27"/>
          <w:lang w:val="tt-RU"/>
        </w:rPr>
      </w:pPr>
    </w:p>
    <w:p w14:paraId="29B4D4E6" w14:textId="77777777" w:rsidR="00D81B02" w:rsidRDefault="00D81B02" w:rsidP="00936D9B">
      <w:pPr>
        <w:jc w:val="center"/>
        <w:rPr>
          <w:rFonts w:ascii="Times New Roman" w:hAnsi="Times New Roman" w:cs="Times New Roman"/>
          <w:sz w:val="27"/>
          <w:szCs w:val="27"/>
          <w:lang w:val="tt-RU"/>
        </w:rPr>
      </w:pPr>
    </w:p>
    <w:p w14:paraId="6A7250A6" w14:textId="77777777" w:rsidR="00D81B02" w:rsidRDefault="00D81B02" w:rsidP="00936D9B">
      <w:pPr>
        <w:jc w:val="center"/>
        <w:rPr>
          <w:rFonts w:ascii="Times New Roman" w:hAnsi="Times New Roman" w:cs="Times New Roman"/>
          <w:sz w:val="27"/>
          <w:szCs w:val="27"/>
          <w:lang w:val="tt-RU"/>
        </w:rPr>
      </w:pPr>
    </w:p>
    <w:p w14:paraId="3DF6B3CA" w14:textId="77777777" w:rsidR="00D81B02" w:rsidRDefault="00D81B02" w:rsidP="00936D9B">
      <w:pPr>
        <w:jc w:val="center"/>
        <w:rPr>
          <w:rFonts w:ascii="Times New Roman" w:hAnsi="Times New Roman" w:cs="Times New Roman"/>
          <w:sz w:val="27"/>
          <w:szCs w:val="27"/>
          <w:lang w:val="tt-RU"/>
        </w:rPr>
      </w:pPr>
    </w:p>
    <w:p w14:paraId="36360A40" w14:textId="77777777" w:rsidR="00D81B02" w:rsidRDefault="00D81B02" w:rsidP="00936D9B">
      <w:pPr>
        <w:jc w:val="center"/>
        <w:rPr>
          <w:rFonts w:ascii="Times New Roman" w:hAnsi="Times New Roman" w:cs="Times New Roman"/>
          <w:sz w:val="27"/>
          <w:szCs w:val="27"/>
          <w:lang w:val="tt-RU"/>
        </w:rPr>
      </w:pPr>
    </w:p>
    <w:p w14:paraId="321DD2EB" w14:textId="77777777" w:rsidR="00D81B02" w:rsidRDefault="00D81B02" w:rsidP="00936D9B">
      <w:pPr>
        <w:jc w:val="center"/>
        <w:rPr>
          <w:rFonts w:ascii="Times New Roman" w:hAnsi="Times New Roman" w:cs="Times New Roman"/>
          <w:sz w:val="27"/>
          <w:szCs w:val="27"/>
          <w:lang w:val="tt-RU"/>
        </w:rPr>
      </w:pPr>
    </w:p>
    <w:p w14:paraId="26E176AF" w14:textId="77777777" w:rsidR="00D81B02" w:rsidRDefault="00D81B02" w:rsidP="00936D9B">
      <w:pPr>
        <w:jc w:val="center"/>
        <w:rPr>
          <w:rFonts w:ascii="Times New Roman" w:hAnsi="Times New Roman" w:cs="Times New Roman"/>
          <w:sz w:val="27"/>
          <w:szCs w:val="27"/>
          <w:lang w:val="tt-RU"/>
        </w:rPr>
      </w:pPr>
    </w:p>
    <w:p w14:paraId="45DA9401" w14:textId="77777777" w:rsidR="00D81B02" w:rsidRDefault="00D81B02" w:rsidP="00936D9B">
      <w:pPr>
        <w:jc w:val="center"/>
        <w:rPr>
          <w:rFonts w:ascii="Times New Roman" w:hAnsi="Times New Roman" w:cs="Times New Roman"/>
          <w:sz w:val="27"/>
          <w:szCs w:val="27"/>
          <w:lang w:val="tt-RU"/>
        </w:rPr>
      </w:pPr>
    </w:p>
    <w:p w14:paraId="01DDA2FD" w14:textId="77777777" w:rsidR="00D81B02" w:rsidRDefault="00D81B02" w:rsidP="00936D9B">
      <w:pPr>
        <w:jc w:val="center"/>
        <w:rPr>
          <w:rFonts w:ascii="Times New Roman" w:hAnsi="Times New Roman" w:cs="Times New Roman"/>
          <w:sz w:val="27"/>
          <w:szCs w:val="27"/>
          <w:lang w:val="tt-RU"/>
        </w:rPr>
      </w:pPr>
    </w:p>
    <w:p w14:paraId="73C175C7" w14:textId="77777777" w:rsidR="00D81B02" w:rsidRDefault="00D81B02" w:rsidP="00936D9B">
      <w:pPr>
        <w:jc w:val="center"/>
        <w:rPr>
          <w:rFonts w:ascii="Times New Roman" w:hAnsi="Times New Roman" w:cs="Times New Roman"/>
          <w:sz w:val="27"/>
          <w:szCs w:val="27"/>
          <w:lang w:val="tt-RU"/>
        </w:rPr>
      </w:pPr>
    </w:p>
    <w:p w14:paraId="532C02D2" w14:textId="77777777" w:rsidR="00D81B02" w:rsidRDefault="00D81B02" w:rsidP="00936D9B">
      <w:pPr>
        <w:jc w:val="center"/>
        <w:rPr>
          <w:rFonts w:ascii="Times New Roman" w:hAnsi="Times New Roman" w:cs="Times New Roman"/>
          <w:sz w:val="27"/>
          <w:szCs w:val="27"/>
          <w:lang w:val="tt-RU"/>
        </w:rPr>
      </w:pPr>
    </w:p>
    <w:p w14:paraId="58C0AFC0" w14:textId="77777777" w:rsidR="00D81B02" w:rsidRDefault="00D81B02" w:rsidP="00936D9B">
      <w:pPr>
        <w:jc w:val="center"/>
        <w:rPr>
          <w:rFonts w:ascii="Times New Roman" w:hAnsi="Times New Roman" w:cs="Times New Roman"/>
          <w:sz w:val="27"/>
          <w:szCs w:val="27"/>
          <w:lang w:val="tt-RU"/>
        </w:rPr>
      </w:pPr>
    </w:p>
    <w:p w14:paraId="2CCDC930" w14:textId="77777777" w:rsidR="00D81B02" w:rsidRDefault="00D81B02" w:rsidP="00936D9B">
      <w:pPr>
        <w:jc w:val="center"/>
        <w:rPr>
          <w:rFonts w:ascii="Times New Roman" w:hAnsi="Times New Roman" w:cs="Times New Roman"/>
          <w:sz w:val="27"/>
          <w:szCs w:val="27"/>
          <w:lang w:val="tt-RU"/>
        </w:rPr>
      </w:pPr>
    </w:p>
    <w:p w14:paraId="793370EA" w14:textId="77777777" w:rsidR="00D81B02" w:rsidRDefault="00D81B02" w:rsidP="00936D9B">
      <w:pPr>
        <w:jc w:val="center"/>
        <w:rPr>
          <w:rFonts w:ascii="Times New Roman" w:hAnsi="Times New Roman" w:cs="Times New Roman"/>
          <w:sz w:val="27"/>
          <w:szCs w:val="27"/>
          <w:lang w:val="tt-RU"/>
        </w:rPr>
      </w:pPr>
    </w:p>
    <w:p w14:paraId="51A280AC" w14:textId="77777777" w:rsidR="00D81B02" w:rsidRDefault="00D81B02" w:rsidP="00936D9B">
      <w:pPr>
        <w:jc w:val="center"/>
        <w:rPr>
          <w:rFonts w:ascii="Times New Roman" w:hAnsi="Times New Roman" w:cs="Times New Roman"/>
          <w:sz w:val="27"/>
          <w:szCs w:val="27"/>
          <w:lang w:val="tt-RU"/>
        </w:rPr>
      </w:pPr>
    </w:p>
    <w:p w14:paraId="47846478" w14:textId="77777777" w:rsidR="00D81B02" w:rsidRDefault="00D81B02" w:rsidP="00936D9B">
      <w:pPr>
        <w:jc w:val="center"/>
        <w:rPr>
          <w:rFonts w:ascii="Times New Roman" w:hAnsi="Times New Roman" w:cs="Times New Roman"/>
          <w:sz w:val="27"/>
          <w:szCs w:val="27"/>
          <w:lang w:val="tt-RU"/>
        </w:rPr>
      </w:pPr>
    </w:p>
    <w:p w14:paraId="076DD341" w14:textId="77777777" w:rsidR="00D81B02" w:rsidRDefault="00D81B02" w:rsidP="00936D9B">
      <w:pPr>
        <w:jc w:val="center"/>
        <w:rPr>
          <w:rFonts w:ascii="Times New Roman" w:hAnsi="Times New Roman" w:cs="Times New Roman"/>
          <w:sz w:val="27"/>
          <w:szCs w:val="27"/>
          <w:lang w:val="tt-RU"/>
        </w:rPr>
      </w:pPr>
    </w:p>
    <w:p w14:paraId="1CD1299C" w14:textId="77777777" w:rsidR="00D81B02" w:rsidRDefault="00D81B02" w:rsidP="00936D9B">
      <w:pPr>
        <w:jc w:val="center"/>
        <w:rPr>
          <w:rFonts w:ascii="Times New Roman" w:hAnsi="Times New Roman" w:cs="Times New Roman"/>
          <w:sz w:val="27"/>
          <w:szCs w:val="27"/>
          <w:lang w:val="tt-RU"/>
        </w:rPr>
      </w:pPr>
    </w:p>
    <w:p w14:paraId="762DC6C2" w14:textId="77777777" w:rsidR="00D81B02" w:rsidRDefault="00D81B02" w:rsidP="00936D9B">
      <w:pPr>
        <w:jc w:val="center"/>
        <w:rPr>
          <w:rFonts w:ascii="Times New Roman" w:hAnsi="Times New Roman" w:cs="Times New Roman"/>
          <w:sz w:val="27"/>
          <w:szCs w:val="27"/>
          <w:lang w:val="tt-RU"/>
        </w:rPr>
      </w:pPr>
    </w:p>
    <w:p w14:paraId="0309B546" w14:textId="77777777" w:rsidR="00D81B02" w:rsidRDefault="00D81B02" w:rsidP="00936D9B">
      <w:pPr>
        <w:jc w:val="center"/>
        <w:rPr>
          <w:rFonts w:ascii="Times New Roman" w:hAnsi="Times New Roman" w:cs="Times New Roman"/>
          <w:sz w:val="27"/>
          <w:szCs w:val="27"/>
          <w:lang w:val="tt-RU"/>
        </w:rPr>
      </w:pPr>
    </w:p>
    <w:p w14:paraId="7E662726" w14:textId="77777777" w:rsidR="00D81B02" w:rsidRDefault="00D81B02" w:rsidP="00936D9B">
      <w:pPr>
        <w:jc w:val="center"/>
        <w:rPr>
          <w:rFonts w:ascii="Times New Roman" w:hAnsi="Times New Roman" w:cs="Times New Roman"/>
          <w:sz w:val="27"/>
          <w:szCs w:val="27"/>
          <w:lang w:val="tt-RU"/>
        </w:rPr>
      </w:pPr>
    </w:p>
    <w:p w14:paraId="76580918" w14:textId="77777777" w:rsidR="00D81B02" w:rsidRDefault="00D81B02" w:rsidP="00936D9B">
      <w:pPr>
        <w:jc w:val="center"/>
        <w:rPr>
          <w:rFonts w:ascii="Times New Roman" w:hAnsi="Times New Roman" w:cs="Times New Roman"/>
          <w:sz w:val="27"/>
          <w:szCs w:val="27"/>
          <w:lang w:val="tt-RU"/>
        </w:rPr>
      </w:pPr>
    </w:p>
    <w:p w14:paraId="081E11F7" w14:textId="77777777" w:rsidR="00D81B02" w:rsidRDefault="00D81B02" w:rsidP="00936D9B">
      <w:pPr>
        <w:jc w:val="center"/>
        <w:rPr>
          <w:rFonts w:ascii="Times New Roman" w:hAnsi="Times New Roman" w:cs="Times New Roman"/>
          <w:sz w:val="27"/>
          <w:szCs w:val="27"/>
          <w:lang w:val="tt-RU"/>
        </w:rPr>
      </w:pPr>
    </w:p>
    <w:p w14:paraId="1DBBBF56" w14:textId="77777777" w:rsidR="00D81B02" w:rsidRDefault="00D81B02" w:rsidP="00936D9B">
      <w:pPr>
        <w:jc w:val="center"/>
        <w:rPr>
          <w:rFonts w:ascii="Times New Roman" w:hAnsi="Times New Roman" w:cs="Times New Roman"/>
          <w:sz w:val="27"/>
          <w:szCs w:val="27"/>
          <w:lang w:val="tt-RU"/>
        </w:rPr>
      </w:pPr>
    </w:p>
    <w:p w14:paraId="34F8BB75" w14:textId="77777777" w:rsidR="00D81B02" w:rsidRDefault="00D81B02" w:rsidP="00936D9B">
      <w:pPr>
        <w:jc w:val="center"/>
        <w:rPr>
          <w:rFonts w:ascii="Times New Roman" w:hAnsi="Times New Roman" w:cs="Times New Roman"/>
          <w:sz w:val="27"/>
          <w:szCs w:val="27"/>
          <w:lang w:val="tt-RU"/>
        </w:rPr>
      </w:pPr>
    </w:p>
    <w:p w14:paraId="33BC2927" w14:textId="77777777" w:rsidR="00D81B02" w:rsidRDefault="00D81B02" w:rsidP="00936D9B">
      <w:pPr>
        <w:jc w:val="center"/>
        <w:rPr>
          <w:rFonts w:ascii="Times New Roman" w:hAnsi="Times New Roman" w:cs="Times New Roman"/>
          <w:sz w:val="27"/>
          <w:szCs w:val="27"/>
          <w:lang w:val="tt-RU"/>
        </w:rPr>
      </w:pPr>
    </w:p>
    <w:p w14:paraId="1684C7D9" w14:textId="77777777" w:rsidR="00D81B02" w:rsidRPr="00936D9B" w:rsidRDefault="00D81B02" w:rsidP="009B20F7">
      <w:pPr>
        <w:ind w:firstLine="0"/>
        <w:rPr>
          <w:rFonts w:ascii="Times New Roman" w:hAnsi="Times New Roman" w:cs="Times New Roman"/>
          <w:sz w:val="27"/>
          <w:szCs w:val="27"/>
          <w:lang w:val="tt-RU"/>
        </w:rPr>
      </w:pPr>
    </w:p>
    <w:sectPr w:rsidR="00D81B02" w:rsidRPr="00936D9B" w:rsidSect="00496144">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DDBFD" w14:textId="77777777" w:rsidR="00D50EFF" w:rsidRDefault="00D50EFF" w:rsidP="00496144">
      <w:r>
        <w:separator/>
      </w:r>
    </w:p>
  </w:endnote>
  <w:endnote w:type="continuationSeparator" w:id="0">
    <w:p w14:paraId="7024AA03" w14:textId="77777777" w:rsidR="00D50EFF" w:rsidRDefault="00D50EFF" w:rsidP="0049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6DC9" w14:textId="77777777" w:rsidR="00496144" w:rsidRDefault="0049614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67792" w14:textId="77777777" w:rsidR="00496144" w:rsidRDefault="0049614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6E889" w14:textId="77777777" w:rsidR="00496144" w:rsidRDefault="004961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D3977" w14:textId="77777777" w:rsidR="00D50EFF" w:rsidRDefault="00D50EFF" w:rsidP="00496144">
      <w:r>
        <w:separator/>
      </w:r>
    </w:p>
  </w:footnote>
  <w:footnote w:type="continuationSeparator" w:id="0">
    <w:p w14:paraId="5F2C18A8" w14:textId="77777777" w:rsidR="00D50EFF" w:rsidRDefault="00D50EFF" w:rsidP="00496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E701" w14:textId="77777777" w:rsidR="00496144" w:rsidRDefault="0049614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E2A" w14:textId="77777777" w:rsidR="00496144" w:rsidRDefault="0049614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1131" w14:textId="77777777" w:rsidR="00496144" w:rsidRDefault="0049614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1F40DA"/>
    <w:multiLevelType w:val="hybridMultilevel"/>
    <w:tmpl w:val="3A10F1E4"/>
    <w:lvl w:ilvl="0" w:tplc="491401BE">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16cid:durableId="282543592">
    <w:abstractNumId w:val="1"/>
  </w:num>
  <w:num w:numId="2" w16cid:durableId="176449437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9839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BDE"/>
    <w:rsid w:val="001F214C"/>
    <w:rsid w:val="00201532"/>
    <w:rsid w:val="002304E8"/>
    <w:rsid w:val="002C449C"/>
    <w:rsid w:val="002E5B50"/>
    <w:rsid w:val="00302D67"/>
    <w:rsid w:val="003460AE"/>
    <w:rsid w:val="003A4FA6"/>
    <w:rsid w:val="003C2603"/>
    <w:rsid w:val="00496144"/>
    <w:rsid w:val="007101F0"/>
    <w:rsid w:val="00882975"/>
    <w:rsid w:val="00936D9B"/>
    <w:rsid w:val="00984D19"/>
    <w:rsid w:val="00997CAD"/>
    <w:rsid w:val="009A710F"/>
    <w:rsid w:val="009B20F7"/>
    <w:rsid w:val="009C067C"/>
    <w:rsid w:val="009D3BDE"/>
    <w:rsid w:val="00AA61AE"/>
    <w:rsid w:val="00C6204B"/>
    <w:rsid w:val="00CB4EC1"/>
    <w:rsid w:val="00D50EFF"/>
    <w:rsid w:val="00D70FE9"/>
    <w:rsid w:val="00D81B02"/>
    <w:rsid w:val="00E314B5"/>
    <w:rsid w:val="00E627D7"/>
    <w:rsid w:val="00EF30BA"/>
    <w:rsid w:val="00F2446D"/>
    <w:rsid w:val="00F41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88D5C"/>
  <w15:chartTrackingRefBased/>
  <w15:docId w15:val="{802F296E-889E-4775-81CC-3D87E512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CAD"/>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936D9B"/>
    <w:pPr>
      <w:keepNext/>
      <w:widowControl/>
      <w:autoSpaceDE/>
      <w:autoSpaceDN/>
      <w:adjustRightInd/>
      <w:spacing w:before="240" w:after="60"/>
      <w:ind w:firstLine="0"/>
      <w:jc w:val="left"/>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61AE"/>
    <w:rPr>
      <w:color w:val="0563C1" w:themeColor="hyperlink"/>
      <w:u w:val="single"/>
    </w:rPr>
  </w:style>
  <w:style w:type="character" w:customStyle="1" w:styleId="10">
    <w:name w:val="Заголовок 1 Знак"/>
    <w:basedOn w:val="a0"/>
    <w:link w:val="1"/>
    <w:rsid w:val="00936D9B"/>
    <w:rPr>
      <w:rFonts w:ascii="Cambria" w:eastAsia="Times New Roman" w:hAnsi="Cambria" w:cs="Times New Roman"/>
      <w:b/>
      <w:bCs/>
      <w:kern w:val="32"/>
      <w:sz w:val="32"/>
      <w:szCs w:val="32"/>
      <w:lang w:eastAsia="ru-RU"/>
      <w14:ligatures w14:val="none"/>
    </w:rPr>
  </w:style>
  <w:style w:type="table" w:styleId="a4">
    <w:name w:val="Table Grid"/>
    <w:basedOn w:val="a1"/>
    <w:rsid w:val="00936D9B"/>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96144"/>
    <w:pPr>
      <w:tabs>
        <w:tab w:val="center" w:pos="4677"/>
        <w:tab w:val="right" w:pos="9355"/>
      </w:tabs>
    </w:pPr>
  </w:style>
  <w:style w:type="character" w:customStyle="1" w:styleId="a6">
    <w:name w:val="Верхний колонтитул Знак"/>
    <w:basedOn w:val="a0"/>
    <w:link w:val="a5"/>
    <w:uiPriority w:val="99"/>
    <w:rsid w:val="00496144"/>
    <w:rPr>
      <w:rFonts w:ascii="Arial" w:eastAsia="Times New Roman" w:hAnsi="Arial" w:cs="Arial"/>
      <w:kern w:val="0"/>
      <w:lang w:eastAsia="ru-RU"/>
      <w14:ligatures w14:val="none"/>
    </w:rPr>
  </w:style>
  <w:style w:type="paragraph" w:styleId="a7">
    <w:name w:val="footer"/>
    <w:basedOn w:val="a"/>
    <w:link w:val="a8"/>
    <w:uiPriority w:val="99"/>
    <w:unhideWhenUsed/>
    <w:rsid w:val="00496144"/>
    <w:pPr>
      <w:tabs>
        <w:tab w:val="center" w:pos="4677"/>
        <w:tab w:val="right" w:pos="9355"/>
      </w:tabs>
    </w:pPr>
  </w:style>
  <w:style w:type="character" w:customStyle="1" w:styleId="a8">
    <w:name w:val="Нижний колонтитул Знак"/>
    <w:basedOn w:val="a0"/>
    <w:link w:val="a7"/>
    <w:uiPriority w:val="99"/>
    <w:rsid w:val="00496144"/>
    <w:rPr>
      <w:rFonts w:ascii="Arial" w:eastAsia="Times New Roman" w:hAnsi="Arial" w:cs="Arial"/>
      <w:kern w:val="0"/>
      <w:lang w:eastAsia="ru-RU"/>
      <w14:ligatures w14:val="none"/>
    </w:rPr>
  </w:style>
  <w:style w:type="character" w:styleId="a9">
    <w:name w:val="annotation reference"/>
    <w:basedOn w:val="a0"/>
    <w:uiPriority w:val="99"/>
    <w:semiHidden/>
    <w:unhideWhenUsed/>
    <w:rsid w:val="002304E8"/>
    <w:rPr>
      <w:sz w:val="16"/>
      <w:szCs w:val="16"/>
    </w:rPr>
  </w:style>
  <w:style w:type="paragraph" w:styleId="aa">
    <w:name w:val="annotation text"/>
    <w:basedOn w:val="a"/>
    <w:link w:val="ab"/>
    <w:uiPriority w:val="99"/>
    <w:semiHidden/>
    <w:unhideWhenUsed/>
    <w:rsid w:val="002304E8"/>
    <w:rPr>
      <w:sz w:val="20"/>
      <w:szCs w:val="20"/>
    </w:rPr>
  </w:style>
  <w:style w:type="character" w:customStyle="1" w:styleId="ab">
    <w:name w:val="Текст примечания Знак"/>
    <w:basedOn w:val="a0"/>
    <w:link w:val="aa"/>
    <w:uiPriority w:val="99"/>
    <w:semiHidden/>
    <w:rsid w:val="002304E8"/>
    <w:rPr>
      <w:rFonts w:ascii="Arial" w:eastAsia="Times New Roman" w:hAnsi="Arial" w:cs="Arial"/>
      <w:kern w:val="0"/>
      <w:sz w:val="20"/>
      <w:szCs w:val="20"/>
      <w:lang w:eastAsia="ru-RU"/>
      <w14:ligatures w14:val="none"/>
    </w:rPr>
  </w:style>
  <w:style w:type="paragraph" w:styleId="ac">
    <w:name w:val="annotation subject"/>
    <w:basedOn w:val="aa"/>
    <w:next w:val="aa"/>
    <w:link w:val="ad"/>
    <w:uiPriority w:val="99"/>
    <w:semiHidden/>
    <w:unhideWhenUsed/>
    <w:rsid w:val="002304E8"/>
    <w:rPr>
      <w:b/>
      <w:bCs/>
    </w:rPr>
  </w:style>
  <w:style w:type="character" w:customStyle="1" w:styleId="ad">
    <w:name w:val="Тема примечания Знак"/>
    <w:basedOn w:val="ab"/>
    <w:link w:val="ac"/>
    <w:uiPriority w:val="99"/>
    <w:semiHidden/>
    <w:rsid w:val="002304E8"/>
    <w:rPr>
      <w:rFonts w:ascii="Arial" w:eastAsia="Times New Roman" w:hAnsi="Arial" w:cs="Arial"/>
      <w:b/>
      <w:bCs/>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1999">
      <w:bodyDiv w:val="1"/>
      <w:marLeft w:val="0"/>
      <w:marRight w:val="0"/>
      <w:marTop w:val="0"/>
      <w:marBottom w:val="0"/>
      <w:divBdr>
        <w:top w:val="none" w:sz="0" w:space="0" w:color="auto"/>
        <w:left w:val="none" w:sz="0" w:space="0" w:color="auto"/>
        <w:bottom w:val="none" w:sz="0" w:space="0" w:color="auto"/>
        <w:right w:val="none" w:sz="0" w:space="0" w:color="auto"/>
      </w:divBdr>
    </w:div>
    <w:div w:id="83184227">
      <w:bodyDiv w:val="1"/>
      <w:marLeft w:val="0"/>
      <w:marRight w:val="0"/>
      <w:marTop w:val="0"/>
      <w:marBottom w:val="0"/>
      <w:divBdr>
        <w:top w:val="none" w:sz="0" w:space="0" w:color="auto"/>
        <w:left w:val="none" w:sz="0" w:space="0" w:color="auto"/>
        <w:bottom w:val="none" w:sz="0" w:space="0" w:color="auto"/>
        <w:right w:val="none" w:sz="0" w:space="0" w:color="auto"/>
      </w:divBdr>
    </w:div>
    <w:div w:id="237251483">
      <w:bodyDiv w:val="1"/>
      <w:marLeft w:val="0"/>
      <w:marRight w:val="0"/>
      <w:marTop w:val="0"/>
      <w:marBottom w:val="0"/>
      <w:divBdr>
        <w:top w:val="none" w:sz="0" w:space="0" w:color="auto"/>
        <w:left w:val="none" w:sz="0" w:space="0" w:color="auto"/>
        <w:bottom w:val="none" w:sz="0" w:space="0" w:color="auto"/>
        <w:right w:val="none" w:sz="0" w:space="0" w:color="auto"/>
      </w:divBdr>
      <w:divsChild>
        <w:div w:id="1456168686">
          <w:marLeft w:val="0"/>
          <w:marRight w:val="0"/>
          <w:marTop w:val="0"/>
          <w:marBottom w:val="0"/>
          <w:divBdr>
            <w:top w:val="none" w:sz="0" w:space="0" w:color="auto"/>
            <w:left w:val="none" w:sz="0" w:space="0" w:color="auto"/>
            <w:bottom w:val="single" w:sz="4" w:space="1" w:color="auto"/>
            <w:right w:val="none" w:sz="0" w:space="0" w:color="auto"/>
          </w:divBdr>
        </w:div>
      </w:divsChild>
    </w:div>
    <w:div w:id="479225896">
      <w:bodyDiv w:val="1"/>
      <w:marLeft w:val="0"/>
      <w:marRight w:val="0"/>
      <w:marTop w:val="0"/>
      <w:marBottom w:val="0"/>
      <w:divBdr>
        <w:top w:val="none" w:sz="0" w:space="0" w:color="auto"/>
        <w:left w:val="none" w:sz="0" w:space="0" w:color="auto"/>
        <w:bottom w:val="none" w:sz="0" w:space="0" w:color="auto"/>
        <w:right w:val="none" w:sz="0" w:space="0" w:color="auto"/>
      </w:divBdr>
    </w:div>
    <w:div w:id="1191605901">
      <w:bodyDiv w:val="1"/>
      <w:marLeft w:val="0"/>
      <w:marRight w:val="0"/>
      <w:marTop w:val="0"/>
      <w:marBottom w:val="0"/>
      <w:divBdr>
        <w:top w:val="none" w:sz="0" w:space="0" w:color="auto"/>
        <w:left w:val="none" w:sz="0" w:space="0" w:color="auto"/>
        <w:bottom w:val="none" w:sz="0" w:space="0" w:color="auto"/>
        <w:right w:val="none" w:sz="0" w:space="0" w:color="auto"/>
      </w:divBdr>
    </w:div>
    <w:div w:id="1344629229">
      <w:bodyDiv w:val="1"/>
      <w:marLeft w:val="0"/>
      <w:marRight w:val="0"/>
      <w:marTop w:val="0"/>
      <w:marBottom w:val="0"/>
      <w:divBdr>
        <w:top w:val="none" w:sz="0" w:space="0" w:color="auto"/>
        <w:left w:val="none" w:sz="0" w:space="0" w:color="auto"/>
        <w:bottom w:val="none" w:sz="0" w:space="0" w:color="auto"/>
        <w:right w:val="none" w:sz="0" w:space="0" w:color="auto"/>
      </w:divBdr>
    </w:div>
    <w:div w:id="1386686109">
      <w:bodyDiv w:val="1"/>
      <w:marLeft w:val="0"/>
      <w:marRight w:val="0"/>
      <w:marTop w:val="0"/>
      <w:marBottom w:val="0"/>
      <w:divBdr>
        <w:top w:val="none" w:sz="0" w:space="0" w:color="auto"/>
        <w:left w:val="none" w:sz="0" w:space="0" w:color="auto"/>
        <w:bottom w:val="none" w:sz="0" w:space="0" w:color="auto"/>
        <w:right w:val="none" w:sz="0" w:space="0" w:color="auto"/>
      </w:divBdr>
    </w:div>
    <w:div w:id="1437367596">
      <w:bodyDiv w:val="1"/>
      <w:marLeft w:val="0"/>
      <w:marRight w:val="0"/>
      <w:marTop w:val="0"/>
      <w:marBottom w:val="0"/>
      <w:divBdr>
        <w:top w:val="none" w:sz="0" w:space="0" w:color="auto"/>
        <w:left w:val="none" w:sz="0" w:space="0" w:color="auto"/>
        <w:bottom w:val="none" w:sz="0" w:space="0" w:color="auto"/>
        <w:right w:val="none" w:sz="0" w:space="0" w:color="auto"/>
      </w:divBdr>
      <w:divsChild>
        <w:div w:id="779840384">
          <w:marLeft w:val="0"/>
          <w:marRight w:val="0"/>
          <w:marTop w:val="0"/>
          <w:marBottom w:val="0"/>
          <w:divBdr>
            <w:top w:val="none" w:sz="0" w:space="0" w:color="auto"/>
            <w:left w:val="none" w:sz="0" w:space="0" w:color="auto"/>
            <w:bottom w:val="single" w:sz="4" w:space="1" w:color="auto"/>
            <w:right w:val="none" w:sz="0" w:space="0" w:color="auto"/>
          </w:divBdr>
        </w:div>
      </w:divsChild>
    </w:div>
    <w:div w:id="1651864751">
      <w:bodyDiv w:val="1"/>
      <w:marLeft w:val="0"/>
      <w:marRight w:val="0"/>
      <w:marTop w:val="0"/>
      <w:marBottom w:val="0"/>
      <w:divBdr>
        <w:top w:val="none" w:sz="0" w:space="0" w:color="auto"/>
        <w:left w:val="none" w:sz="0" w:space="0" w:color="auto"/>
        <w:bottom w:val="none" w:sz="0" w:space="0" w:color="auto"/>
        <w:right w:val="none" w:sz="0" w:space="0" w:color="auto"/>
      </w:divBdr>
    </w:div>
    <w:div w:id="1901556759">
      <w:bodyDiv w:val="1"/>
      <w:marLeft w:val="0"/>
      <w:marRight w:val="0"/>
      <w:marTop w:val="0"/>
      <w:marBottom w:val="0"/>
      <w:divBdr>
        <w:top w:val="none" w:sz="0" w:space="0" w:color="auto"/>
        <w:left w:val="none" w:sz="0" w:space="0" w:color="auto"/>
        <w:bottom w:val="none" w:sz="0" w:space="0" w:color="auto"/>
        <w:right w:val="none" w:sz="0" w:space="0" w:color="auto"/>
      </w:divBdr>
    </w:div>
    <w:div w:id="1981497624">
      <w:bodyDiv w:val="1"/>
      <w:marLeft w:val="0"/>
      <w:marRight w:val="0"/>
      <w:marTop w:val="0"/>
      <w:marBottom w:val="0"/>
      <w:divBdr>
        <w:top w:val="none" w:sz="0" w:space="0" w:color="auto"/>
        <w:left w:val="none" w:sz="0" w:space="0" w:color="auto"/>
        <w:bottom w:val="none" w:sz="0" w:space="0" w:color="auto"/>
        <w:right w:val="none" w:sz="0" w:space="0" w:color="auto"/>
      </w:divBdr>
    </w:div>
    <w:div w:id="211867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USER\AppData\Local\Temp\7zO4C4A8364\proekt%20soglasheniya%202023%20Sovet%20gorod.docx"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F27D3-7D3D-4024-9A09-0928B7421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1720</Words>
  <Characters>9805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2023-08-09T06:46:00Z</cp:lastPrinted>
  <dcterms:created xsi:type="dcterms:W3CDTF">2023-07-28T05:29:00Z</dcterms:created>
  <dcterms:modified xsi:type="dcterms:W3CDTF">2023-08-14T12:17:00Z</dcterms:modified>
</cp:coreProperties>
</file>